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240"/>
        <w:ind/>
        <w:rPr/>
      </w:pPr>
      <w:r/>
      <w:r/>
    </w:p>
    <w:p>
      <w:pPr>
        <w:pBdr/>
        <w:spacing w:after="80"/>
        <w:ind/>
        <w:jc w:val="center"/>
        <w:rPr/>
      </w:pPr>
      <w:r>
        <w:rPr>
          <w:b/>
          <w:bCs/>
          <w:color w:val="1f3864"/>
          <w:sz w:val="28"/>
          <w:szCs w:val="28"/>
        </w:rPr>
        <w:t xml:space="preserve">STATE UNIVERSITY OF ZANZIBAR (SUZA)</w:t>
      </w:r>
      <w:r/>
    </w:p>
    <w:p>
      <w:pPr>
        <w:pBdr/>
        <w:spacing w:after="80"/>
        <w:ind/>
        <w:jc w:val="center"/>
        <w:rPr/>
      </w:pPr>
      <w:r>
        <w:rPr>
          <w:color w:val="595959"/>
          <w:sz w:val="22"/>
          <w:szCs w:val="22"/>
        </w:rPr>
        <w:t xml:space="preserve">School of Computing, Communication and Media Studies (SCCMS)</w:t>
      </w:r>
      <w:r/>
    </w:p>
    <w:p>
      <w:pPr>
        <w:pBdr/>
        <w:spacing w:after="80"/>
        <w:ind/>
        <w:jc w:val="center"/>
        <w:rPr/>
      </w:pPr>
      <w:r>
        <w:rPr>
          <w:color w:val="595959"/>
          <w:sz w:val="22"/>
          <w:szCs w:val="22"/>
        </w:rPr>
        <w:t xml:space="preserve">Department of Computer Science &amp; Information Technology</w:t>
      </w:r>
      <w:r/>
    </w:p>
    <w:p>
      <w:pPr>
        <w:pBdr/>
        <w:spacing w:after="200"/>
        <w:ind/>
        <w:rPr/>
      </w:pPr>
      <w:r/>
      <w:r/>
    </w:p>
    <w:p>
      <w:pPr>
        <w:pBdr/>
        <w:spacing w:after="80"/>
        <w:ind/>
        <w:jc w:val="center"/>
        <w:rPr/>
      </w:pPr>
      <w:r>
        <w:rPr>
          <w:b/>
          <w:bCs/>
          <w:color w:val="2e75b6"/>
          <w:sz w:val="24"/>
          <w:szCs w:val="24"/>
        </w:rPr>
        <w:t xml:space="preserve">Web Technologies — Final Year Project</w:t>
      </w:r>
      <w:r/>
    </w:p>
    <w:p>
      <w:pPr>
        <w:pBdr/>
        <w:spacing w:after="420"/>
        <w:ind/>
        <w:rPr/>
      </w:pPr>
      <w:r/>
      <w:r/>
    </w:p>
    <w:p>
      <w:pPr>
        <w:pBdr>
          <w:top w:val="single" w:color="1f3864" w:sz="12" w:space="12"/>
          <w:bottom w:val="single" w:color="1f3864" w:sz="12" w:space="12"/>
        </w:pBdr>
        <w:spacing w:after="120" w:before="120"/>
        <w:ind/>
        <w:jc w:val="center"/>
        <w:rPr/>
      </w:pPr>
      <w:r>
        <w:rPr>
          <w:b/>
          <w:bCs/>
          <w:color w:val="1f3864"/>
          <w:sz w:val="48"/>
          <w:szCs w:val="48"/>
        </w:rPr>
        <w:t xml:space="preserve">PROJECT PROPOSAL</w:t>
      </w:r>
      <w:r/>
    </w:p>
    <w:p>
      <w:pPr>
        <w:pBdr/>
        <w:spacing w:after="480"/>
        <w:ind/>
        <w:jc w:val="center"/>
        <w:rPr/>
      </w:pPr>
      <w:r>
        <w:rPr>
          <w:i/>
          <w:iCs/>
          <w:color w:val="595959"/>
          <w:sz w:val="24"/>
          <w:szCs w:val="24"/>
        </w:rPr>
        <w:t xml:space="preserve">Final Year Project — Stage 2 Submission</w:t>
      </w:r>
      <w:r/>
    </w:p>
    <w:p w14:paraId="77C879F4">
      <w:pPr>
        <w:pBdr/>
        <w:spacing w:after="520"/>
        <w:ind/>
        <w:jc w:val="center"/>
        <w:rPr/>
      </w:pPr>
      <w:r>
        <w:rPr>
          <w:b/>
          <w:bCs/>
          <w:color w:val="2e5496"/>
          <w:sz w:val="30"/>
          <w:szCs w:val="30"/>
        </w:rPr>
        <w:t xml:space="preserve">SMART HOUSING SYSTEM </w:t>
      </w:r>
      <w:r/>
      <w:r/>
      <w:r>
        <w:rPr>
          <w:b/>
          <w:bCs/>
          <w:color w:val="2e5496"/>
          <w:sz w:val="30"/>
          <w:szCs w:val="30"/>
        </w:rPr>
      </w:r>
      <w:r/>
      <w:r/>
    </w:p>
    <w:tbl>
      <w:tblPr>
        <w:jc w:val="center"/>
        <w:tblW w:w="7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4600"/>
      </w:tblGrid>
      <w:tr>
        <w:trPr/>
        <w:tc>
          <w:tcPr>
            <w:shd w:val="clear" w:color="auto" w:fill="d9e2f3"/>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bCs/>
              </w:rPr>
              <w:t xml:space="preserve">Student Name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00" w:type="dxa"/>
            <w:vAlign w:val="center"/>
          </w:tcPr>
          <w:p>
            <w:pPr>
              <w:pBdr/>
              <w:spacing w:after="0" w:line="264" w:lineRule="auto"/>
              <w:ind/>
              <w:rPr/>
            </w:pPr>
            <w:r>
              <w:rPr>
                <w:b w:val="0"/>
                <w:bCs w:val="0"/>
                <w:color w:val="7a7a7a"/>
              </w:rPr>
              <w:t xml:space="preserve">Suhayb Said Swalehe</w:t>
            </w:r>
            <w:r/>
          </w:p>
        </w:tc>
      </w:tr>
      <w:tr>
        <w:trPr/>
        <w:tc>
          <w:tcPr>
            <w:shd w:val="clear" w:color="auto" w:fill="d9e2f3"/>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bCs/>
              </w:rPr>
              <w:t xml:space="preserve">Registration No.</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00" w:type="dxa"/>
            <w:vAlign w:val="center"/>
          </w:tcPr>
          <w:p>
            <w:pPr>
              <w:pBdr/>
              <w:spacing w:after="0" w:line="264" w:lineRule="auto"/>
              <w:ind/>
              <w:rPr/>
            </w:pPr>
            <w:r>
              <w:rPr>
                <w:b w:val="0"/>
                <w:bCs w:val="0"/>
                <w:color w:val="7a7a7a"/>
              </w:rPr>
              <w:t xml:space="preserve">24BCS001</w:t>
            </w:r>
            <w:r/>
          </w:p>
        </w:tc>
      </w:tr>
      <w:tr>
        <w:trPr/>
        <w:tc>
          <w:tcPr>
            <w:shd w:val="clear" w:color="auto" w:fill="d9e2f3"/>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bCs/>
              </w:rPr>
              <w:t xml:space="preserve">Programme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00" w:type="dxa"/>
            <w:vAlign w:val="center"/>
          </w:tcPr>
          <w:p>
            <w:pPr>
              <w:pBdr/>
              <w:spacing w:after="0" w:line="264" w:lineRule="auto"/>
              <w:ind/>
              <w:rPr/>
            </w:pPr>
            <w:r>
              <w:rPr>
                <w:b w:val="0"/>
                <w:bCs w:val="0"/>
                <w:color w:val="7a7a7a"/>
              </w:rPr>
              <w:t xml:space="preserve">BCS</w:t>
            </w:r>
            <w:r/>
          </w:p>
        </w:tc>
      </w:tr>
      <w:tr>
        <w:trPr/>
        <w:tc>
          <w:tcPr>
            <w:shd w:val="clear" w:color="auto" w:fill="d9e2f3"/>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bCs/>
              </w:rPr>
              <w:t xml:space="preserve">Academic Year</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00" w:type="dxa"/>
            <w:vAlign w:val="center"/>
          </w:tcPr>
          <w:p>
            <w:pPr>
              <w:pBdr/>
              <w:spacing w:after="0" w:line="264" w:lineRule="auto"/>
              <w:ind/>
              <w:rPr/>
            </w:pPr>
            <w:r>
              <w:rPr>
                <w:b w:val="0"/>
                <w:bCs w:val="0"/>
                <w:color w:val="7a7a7a"/>
              </w:rPr>
              <w:t xml:space="preserve">2025/2026</w:t>
            </w:r>
            <w:r/>
          </w:p>
        </w:tc>
      </w:tr>
      <w:tr>
        <w:trPr/>
        <w:tc>
          <w:tcPr>
            <w:shd w:val="clear" w:color="auto" w:fill="d9e2f3"/>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bCs/>
              </w:rPr>
              <w:t xml:space="preserve">Supervisor</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00" w:type="dxa"/>
            <w:vAlign w:val="center"/>
          </w:tcPr>
          <w:p>
            <w:pPr>
              <w:pBdr/>
              <w:spacing w:after="0" w:line="264" w:lineRule="auto"/>
              <w:ind/>
              <w:rPr/>
            </w:pPr>
            <w:r>
              <w:rPr>
                <w:b w:val="0"/>
                <w:bCs w:val="0"/>
                <w:color w:val="7a7a7a"/>
              </w:rPr>
              <w:t xml:space="preserve">Mr.Masoud Hamad Mmanga</w:t>
            </w:r>
            <w:r/>
          </w:p>
        </w:tc>
      </w:tr>
      <w:tr>
        <w:trPr/>
        <w:tc>
          <w:tcPr>
            <w:shd w:val="clear" w:color="auto" w:fill="d9e2f3"/>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bCs/>
              </w:rPr>
              <w:t xml:space="preserve">Submission Date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00" w:type="dxa"/>
            <w:vAlign w:val="center"/>
          </w:tcPr>
          <w:p>
            <w:pPr>
              <w:pBdr/>
              <w:spacing w:after="0" w:line="264" w:lineRule="auto"/>
              <w:ind/>
              <w:rPr/>
            </w:pPr>
            <w:r>
              <w:rPr>
                <w:b w:val="0"/>
                <w:bCs w:val="0"/>
                <w:color w:val="7a7a7a"/>
              </w:rPr>
              <w:t xml:space="preserve">29/06/2026</w:t>
            </w:r>
            <w:r/>
          </w:p>
        </w:tc>
      </w:tr>
    </w:tbl>
    <w:p>
      <w:pPr>
        <w:pBdr/>
        <w:spacing/>
        <w:ind/>
        <w:rPr/>
      </w:pPr>
      <w:r>
        <w:br w:type="page" w:clear="all"/>
      </w:r>
      <w:r/>
    </w:p>
    <w:p>
      <w:pPr>
        <w:pStyle w:val="917"/>
        <w:pBdr/>
        <w:spacing/>
        <w:ind/>
        <w:rPr/>
      </w:pPr>
      <w:r>
        <w:t xml:space="preserve">Table of Contents</w:t>
      </w:r>
      <w:r/>
    </w:p>
    <w:sdt>
      <w:sdtPr>
        <w:alias w:val="Table of Contents"/>
        <w15:appearance w15:val="boundingBox"/>
        <w:rPr/>
      </w:sdtPr>
      <w:sdtContent>
        <w:p>
          <w:pPr>
            <w:pBdr/>
            <w:spacing/>
            <w:ind/>
            <w:rPr/>
          </w:pPr>
          <w:r>
            <w:fldChar w:fldCharType="begin"/>
            <w:instrText xml:space="preserve">TOC \h \o "1-3"</w:instrText>
            <w:fldChar w:fldCharType="separate"/>
          </w:r>
          <w:r/>
        </w:p>
        <w:p>
          <w:pPr>
            <w:pBdr/>
            <w:spacing/>
            <w:ind/>
            <w:rPr/>
          </w:pPr>
          <w:r>
            <w:fldChar w:fldCharType="end"/>
          </w:r>
          <w:r/>
        </w:p>
      </w:sdtContent>
    </w:sdt>
    <w:p>
      <w:pPr>
        <w:pBdr/>
        <w:spacing/>
        <w:ind/>
        <w:rPr/>
      </w:pPr>
      <w:r>
        <w:br w:type="page" w:clear="all"/>
      </w:r>
      <w:r/>
    </w:p>
    <w:p>
      <w:pPr>
        <w:pStyle w:val="917"/>
        <w:pBdr/>
        <w:spacing/>
        <w:ind/>
        <w:rPr/>
      </w:pPr>
      <w:r>
        <w:t xml:space="preserve">Document Revision History</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1500"/>
        <w:gridCol w:w="2200"/>
        <w:gridCol w:w="4126"/>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00" w:type="dxa"/>
            <w:vAlign w:val="center"/>
          </w:tcPr>
          <w:p>
            <w:pPr>
              <w:pBdr/>
              <w:spacing w:after="0" w:line="264" w:lineRule="auto"/>
              <w:ind/>
              <w:rPr/>
            </w:pPr>
            <w:r>
              <w:rPr>
                <w:b/>
                <w:bCs/>
                <w:color w:val="ffffff"/>
              </w:rPr>
              <w:t xml:space="preserve">Version</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bCs/>
                <w:color w:val="ffffff"/>
              </w:rPr>
              <w:t xml:space="preserve">Date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200" w:type="dxa"/>
            <w:vAlign w:val="center"/>
          </w:tcPr>
          <w:p>
            <w:pPr>
              <w:pBdr/>
              <w:spacing w:after="0" w:line="264" w:lineRule="auto"/>
              <w:ind/>
              <w:rPr/>
            </w:pPr>
            <w:r>
              <w:rPr>
                <w:b/>
                <w:bCs/>
                <w:color w:val="ffffff"/>
              </w:rPr>
              <w:t xml:space="preserve">Author</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126" w:type="dxa"/>
            <w:vAlign w:val="center"/>
          </w:tcPr>
          <w:p>
            <w:pPr>
              <w:pBdr/>
              <w:spacing w:after="0" w:line="264" w:lineRule="auto"/>
              <w:ind/>
              <w:rPr/>
            </w:pPr>
            <w:r>
              <w:rPr>
                <w:b/>
                <w:bCs/>
                <w:color w:val="ffffff"/>
              </w:rPr>
              <w:t xml:space="preserve">Description of Change</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00" w:type="dxa"/>
            <w:vAlign w:val="center"/>
          </w:tcPr>
          <w:p>
            <w:pPr>
              <w:pBdr/>
              <w:spacing w:after="0" w:line="264" w:lineRule="auto"/>
              <w:ind/>
              <w:rPr/>
            </w:pPr>
            <w:r>
              <w:rPr>
                <w:b w:val="0"/>
                <w:bCs w:val="0"/>
              </w:rPr>
              <w:t xml:space="preserve">0.1</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t xml:space="preserve">29/06/2026</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200" w:type="dxa"/>
            <w:vAlign w:val="center"/>
          </w:tcPr>
          <w:p>
            <w:pPr>
              <w:pBdr/>
              <w:spacing w:after="0" w:line="264" w:lineRule="auto"/>
              <w:ind/>
              <w:rPr/>
            </w:pPr>
            <w:r>
              <w:rPr>
                <w:b w:val="0"/>
                <w:bCs w:val="0"/>
              </w:rPr>
              <w:t xml:space="preserve">Suhayb Said Swalehe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126" w:type="dxa"/>
            <w:vAlign w:val="center"/>
          </w:tcPr>
          <w:p>
            <w:pPr>
              <w:pBdr/>
              <w:spacing w:after="0" w:line="264" w:lineRule="auto"/>
              <w:ind/>
              <w:rPr/>
            </w:pPr>
            <w:r>
              <w:rPr>
                <w:b w:val="0"/>
                <w:bCs w:val="0"/>
              </w:rPr>
              <w:t xml:space="preserve">Initial draft</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2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126"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2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126" w:type="dxa"/>
            <w:vAlign w:val="center"/>
          </w:tcPr>
          <w:p>
            <w:pPr>
              <w:pBdr/>
              <w:spacing w:after="0" w:line="264" w:lineRule="auto"/>
              <w:ind/>
              <w:rPr/>
            </w:pPr>
            <w:r>
              <w:rPr>
                <w:b w:val="0"/>
                <w:bCs w:val="0"/>
              </w:rPr>
            </w:r>
            <w:r/>
          </w:p>
        </w:tc>
      </w:tr>
    </w:tbl>
    <w:p>
      <w:pPr>
        <w:pBdr/>
        <w:spacing/>
        <w:ind/>
        <w:rPr/>
      </w:pPr>
      <w:r>
        <w:br w:type="page" w:clear="all"/>
      </w:r>
      <w:r/>
    </w:p>
    <w:p>
      <w:pPr>
        <w:pStyle w:val="917"/>
        <w:pBdr/>
        <w:spacing/>
        <w:ind/>
        <w:rPr/>
      </w:pPr>
      <w:r>
        <w:t xml:space="preserve">Abstract</w:t>
      </w:r>
      <w:r/>
    </w:p>
    <w:p w14:paraId="4CA42BEF">
      <w:pPr>
        <w:pBdr/>
        <w:spacing w:after="120" w:line="276" w:lineRule="auto"/>
        <w:ind/>
        <w:rPr/>
      </w:pPr>
      <w:r>
        <w:t xml:space="preserve">The challenge of finding  reliable, and verified housing is a significant issue in Zanzibar, exacerbated by informal processes and the prevalence of fraudulent listings on unregulated platforms. This project proposes the development of the Smart </w:t>
      </w:r>
      <w:r>
        <w:t xml:space="preserve">Housing System (SHS), a web-based platform designed to connect tenants, landlords, and administrators within a centralized and trustworthy ecosystem. The system will address key problems by implementing robust property verification, advanced sea</w:t>
      </w:r>
      <w:r>
        <w:t xml:space="preserve">rch and filtering capabilities, and direct communication channels. The project will be developed using the Agile methodology to ensure iterative progress and user-centric design. Technologies will include a HTML5,CSS3 and javascript frontend, a Springboot backend, and a Pos</w:t>
      </w:r>
      <w:r>
        <w:t xml:space="preserve">tgreSQL database. The expected outcome is a fully functional and responsive web application that enhances housing accessibility, reduces fraud, and provides a more efficient market for housing services in Zanzibar, ultimately improving the experience for al</w:t>
      </w:r>
      <w:r>
        <w:t xml:space="preserve">l stakeholders.</w:t>
      </w:r>
      <w:r/>
    </w:p>
    <w:p>
      <w:pPr>
        <w:pBdr/>
        <w:spacing w:after="120" w:line="276" w:lineRule="auto"/>
        <w:ind/>
        <w:rPr/>
      </w:pPr>
      <w:r/>
      <w:r/>
      <w:r/>
      <w:r/>
    </w:p>
    <w:p>
      <w:pPr>
        <w:pBdr/>
        <w:spacing/>
        <w:ind/>
        <w:rPr/>
      </w:pPr>
      <w:r>
        <w:br w:type="page" w:clear="all"/>
      </w:r>
      <w:r/>
    </w:p>
    <w:p>
      <w:pPr>
        <w:pStyle w:val="917"/>
        <w:pBdr/>
        <w:spacing/>
        <w:ind/>
        <w:rPr/>
      </w:pPr>
      <w:r>
        <w:t xml:space="preserve">1. Introduction</w:t>
      </w:r>
      <w:r/>
    </w:p>
    <w:p>
      <w:pPr>
        <w:pStyle w:val="918"/>
        <w:pBdr/>
        <w:spacing/>
        <w:ind/>
        <w:rPr/>
      </w:pPr>
      <w:r>
        <w:t xml:space="preserve">1.1 Background of the Study</w:t>
      </w:r>
      <w:r/>
    </w:p>
    <w:p w14:paraId="7132A0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rapid growth of urban areas has led to increased demand for housing, yet the process of connecting tenants with reliable landlords remains inefficient and often manual. Digital platforms have begun to transform this sector, though many existing solutio</w:t>
      </w:r>
      <w:r>
        <w:rPr>
          <w:rFonts w:ascii="Times New Roman" w:hAnsi="Times New Roman" w:eastAsia="Times New Roman" w:cs="Times New Roman"/>
          <w:color w:val="000000"/>
          <w:sz w:val="24"/>
        </w:rPr>
        <w:t xml:space="preserve">ns lack robust verification mechanisms, leading to persistent issues with fraudulent listings and opaque property information.</w:t>
      </w:r>
      <w:r/>
    </w:p>
    <w:p>
      <w:pPr>
        <w:pBdr/>
        <w:spacing w:after="120" w:line="276" w:lineRule="auto"/>
        <w:ind/>
        <w:rPr/>
      </w:pPr>
      <w:r/>
      <w:r/>
    </w:p>
    <w:p>
      <w:pPr>
        <w:pStyle w:val="918"/>
        <w:pBdr/>
        <w:spacing/>
        <w:ind/>
        <w:rPr/>
      </w:pPr>
      <w:r>
        <w:t xml:space="preserve">1.2 Problem Statement</w:t>
      </w:r>
      <w:r/>
    </w:p>
    <w:p w14:paraId="384001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Tenants and landlords struggle with a lack of a centralized, verified platform for housing services. Tenants face risks from fake advertisements and unreliable information, while landlords face difficulties in efficiently managing their property listings a</w:t>
      </w:r>
      <w:r>
        <w:rPr>
          <w:rFonts w:ascii="Times New Roman" w:hAnsi="Times New Roman" w:eastAsia="Times New Roman" w:cs="Times New Roman"/>
          <w:color w:val="000000"/>
          <w:sz w:val="24"/>
        </w:rPr>
        <w:t xml:space="preserve">nd communicating with prospective tenants.</w:t>
      </w:r>
      <w:r/>
    </w:p>
    <w:p>
      <w:pPr>
        <w:pBdr/>
        <w:spacing w:after="120" w:line="276" w:lineRule="auto"/>
        <w:ind/>
        <w:rPr/>
      </w:pPr>
      <w:r/>
      <w:r/>
    </w:p>
    <w:p>
      <w:pPr>
        <w:pStyle w:val="918"/>
        <w:pBdr/>
        <w:spacing/>
        <w:ind/>
        <w:rPr/>
      </w:pPr>
      <w:r>
        <w:t xml:space="preserve">1.3 Aim of the Project</w:t>
      </w:r>
      <w:r/>
    </w:p>
    <w:p w14:paraId="38F72D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aim of this project is to develop a centralized, web-based Smart Housing System (SHS) that enables verified property listings, efficient searching, and reliable communication between tenants and landlords.</w:t>
      </w:r>
      <w:r/>
    </w:p>
    <w:p>
      <w:pPr>
        <w:pBdr/>
        <w:spacing w:after="120" w:line="276" w:lineRule="auto"/>
        <w:ind/>
        <w:rPr/>
      </w:pPr>
      <w:r/>
      <w:r/>
    </w:p>
    <w:p>
      <w:pPr>
        <w:pStyle w:val="918"/>
        <w:pBdr/>
        <w:spacing/>
        <w:ind/>
        <w:rPr/>
      </w:pPr>
      <w:r>
        <w:t xml:space="preserve">1.4 Specific Objectives</w:t>
      </w:r>
      <w:r/>
    </w:p>
    <w:p w14:paraId="52686DB5">
      <w:pPr>
        <w:pStyle w:val="908"/>
        <w:numPr>
          <w:ilvl w:val="0"/>
          <w:numId w:val="9"/>
        </w:numPr>
        <w:pBdr/>
        <w:spacing w:after="60" w:line="276" w:lineRule="auto"/>
        <w:ind/>
        <w:rPr>
          <w:rFonts w:ascii="Times New Roman" w:hAnsi="Times New Roman" w:cs="Times New Roman"/>
        </w:rPr>
      </w:pPr>
      <w:r>
        <w:rPr>
          <w:rFonts w:ascii="Times New Roman" w:hAnsi="Times New Roman" w:eastAsia="Times New Roman" w:cs="Times New Roman"/>
        </w:rPr>
        <w:t xml:space="preserve">To develop a web application that allows users to register, manage profiles, and perform role-specific functions (e.g., property management for landlords, search for tenants).</w:t>
      </w:r>
      <w:r>
        <w:rPr>
          <w:rFonts w:ascii="Times New Roman" w:hAnsi="Times New Roman" w:eastAsia="Times New Roman" w:cs="Times New Roman"/>
        </w:rPr>
      </w:r>
    </w:p>
    <w:p w14:paraId="2414262D">
      <w:pPr>
        <w:pStyle w:val="908"/>
        <w:numPr>
          <w:ilvl w:val="0"/>
          <w:numId w:val="9"/>
        </w:numPr>
        <w:pBdr/>
        <w:spacing w:after="60" w:line="276" w:lineRule="auto"/>
        <w:ind/>
        <w:rPr>
          <w:rFonts w:ascii="Times New Roman" w:hAnsi="Times New Roman" w:cs="Times New Roman"/>
        </w:rPr>
      </w:pPr>
      <w:r>
        <w:rPr>
          <w:rFonts w:ascii="Times New Roman" w:hAnsi="Times New Roman" w:eastAsia="Times New Roman" w:cs="Times New Roman"/>
        </w:rPr>
        <w:t xml:space="preserve">To design a centralized relational database and user-friendly interface for the housing system.</w:t>
      </w:r>
      <w:r>
        <w:rPr>
          <w:rFonts w:ascii="Times New Roman" w:hAnsi="Times New Roman" w:eastAsia="Times New Roman" w:cs="Times New Roman"/>
        </w:rPr>
      </w:r>
      <w:r>
        <w:rPr>
          <w:rFonts w:ascii="Times New Roman" w:hAnsi="Times New Roman" w:eastAsia="Times New Roman" w:cs="Times New Roman"/>
        </w:rPr>
      </w:r>
    </w:p>
    <w:p w14:paraId="26041EF5">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val="0"/>
          <w:bCs w:val="0"/>
          <w:color w:val="000000"/>
          <w:sz w:val="24"/>
        </w:rPr>
        <w:t xml:space="preserve">To implement</w:t>
      </w:r>
      <w:r>
        <w:rPr>
          <w:rFonts w:ascii="Times New Roman" w:hAnsi="Times New Roman" w:eastAsia="Times New Roman" w:cs="Times New Roman"/>
          <w:color w:val="000000"/>
          <w:sz w:val="24"/>
        </w:rPr>
        <w:t xml:space="preserve"> role-based access control to ensure secure interaction between tenants, landlords, and administrators.</w:t>
      </w:r>
      <w:r>
        <w:rPr>
          <w:rFonts w:ascii="Times New Roman" w:hAnsi="Times New Roman" w:eastAsia="Times New Roman" w:cs="Times New Roman"/>
        </w:rPr>
      </w:r>
    </w:p>
    <w:p w14:paraId="5F830C9E">
      <w:pPr>
        <w:pStyle w:val="908"/>
        <w:numPr>
          <w:ilvl w:val="0"/>
          <w:numId w:val="9"/>
        </w:numPr>
        <w:pBdr/>
        <w:spacing w:after="60" w:line="276" w:lineRule="auto"/>
        <w:ind/>
        <w:rPr>
          <w:rFonts w:ascii="Times New Roman" w:hAnsi="Times New Roman" w:cs="Times New Roman"/>
        </w:rPr>
      </w:pPr>
      <w:r>
        <w:rPr>
          <w:rFonts w:ascii="Times New Roman" w:hAnsi="Times New Roman" w:eastAsia="Times New Roman" w:cs="Times New Roman"/>
          <w:highlight w:val="none"/>
        </w:rPr>
        <w:t xml:space="preserve">To evaluate the usability and functionality of the developed system through user acceptance testing.</w:t>
      </w:r>
      <w:r>
        <w:rPr>
          <w:rFonts w:ascii="Times New Roman" w:hAnsi="Times New Roman" w:eastAsia="Times New Roman" w:cs="Times New Roman"/>
          <w:highlight w:val="none"/>
        </w:rPr>
      </w:r>
      <w:r>
        <w:rPr>
          <w:rFonts w:ascii="Times New Roman" w:hAnsi="Times New Roman" w:eastAsia="Times New Roman" w:cs="Times New Roman"/>
          <w:highlight w:val="none"/>
        </w:rPr>
      </w:r>
    </w:p>
    <w:p w14:paraId="706C0E89">
      <w:pPr>
        <w:pStyle w:val="90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val="0"/>
          <w:bCs w:val="0"/>
          <w:color w:val="000000"/>
          <w:sz w:val="24"/>
        </w:rPr>
        <w:t xml:space="preserve">To develop</w:t>
      </w:r>
      <w:r>
        <w:rPr>
          <w:rFonts w:ascii="Times New Roman" w:hAnsi="Times New Roman" w:eastAsia="Times New Roman" w:cs="Times New Roman"/>
          <w:color w:val="000000"/>
          <w:sz w:val="24"/>
        </w:rPr>
        <w:t xml:space="preserve"> a functional web application for property management using the Spring Boot framework.</w:t>
      </w:r>
      <w:r>
        <w:rPr>
          <w:rFonts w:ascii="Times New Roman" w:hAnsi="Times New Roman" w:eastAsia="Times New Roman" w:cs="Times New Roman"/>
        </w:rPr>
      </w:r>
      <w:r>
        <w:rPr>
          <w:rFonts w:ascii="Times New Roman" w:hAnsi="Times New Roman" w:eastAsia="Times New Roman" w:cs="Times New Roman"/>
          <w:sz w:val="24"/>
        </w:rPr>
      </w:r>
    </w:p>
    <w:p>
      <w:pPr>
        <w:pStyle w:val="918"/>
        <w:pBdr/>
        <w:spacing/>
        <w:ind/>
        <w:rPr/>
      </w:pPr>
      <w:r>
        <w:t xml:space="preserve">1.5 Research / Project Questions</w:t>
      </w:r>
      <w:r/>
    </w:p>
    <w:p w14:paraId="4EABF611">
      <w:pPr>
        <w:pStyle w:val="908"/>
        <w:numPr>
          <w:ilvl w:val="0"/>
          <w:numId w:val="2"/>
        </w:numPr>
        <w:pBdr/>
        <w:spacing w:after="60" w:line="276" w:lineRule="auto"/>
        <w:ind/>
        <w:rPr/>
      </w:pPr>
      <w:r>
        <w:t xml:space="preserve">How can the system's usability and performance be evaluated to ensure it meets the needs of its target users?</w:t>
      </w:r>
      <w:r/>
      <w:r/>
      <w:r/>
      <w:r/>
      <w:r/>
      <w:r/>
    </w:p>
    <w:p w14:paraId="5FE8E0B9">
      <w:pPr>
        <w:pStyle w:val="908"/>
        <w:numPr>
          <w:ilvl w:val="0"/>
          <w:numId w:val="2"/>
        </w:numPr>
        <w:pBdr/>
        <w:spacing w:after="60" w:line="276" w:lineRule="auto"/>
        <w:ind/>
        <w:rPr/>
      </w:pPr>
      <w:r>
        <w:t xml:space="preserve">How can a web-based platform be designed to effectively connect tenants and landlords while ensuring trust and security?</w:t>
      </w:r>
      <w:r/>
      <w:r/>
      <w:r/>
      <w:r/>
      <w:r/>
      <w:r/>
    </w:p>
    <w:p>
      <w:pPr>
        <w:pStyle w:val="918"/>
        <w:pBdr/>
        <w:spacing/>
        <w:ind/>
        <w:rPr/>
      </w:pPr>
      <w:r>
        <w:t xml:space="preserve">1.6 Scope and Limitations</w:t>
      </w:r>
      <w:r/>
    </w:p>
    <w:p>
      <w:pPr>
        <w:pStyle w:val="919"/>
        <w:pBdr/>
        <w:spacing/>
        <w:ind/>
        <w:rPr/>
      </w:pPr>
      <w:r>
        <w:t xml:space="preserve">1.6.1 Scope</w:t>
      </w:r>
      <w:r/>
    </w:p>
    <w:p w14:paraId="5A71EB22">
      <w:pPr>
        <w:pStyle w:val="908"/>
        <w:numPr>
          <w:ilvl w:val="0"/>
          <w:numId w:val="12"/>
        </w:numPr>
        <w:pBdr>
          <w:top w:val="none" w:color="000000" w:sz="4" w:space="0"/>
          <w:left w:val="none" w:color="000000" w:sz="4" w:space="0"/>
          <w:bottom w:val="none" w:color="000000" w:sz="4" w:space="0"/>
          <w:right w:val="none" w:color="000000" w:sz="4" w:space="0"/>
        </w:pBdr>
        <w:spacing/>
        <w:ind w:right="0"/>
        <w:rPr/>
      </w:pPr>
      <w:r>
        <w:t xml:space="preserve">The system includes user authentication, property CRUD operations, map-integrated search, and a reporting system for issues.</w:t>
      </w:r>
      <w:r/>
    </w:p>
    <w:p>
      <w:pPr>
        <w:pBdr/>
        <w:spacing w:after="60" w:line="276" w:lineRule="auto"/>
        <w:ind w:firstLine="0" w:left="720"/>
        <w:rPr/>
      </w:pPr>
      <w:r/>
      <w:r/>
    </w:p>
    <w:p>
      <w:pPr>
        <w:pStyle w:val="919"/>
        <w:pBdr/>
        <w:spacing/>
        <w:ind/>
        <w:rPr/>
      </w:pPr>
      <w:r>
        <w:t xml:space="preserve">1.6.2 Limitations</w:t>
      </w:r>
      <w:r/>
    </w:p>
    <w:p>
      <w:pPr>
        <w:pStyle w:val="908"/>
        <w:numPr>
          <w:ilvl w:val="0"/>
          <w:numId w:val="2"/>
        </w:numPr>
        <w:pBdr/>
        <w:spacing w:after="60" w:line="276" w:lineRule="auto"/>
        <w:ind/>
        <w:rPr/>
      </w:pPr>
      <w:r/>
      <w:r>
        <w:t xml:space="preserve">The project is restricted to a web application; mobile-specific features online payment will not be implemented.</w:t>
      </w:r>
      <w:r/>
    </w:p>
    <w:p>
      <w:pPr>
        <w:pStyle w:val="918"/>
        <w:pBdr/>
        <w:spacing/>
        <w:ind/>
        <w:rPr/>
      </w:pPr>
      <w:r>
        <w:t xml:space="preserve">1.7 Significance of the Project</w:t>
      </w:r>
      <w:r/>
    </w:p>
    <w:p>
      <w:pPr>
        <w:pBdr/>
        <w:spacing/>
        <w:ind/>
        <w:rPr/>
      </w:pPr>
      <w:r/>
      <w:r>
        <w:t xml:space="preserve">This project is significant as it provides a concrete, practical solution to a pressing problem in Zanzibar. By creating a trusted digital marketplace for housing, the SHS will directly benefit tenants by saving them time and money and protecting them from</w:t>
      </w:r>
      <w:r>
        <w:t xml:space="preserve"> fraud. Landlords will benefit from an efficient platform to find tenants and manage their properties. The system will also serve as a valuable case study for digital transformation in the public and private sectors, potentially informing future policy on h</w:t>
      </w:r>
      <w:r>
        <w:t xml:space="preserve">ousing and data management. The value of this project lies in its capacity to use web technology to address a real-world, socially impactful challenge </w:t>
      </w:r>
      <w:r>
        <w:t xml:space="preserve">.</w:t>
        <w:br w:type="page" w:clear="all"/>
      </w:r>
      <w:r/>
    </w:p>
    <w:p>
      <w:pPr>
        <w:pStyle w:val="917"/>
        <w:pBdr/>
        <w:spacing/>
        <w:ind/>
        <w:rPr/>
      </w:pPr>
      <w:r>
        <w:t xml:space="preserve">2. Literature Review and Existing Systems</w:t>
      </w:r>
      <w:r/>
    </w:p>
    <w:p>
      <w:pPr>
        <w:pStyle w:val="918"/>
        <w:pBdr/>
        <w:spacing/>
        <w:ind/>
        <w:rPr/>
      </w:pPr>
      <w:r>
        <w:t xml:space="preserve">2.1 Review of Related Work</w:t>
      </w:r>
      <w:r/>
    </w:p>
    <w:p w14:paraId="30A4C6FD">
      <w:pPr>
        <w:pBdr/>
        <w:spacing w:after="120" w:line="276" w:lineRule="auto"/>
        <w:ind/>
        <w:rPr/>
      </w:pPr>
      <w:r>
        <w:t xml:space="preserve">The challenge of affordable housing is a global issue, and several digital platforms have been developed to address it. For instance, websites like Zillow (USA) and Rightmove (UK) are major real estate marketplaces that provide extensive property listings. </w:t>
      </w:r>
      <w:r>
        <w:t xml:space="preserve">However, these platforms primarily cater to mature markets and do not specifically address the context of developing countries where issues of verification and fraud are more pronounced. In East Africa, platforms like Kenya's Cytonn Real Estate offer invest</w:t>
      </w:r>
      <w:r>
        <w:t xml:space="preserve">ment and property insights but are often focused on the high-end market, not affordable housing.</w:t>
      </w:r>
      <w:r/>
      <w:r/>
      <w:r/>
      <w:r/>
      <w:r/>
      <w:r/>
    </w:p>
    <w:p>
      <w:pPr>
        <w:pStyle w:val="918"/>
        <w:pBdr/>
        <w:spacing/>
        <w:ind/>
        <w:rPr/>
      </w:pPr>
      <w:r>
        <w:t xml:space="preserve">2.2 Comparison of Existing Systems</w:t>
      </w:r>
      <w:r/>
    </w:p>
    <w:p>
      <w:pPr>
        <w:pBdr>
          <w:top w:val="single" w:color="2e75b6" w:sz="2" w:space="6"/>
          <w:left w:val="single" w:color="2e75b6" w:sz="12" w:space="8"/>
          <w:bottom w:val="single" w:color="2e75b6" w:sz="2" w:space="6"/>
          <w:right w:val="single" w:color="2e75b6" w:sz="2" w:space="6"/>
        </w:pBdr>
        <w:shd w:val="clear" w:color="auto" w:fill="f2f5fa"/>
        <w:spacing w:after="160" w:before="40" w:line="264" w:lineRule="auto"/>
        <w:ind/>
        <w:rPr/>
      </w:pPr>
      <w:r>
        <w:rPr>
          <w:b/>
          <w:bCs/>
          <w:i/>
          <w:iCs/>
          <w:color w:val="2e75b6"/>
          <w:sz w:val="20"/>
          <w:szCs w:val="20"/>
        </w:rPr>
        <w:t xml:space="preserve">✎  Guidance: </w:t>
      </w:r>
      <w:r>
        <w:rPr>
          <w:i/>
          <w:iCs/>
          <w:color w:val="7a7a7a"/>
          <w:sz w:val="20"/>
          <w:szCs w:val="20"/>
        </w:rPr>
        <w:t xml:space="preserve">A comparison table is an effective way to position your system against alternatives.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313"/>
        <w:gridCol w:w="3313"/>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bCs/>
                <w:color w:val="ffffff"/>
              </w:rPr>
              <w:t xml:space="preserve">System / Source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bCs/>
                <w:color w:val="ffffff"/>
              </w:rPr>
              <w:t xml:space="preserve">Key Features</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bCs/>
                <w:color w:val="ffffff"/>
              </w:rPr>
              <w:t xml:space="preserve">Limitations / Gap</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val="0"/>
                <w:bCs w:val="0"/>
              </w:rPr>
            </w:r>
            <w:r>
              <w:rPr>
                <w:b w:val="0"/>
                <w:bCs w:val="0"/>
              </w:rPr>
              <w:t xml:space="preserve">Major Real Estate Platforms (e.g., Zillow)</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firstLine="0"/>
              <w:rPr/>
            </w:pPr>
            <w:r>
              <w:rPr>
                <w:b w:val="0"/>
                <w:bCs w:val="0"/>
              </w:rPr>
            </w:r>
            <w:r>
              <w:rPr>
                <w:b w:val="0"/>
                <w:bCs w:val="0"/>
              </w:rPr>
              <w:t xml:space="preserve">Extensive data, advanced search, market insights.</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val="0"/>
                <w:bCs w:val="0"/>
              </w:rPr>
            </w:r>
            <w:r>
              <w:rPr>
                <w:b w:val="0"/>
                <w:bCs w:val="0"/>
              </w:rPr>
              <w:t xml:space="preserve">Not context-specific for Zanzibar, often focused on sales and high-end markets, not affordable rental housing.</w:t>
            </w: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val="0"/>
                <w:bCs w:val="0"/>
              </w:rPr>
            </w:r>
            <w:r>
              <w:rPr>
                <w:b w:val="0"/>
                <w:bCs w:val="0"/>
              </w:rPr>
              <w:t xml:space="preserve">General Social Media (e.g., Facebook, WhatsApp)</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val="0"/>
                <w:bCs w:val="0"/>
              </w:rPr>
            </w:r>
            <w:r>
              <w:rPr>
                <w:b w:val="0"/>
                <w:bCs w:val="0"/>
              </w:rPr>
              <w:t xml:space="preserve">Wide reach, easy to use, free.</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tabs>
                <w:tab w:val="center" w:leader="none" w:pos="1546"/>
              </w:tabs>
              <w:spacing w:after="0" w:line="264" w:lineRule="auto"/>
              <w:ind/>
              <w:rPr/>
            </w:pPr>
            <w:r>
              <w:rPr>
                <w:b w:val="0"/>
                <w:bCs w:val="0"/>
              </w:rPr>
            </w:r>
            <w:r>
              <w:rPr>
                <w:b w:val="0"/>
                <w:bCs w:val="0"/>
              </w:rPr>
              <w:t xml:space="preserve">Unverified listings, high risk of fraud, no search/filter functionality, unorganized information.</w:t>
            </w: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val="0"/>
                <w:bCs w:val="0"/>
              </w:rPr>
              <w:t xml:space="preserve">Proposed System(SHS)</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val="0"/>
                <w:bCs w:val="0"/>
              </w:rPr>
            </w:r>
            <w:r>
              <w:rPr>
                <w:b w:val="0"/>
                <w:bCs w:val="0"/>
              </w:rPr>
              <w:t xml:space="preserve">Property verification, role-based access, location-based search, reporting system, direct communication.</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val="0"/>
                <w:bCs w:val="0"/>
              </w:rPr>
            </w:r>
            <w:r>
              <w:rPr>
                <w:b w:val="0"/>
                <w:bCs w:val="0"/>
              </w:rPr>
              <w:t xml:space="preserve">Designed to directly address the gaps of fraud, lack of verification, and inefficient search in the Zanzibar context.</w:t>
            </w:r>
            <w:r>
              <w:rPr>
                <w:b w:val="0"/>
                <w:bCs w:val="0"/>
              </w:rPr>
            </w:r>
            <w:r/>
          </w:p>
        </w:tc>
      </w:tr>
    </w:tbl>
    <w:p>
      <w:pPr>
        <w:pBdr/>
        <w:spacing w:after="120"/>
        <w:ind/>
        <w:rPr/>
      </w:pPr>
      <w:r/>
      <w:r/>
    </w:p>
    <w:p>
      <w:pPr>
        <w:pStyle w:val="918"/>
        <w:pBdr/>
        <w:spacing/>
        <w:ind/>
        <w:rPr/>
      </w:pPr>
      <w:r>
        <w:t xml:space="preserve">2.3 Summary of the Gap</w:t>
      </w:r>
      <w:r/>
    </w:p>
    <w:p w14:paraId="617A43AD">
      <w:pPr>
        <w:pBdr/>
        <w:spacing w:after="120" w:line="276" w:lineRule="auto"/>
        <w:ind/>
        <w:rPr/>
      </w:pPr>
      <w:r>
        <w:t xml:space="preserve">The key gap identified is the absence of a dedicated, verified, and user-centric digital platform for the affordable housing market in Zanzibar. Existing informal methods are inefficient and risky, while international platforms are not tailored to the local</w:t>
      </w:r>
      <w:r>
        <w:t xml:space="preserve"> context and needs. The SAHS will fill this gap by providing a purpose-built solution that focuses on verification, user roles, and specific search criteria relevant to the Zanzibar housing sector.</w:t>
      </w:r>
      <w:r/>
    </w:p>
    <w:p>
      <w:pPr>
        <w:pBdr/>
        <w:spacing w:after="120" w:line="276" w:lineRule="auto"/>
        <w:ind/>
        <w:rPr/>
      </w:pPr>
      <w:r/>
      <w:r/>
      <w:r/>
      <w:r/>
    </w:p>
    <w:p>
      <w:pPr>
        <w:pBdr/>
        <w:spacing/>
        <w:ind/>
        <w:rPr/>
      </w:pPr>
      <w:r>
        <w:br w:type="page" w:clear="all"/>
      </w:r>
      <w:r/>
    </w:p>
    <w:p>
      <w:pPr>
        <w:pStyle w:val="917"/>
        <w:pBdr/>
        <w:spacing/>
        <w:ind/>
        <w:rPr/>
      </w:pPr>
      <w:r>
        <w:t xml:space="preserve">3. The Proposed System</w:t>
      </w:r>
      <w:r/>
    </w:p>
    <w:p>
      <w:pPr>
        <w:pStyle w:val="918"/>
        <w:pBdr/>
        <w:spacing/>
        <w:ind/>
        <w:rPr/>
      </w:pPr>
      <w:r>
        <w:t xml:space="preserve">3.1 Overview</w:t>
      </w:r>
      <w:r/>
    </w:p>
    <w:p w14:paraId="720F0B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SHS is a three-tier web application using HTM5,CSS3 and javascript for the frontend, Spring Boot for the backend and PostgreSQL for data storage. It serves as a secure bridge for property stakeholders.</w:t>
      </w:r>
      <w:r/>
    </w:p>
    <w:p>
      <w:pPr>
        <w:pBdr/>
        <w:spacing w:after="120" w:line="276" w:lineRule="auto"/>
        <w:ind/>
        <w:rPr/>
      </w:pPr>
      <w:r/>
      <w:r/>
    </w:p>
    <w:p>
      <w:pPr>
        <w:pStyle w:val="918"/>
        <w:pBdr/>
        <w:spacing/>
        <w:ind/>
        <w:rPr/>
      </w:pPr>
      <w:r>
        <w:t xml:space="preserve">3.2 Main Functionalities</w:t>
      </w:r>
      <w:r/>
    </w:p>
    <w:p w14:paraId="25C71223">
      <w:pPr>
        <w:pStyle w:val="908"/>
        <w:numPr>
          <w:ilvl w:val="0"/>
          <w:numId w:val="2"/>
        </w:numPr>
        <w:pBdr/>
        <w:spacing w:after="60" w:line="276" w:lineRule="auto"/>
        <w:ind/>
        <w:rPr/>
      </w:pPr>
      <w:r>
        <w:t xml:space="preserve">User Management: Registration, login, and role-based profile management (Tenant, Landlord, Admin).</w:t>
      </w:r>
      <w:r/>
    </w:p>
    <w:p w14:paraId="79837E45">
      <w:pPr>
        <w:pStyle w:val="908"/>
        <w:numPr>
          <w:ilvl w:val="0"/>
          <w:numId w:val="2"/>
        </w:numPr>
        <w:pBdr/>
        <w:spacing w:after="60" w:line="276" w:lineRule="auto"/>
        <w:ind/>
        <w:rPr/>
      </w:pPr>
      <w:r>
        <w:t xml:space="preserve">Property Management: Landlords can add, view, edit, and delete property listings, including uploading images and setting availability.</w:t>
      </w:r>
      <w:r/>
    </w:p>
    <w:p w14:paraId="249F5F2E">
      <w:pPr>
        <w:pStyle w:val="908"/>
        <w:numPr>
          <w:ilvl w:val="0"/>
          <w:numId w:val="2"/>
        </w:numPr>
        <w:pBdr/>
        <w:spacing w:after="60" w:line="276" w:lineRule="auto"/>
        <w:ind/>
        <w:rPr/>
      </w:pPr>
      <w:r>
        <w:t xml:space="preserve">Administration: An admin dashboard to manage users, verify property listings, and review reported issues.</w:t>
      </w:r>
      <w:r/>
    </w:p>
    <w:p w14:paraId="476B66E5">
      <w:pPr>
        <w:pStyle w:val="908"/>
        <w:numPr>
          <w:ilvl w:val="0"/>
          <w:numId w:val="2"/>
        </w:numPr>
        <w:pBdr/>
        <w:spacing w:after="60" w:line="276" w:lineRule="auto"/>
        <w:ind/>
        <w:rPr/>
      </w:pPr>
      <w:r>
        <w:t xml:space="preserve">Reporting: Users can flag suspicious listings or report problems to the administrator for review.</w:t>
      </w:r>
      <w:r/>
    </w:p>
    <w:p w14:paraId="303084D6">
      <w:pPr>
        <w:pStyle w:val="908"/>
        <w:numPr>
          <w:ilvl w:val="0"/>
          <w:numId w:val="2"/>
        </w:numPr>
        <w:pBdr/>
        <w:spacing w:after="60" w:line="276" w:lineRule="auto"/>
        <w:ind/>
        <w:rPr/>
      </w:pPr>
      <w:r>
        <w:t xml:space="preserve">Communication: A secure messaging or inquiry system allowing tenants to contact landlords directly about a property.</w:t>
      </w:r>
      <w:r/>
    </w:p>
    <w:p>
      <w:pPr>
        <w:pBdr/>
        <w:spacing w:after="60" w:line="276" w:lineRule="auto"/>
        <w:ind w:firstLine="0" w:left="720"/>
        <w:rPr/>
      </w:pPr>
      <w:r/>
      <w:r/>
      <w:r/>
      <w:r/>
      <w:r/>
      <w:r/>
      <w:r/>
      <w:r/>
    </w:p>
    <w:p>
      <w:pPr>
        <w:pStyle w:val="918"/>
        <w:pBdr/>
        <w:spacing/>
        <w:ind/>
        <w:rPr/>
      </w:pPr>
      <w:r>
        <w:t xml:space="preserve">3.3 High-Level Architecture</w:t>
      </w:r>
      <w:r/>
    </w:p>
    <w:p w14:paraId="4BF0037D">
      <w:pPr>
        <w:pStyle w:val="908"/>
        <w:numPr>
          <w:ilvl w:val="0"/>
          <w:numId w:val="17"/>
        </w:numPr>
        <w:pBdr/>
        <w:spacing w:after="120" w:line="276" w:lineRule="auto"/>
        <w:ind w:right="0" w:hanging="259" w:left="630"/>
        <w:rPr/>
      </w:pPr>
      <w:r>
        <w:t xml:space="preserve">       </w:t>
      </w:r>
      <w:r/>
      <w:r>
        <w:t xml:space="preserve">Presentation Tier (Client): The user interface built with React, served to the user's web browser.</w:t>
      </w:r>
      <w:r/>
      <w:r/>
      <w:r/>
      <w:r/>
      <w:r/>
      <w:r/>
      <w:r/>
    </w:p>
    <w:p w14:paraId="67803A61">
      <w:pPr>
        <w:pStyle w:val="908"/>
        <w:numPr>
          <w:ilvl w:val="0"/>
          <w:numId w:val="17"/>
        </w:numPr>
        <w:pBdr/>
        <w:spacing w:after="120" w:line="276" w:lineRule="auto"/>
        <w:ind/>
        <w:rPr/>
      </w:pPr>
      <w:r>
        <w:rPr>
          <w:highlight w:val="none"/>
        </w:rPr>
        <w:t xml:space="preserve">Application Tier (Server): The back-end built with Node.js and Express.js. This layer handles all business logic, user authentication, API requests, and database interactions.</w:t>
      </w:r>
      <w:r>
        <w:rPr>
          <w:highlight w:val="none"/>
        </w:rPr>
      </w:r>
    </w:p>
    <w:p w14:paraId="5AF9ED05">
      <w:pPr>
        <w:pStyle w:val="908"/>
        <w:numPr>
          <w:ilvl w:val="0"/>
          <w:numId w:val="17"/>
        </w:numPr>
        <w:pBdr/>
        <w:spacing w:after="120" w:line="276" w:lineRule="auto"/>
        <w:ind/>
        <w:rPr/>
      </w:pPr>
      <w:r>
        <w:rPr>
          <w:highlight w:val="none"/>
        </w:rPr>
        <w:t xml:space="preserve">Data Tier (Database): A PostgreSQL database to store all user, property, and system data.</w:t>
      </w:r>
      <w:r>
        <w:rPr>
          <w:highlight w:val="none"/>
        </w:rPr>
      </w:r>
      <w:r>
        <w:rPr>
          <w:highlight w:val="none"/>
        </w:rPr>
      </w:r>
      <w:r>
        <w:rPr>
          <w:highlight w:val="none"/>
        </w:rPr>
      </w:r>
      <w:r>
        <w:rPr>
          <w:highlight w:val="none"/>
        </w:rPr>
      </w:r>
      <w:r>
        <w:rPr>
          <w:highlight w:val="none"/>
        </w:rPr>
      </w:r>
    </w:p>
    <w:p w14:paraId="3A899180">
      <w:pPr>
        <w:pBdr/>
        <w:spacing w:after="120" w:line="276" w:lineRule="auto"/>
        <w:ind/>
        <w:rPr>
          <w:highlight w:val="none"/>
        </w:rPr>
      </w:pPr>
      <w:r>
        <w:rPr>
          <w:highlight w:val="none"/>
        </w:rPr>
      </w:r>
      <w:r>
        <w:rPr>
          <w:highlight w:val="none"/>
        </w:rPr>
        <w:t xml:space="preserve">Diagram:</w:t>
      </w:r>
      <w:r>
        <w:rPr>
          <w:highlight w:val="none"/>
        </w:rPr>
      </w:r>
    </w:p>
    <w:p w14:paraId="712AFDB7">
      <w:pPr>
        <w:pBdr/>
        <w:spacing w:after="120" w:line="276" w:lineRule="auto"/>
        <w:ind/>
        <w:rPr>
          <w:highlight w:val="none"/>
        </w:rPr>
      </w:pPr>
      <w:r>
        <w:rPr>
          <w:highlight w:val="none"/>
        </w:rPr>
      </w:r>
      <w:r>
        <w:rPr>
          <w:highlight w:val="none"/>
        </w:rPr>
      </w:r>
      <w:r>
        <w:rPr>
          <w:highlight w:val="none"/>
        </w:rPr>
      </w:r>
    </w:p>
    <w:p w14:paraId="1D2E5C9D">
      <w:pPr>
        <w:pBdr/>
        <w:spacing w:after="120" w:line="276" w:lineRule="auto"/>
        <w:ind/>
        <w:rPr>
          <w:highlight w:val="none"/>
        </w:rPr>
      </w:pPr>
      <w:r>
        <w:t xml:space="preserve">     Users</w:t>
      </w:r>
      <w:r/>
      <w:r/>
    </w:p>
    <w:p w14:paraId="61044131">
      <w:pPr>
        <w:pBdr/>
        <w:spacing w:after="120" w:line="276" w:lineRule="auto"/>
        <w:ind/>
        <w:rPr/>
      </w:pPr>
      <w:r>
        <w:t xml:space="preserve">           |</w:t>
      </w:r>
      <w:r/>
      <w:r/>
      <w:r/>
      <w:r/>
    </w:p>
    <w:p w14:paraId="1AD8FB67">
      <w:pPr>
        <w:pBdr/>
        <w:spacing w:after="120" w:line="276" w:lineRule="auto"/>
        <w:ind/>
        <w:rPr/>
      </w:pPr>
      <w:r>
        <w:t xml:space="preserve">  Mobile/Web Application</w:t>
      </w:r>
      <w:r/>
    </w:p>
    <w:p w14:paraId="24D6D0EC">
      <w:pPr>
        <w:pBdr/>
        <w:spacing w:after="120" w:line="276" w:lineRule="auto"/>
        <w:ind/>
        <w:rPr/>
      </w:pPr>
      <w:r>
        <w:t xml:space="preserve"> </w:t>
      </w:r>
      <w:r/>
      <w:r>
        <w:t xml:space="preserve">           |</w:t>
      </w:r>
      <w:r/>
      <w:r/>
    </w:p>
    <w:p w14:paraId="5DCF385B">
      <w:pPr>
        <w:pBdr/>
        <w:spacing w:after="120" w:line="276" w:lineRule="auto"/>
        <w:ind/>
        <w:rPr/>
      </w:pPr>
      <w:r>
        <w:t xml:space="preserve">      Backend API</w:t>
      </w:r>
      <w:r/>
    </w:p>
    <w:p w14:paraId="53475EB4">
      <w:pPr>
        <w:pBdr/>
        <w:spacing w:after="120" w:line="276" w:lineRule="auto"/>
        <w:ind/>
        <w:rPr/>
      </w:pPr>
      <w:r>
        <w:t xml:space="preserve">           |</w:t>
      </w:r>
      <w:r>
        <w:t xml:space="preserve">           </w:t>
      </w:r>
      <w:r/>
      <w:r/>
    </w:p>
    <w:p>
      <w:pPr>
        <w:pBdr/>
        <w:spacing w:after="120" w:line="276" w:lineRule="auto"/>
        <w:ind/>
        <w:rPr/>
      </w:pPr>
      <w:r>
        <w:t xml:space="preserve">      Database</w:t>
      </w:r>
      <w:r/>
      <w:r/>
      <w:r/>
    </w:p>
    <w:p w14:paraId="782603D2">
      <w:pPr>
        <w:pStyle w:val="918"/>
        <w:pBdr/>
        <w:spacing/>
        <w:ind/>
        <w:rPr/>
      </w:pPr>
      <w:r>
        <w:rPr>
          <w:highlight w:val="none"/>
        </w:rPr>
      </w:r>
      <w:r>
        <w:rPr>
          <w:highlight w:val="none"/>
        </w:rPr>
      </w:r>
      <w:r>
        <w:rPr>
          <w:highlight w:val="none"/>
        </w:rPr>
      </w:r>
    </w:p>
    <w:p>
      <w:pPr>
        <w:pStyle w:val="918"/>
        <w:pBdr/>
        <w:spacing/>
        <w:ind/>
        <w:rPr>
          <w:highlight w:val="none"/>
        </w:rPr>
      </w:pPr>
      <w:r>
        <w:t xml:space="preserve">3.4 Proposed Technology Stack</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563"/>
        <w:gridCol w:w="3563"/>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900" w:type="dxa"/>
            <w:vAlign w:val="center"/>
          </w:tcPr>
          <w:p>
            <w:pPr>
              <w:pBdr/>
              <w:spacing w:after="0" w:line="264" w:lineRule="auto"/>
              <w:ind/>
              <w:rPr/>
            </w:pPr>
            <w:r>
              <w:rPr>
                <w:b/>
                <w:bCs/>
                <w:color w:val="ffffff"/>
              </w:rPr>
              <w:t xml:space="preserve">Layer</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bCs/>
                <w:color w:val="ffffff"/>
              </w:rPr>
              <w:t xml:space="preserve">Technology</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bCs/>
                <w:color w:val="ffffff"/>
              </w:rPr>
              <w:t xml:space="preserve">Justification</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900" w:type="dxa"/>
            <w:vAlign w:val="center"/>
          </w:tcPr>
          <w:p>
            <w:pPr>
              <w:pBdr/>
              <w:spacing w:after="0" w:line="264" w:lineRule="auto"/>
              <w:ind/>
              <w:rPr/>
            </w:pPr>
            <w:r>
              <w:rPr>
                <w:b w:val="0"/>
                <w:bCs w:val="0"/>
              </w:rPr>
              <w:t xml:space="preserve">Front-end</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t xml:space="preserve">HTML, CSS, JavaScript</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t xml:space="preserve">Foundation for responsive web interfaces.</w:t>
            </w: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900" w:type="dxa"/>
            <w:vAlign w:val="center"/>
          </w:tcPr>
          <w:p>
            <w:pPr>
              <w:pBdr/>
              <w:spacing w:after="0" w:line="264" w:lineRule="auto"/>
              <w:ind/>
              <w:rPr/>
            </w:pPr>
            <w:r>
              <w:rPr>
                <w:b w:val="0"/>
                <w:bCs w:val="0"/>
              </w:rPr>
              <w:t xml:space="preserve">Back-end</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t xml:space="preserve">Spring Boot</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t xml:space="preserve">Provides modular business logic and API services.</w:t>
            </w: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900" w:type="dxa"/>
            <w:vAlign w:val="center"/>
          </w:tcPr>
          <w:p>
            <w:pPr>
              <w:pBdr/>
              <w:spacing w:after="0" w:line="264" w:lineRule="auto"/>
              <w:ind/>
              <w:rPr/>
            </w:pPr>
            <w:r>
              <w:rPr>
                <w:b w:val="0"/>
                <w:bCs w:val="0"/>
              </w:rPr>
              <w:t xml:space="preserve">Database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t xml:space="preserve">PostgreSQL</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t xml:space="preserve">Robust storage for users, properties, and reports.</w:t>
            </w: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900" w:type="dxa"/>
            <w:vAlign w:val="center"/>
          </w:tcPr>
          <w:p>
            <w:pPr>
              <w:pBdr/>
              <w:spacing w:after="0" w:line="264" w:lineRule="auto"/>
              <w:ind/>
              <w:rPr/>
            </w:pPr>
            <w:r>
              <w:rPr>
                <w:b w:val="0"/>
                <w:bCs w:val="0"/>
              </w:rPr>
              <w:t xml:space="preserve">Tools / DevOps</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rPr>
                <w:b w:val="0"/>
                <w:bCs w:val="0"/>
              </w:rPr>
              <w:t xml:space="preserve">Git/GitHub, VS Code, Postman</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563" w:type="dxa"/>
            <w:vAlign w:val="center"/>
          </w:tcPr>
          <w:p>
            <w:pPr>
              <w:pBdr/>
              <w:spacing w:after="0" w:line="264" w:lineRule="auto"/>
              <w:ind/>
              <w:rPr/>
            </w:pPr>
            <w:r>
              <w:rPr>
                <w:b w:val="0"/>
                <w:bCs w:val="0"/>
              </w:rPr>
            </w:r>
            <w:r>
              <w:rPr>
                <w:b w:val="0"/>
                <w:bCs w:val="0"/>
              </w:rPr>
              <w:t xml:space="preserve">Git for version control; Postman for API testing; all are standard industry tools for a student project.</w:t>
            </w:r>
            <w:r>
              <w:rPr>
                <w:b w:val="0"/>
                <w:bCs w:val="0"/>
              </w:rPr>
            </w:r>
            <w:r/>
          </w:p>
        </w:tc>
      </w:tr>
    </w:tbl>
    <w:p>
      <w:pPr>
        <w:pBdr/>
        <w:spacing/>
        <w:ind/>
        <w:rPr/>
      </w:pPr>
      <w:r>
        <w:br w:type="page" w:clear="all"/>
      </w:r>
      <w:r/>
    </w:p>
    <w:p>
      <w:pPr>
        <w:pStyle w:val="917"/>
        <w:pBdr/>
        <w:spacing/>
        <w:ind/>
        <w:rPr/>
      </w:pPr>
      <w:r>
        <w:t xml:space="preserve">4. Methodology</w:t>
      </w:r>
      <w:r/>
    </w:p>
    <w:p>
      <w:pPr>
        <w:pStyle w:val="918"/>
        <w:pBdr/>
        <w:spacing/>
        <w:ind/>
        <w:rPr/>
      </w:pPr>
      <w:r>
        <w:t xml:space="preserve">4.1 Software Development Methodology</w:t>
      </w:r>
      <w:r/>
    </w:p>
    <w:p w14:paraId="53C71A6A">
      <w:pPr>
        <w:pBdr/>
        <w:spacing w:after="120" w:line="276" w:lineRule="auto"/>
        <w:ind/>
        <w:rPr/>
      </w:pPr>
      <w:r>
        <w:t xml:space="preserve">This project will be developed using an Agile methodology, specifically a simplified Scrum process. The work will be divided into sprints, typically of two weeks each. This approach  is the best  for iter</w:t>
      </w:r>
      <w:r>
        <w:t xml:space="preserve">ative development, continuous feedback, and adaptation to changes. It helps manage complexity by building the system in small, functional increments and ensures a working product is developed early. This aligns with modern software engineering best practice</w:t>
      </w:r>
      <w:r>
        <w:t xml:space="preserve">s and allows for flexibility in handling unforeseen challenges.</w:t>
      </w:r>
      <w:r/>
    </w:p>
    <w:p>
      <w:pPr>
        <w:pBdr/>
        <w:spacing w:after="120" w:line="276" w:lineRule="auto"/>
        <w:ind/>
        <w:rPr/>
      </w:pPr>
      <w:r/>
      <w:r/>
      <w:r/>
      <w:r/>
    </w:p>
    <w:p>
      <w:pPr>
        <w:pStyle w:val="918"/>
        <w:pBdr/>
        <w:spacing/>
        <w:ind/>
        <w:rPr/>
      </w:pPr>
      <w:r>
        <w:t xml:space="preserve">4.2 Requirements Gathering Techniques</w:t>
      </w:r>
      <w:r/>
    </w:p>
    <w:p w14:paraId="5030FDC9">
      <w:pPr>
        <w:pStyle w:val="908"/>
        <w:numPr>
          <w:ilvl w:val="0"/>
          <w:numId w:val="2"/>
        </w:numPr>
        <w:pBdr/>
        <w:spacing w:after="60" w:line="276" w:lineRule="auto"/>
        <w:ind/>
        <w:rPr/>
      </w:pPr>
      <w:r>
        <w:t xml:space="preserve">Interviews (Hypothetical): Interview potential users (students, landlords, agents) to understand their needs, pain points, and desired features.</w:t>
      </w:r>
      <w:r/>
    </w:p>
    <w:p w14:paraId="2CB25588">
      <w:pPr>
        <w:pStyle w:val="908"/>
        <w:numPr>
          <w:ilvl w:val="0"/>
          <w:numId w:val="2"/>
        </w:numPr>
        <w:pBdr/>
        <w:spacing w:after="60" w:line="276" w:lineRule="auto"/>
        <w:ind/>
        <w:rPr/>
      </w:pPr>
      <w:r>
        <w:t xml:space="preserve">Study of Existing Systems: Analyse current methods (e.g., social media housing groups) and similar existing platforms to identify their strengths and weaknesses.</w:t>
      </w:r>
      <w:r/>
      <w:r/>
      <w:r/>
      <w:r/>
      <w:r/>
      <w:r/>
      <w:r/>
      <w:r/>
    </w:p>
    <w:p>
      <w:pPr>
        <w:pStyle w:val="918"/>
        <w:pBdr/>
        <w:spacing/>
        <w:ind/>
        <w:rPr/>
      </w:pPr>
      <w:r>
        <w:t xml:space="preserve">4.3 System Analysis and Design Tools</w:t>
      </w:r>
      <w:r/>
    </w:p>
    <w:p w14:paraId="646350BA">
      <w:pPr>
        <w:pStyle w:val="908"/>
        <w:numPr>
          <w:ilvl w:val="0"/>
          <w:numId w:val="2"/>
        </w:numPr>
        <w:pBdr/>
        <w:spacing w:after="60" w:line="276" w:lineRule="auto"/>
        <w:ind/>
        <w:rPr/>
      </w:pPr>
      <w:r>
        <w:t xml:space="preserve">UML Diagrams: Use-Case Diagrams, Class Diagrams, and Sequence Diagrams to model the system's functionality and structure.</w:t>
      </w:r>
      <w:r/>
    </w:p>
    <w:p w14:paraId="00AF625D">
      <w:pPr>
        <w:pStyle w:val="908"/>
        <w:numPr>
          <w:ilvl w:val="0"/>
          <w:numId w:val="2"/>
        </w:numPr>
        <w:pBdr/>
        <w:spacing w:after="60" w:line="276" w:lineRule="auto"/>
        <w:ind/>
        <w:rPr/>
      </w:pPr>
      <w:r>
        <w:t xml:space="preserve">Entity-Relationship (ER) Diagrams: To design the database schema and illustrate relationships between entities like Users, Properties, and Reports.</w:t>
      </w:r>
      <w:r/>
      <w:r/>
      <w:r/>
      <w:r/>
      <w:r/>
      <w:r/>
      <w:r/>
      <w:r/>
    </w:p>
    <w:p>
      <w:pPr>
        <w:pStyle w:val="918"/>
        <w:pBdr/>
        <w:spacing/>
        <w:ind/>
        <w:rPr/>
      </w:pPr>
      <w:r>
        <w:t xml:space="preserve">4.4 Testing Approach</w:t>
      </w:r>
      <w:r/>
    </w:p>
    <w:p w14:paraId="170B472B">
      <w:pPr>
        <w:pStyle w:val="908"/>
        <w:numPr>
          <w:ilvl w:val="0"/>
          <w:numId w:val="24"/>
        </w:numPr>
        <w:pBdr/>
        <w:spacing w:after="120" w:line="276" w:lineRule="auto"/>
        <w:ind/>
        <w:rPr/>
      </w:pPr>
      <w:r>
        <w:t xml:space="preserve">Unit Testing: Test individual components (e.g., modules for user login, property search) using a JavaScript testing framework like Jest.</w:t>
      </w:r>
      <w:r/>
    </w:p>
    <w:p w14:paraId="4E18C4A5">
      <w:pPr>
        <w:pStyle w:val="908"/>
        <w:numPr>
          <w:ilvl w:val="0"/>
          <w:numId w:val="24"/>
        </w:numPr>
        <w:pBdr/>
        <w:spacing w:after="120" w:line="276" w:lineRule="auto"/>
        <w:ind/>
        <w:rPr/>
      </w:pPr>
      <w:r>
        <w:t xml:space="preserve">Integration Testing: Test the interaction between different modules (e.g., ensuring the front-end search request correctly fetches data from the back-end API).</w:t>
      </w:r>
      <w:r/>
    </w:p>
    <w:p w14:paraId="49525747">
      <w:pPr>
        <w:pStyle w:val="908"/>
        <w:numPr>
          <w:ilvl w:val="0"/>
          <w:numId w:val="24"/>
        </w:numPr>
        <w:pBdr/>
        <w:spacing w:after="120" w:line="276" w:lineRule="auto"/>
        <w:ind/>
        <w:rPr/>
      </w:pPr>
      <w:r>
        <w:t xml:space="preserve">System Testing: Test the fully integrated system to verify that it meets all functional requirements.</w:t>
      </w:r>
      <w:r/>
    </w:p>
    <w:p w14:paraId="7701DF51">
      <w:pPr>
        <w:pStyle w:val="908"/>
        <w:numPr>
          <w:ilvl w:val="0"/>
          <w:numId w:val="24"/>
        </w:numPr>
        <w:pBdr/>
        <w:spacing w:after="120" w:line="276" w:lineRule="auto"/>
        <w:ind/>
        <w:rPr/>
      </w:pPr>
      <w:r>
        <w:t xml:space="preserve">User Acceptance Testing (UAT): After system testing, the application will be presented to a small group of potential users (supervisor, peers) for real-world usability feedback and final verification.</w:t>
      </w:r>
      <w:r/>
    </w:p>
    <w:p>
      <w:pPr>
        <w:pBdr/>
        <w:spacing w:after="120" w:line="276" w:lineRule="auto"/>
        <w:ind/>
        <w:rPr/>
      </w:pPr>
      <w:r/>
      <w:r/>
      <w:r/>
      <w:r/>
      <w:r/>
      <w:r/>
      <w:r/>
      <w:r/>
      <w:r/>
      <w:r/>
    </w:p>
    <w:p>
      <w:pPr>
        <w:pStyle w:val="918"/>
        <w:pBdr/>
        <w:spacing/>
        <w:ind/>
        <w:rPr/>
      </w:pPr>
      <w:r>
        <w:t xml:space="preserve">4.5 Deliverables</w:t>
      </w:r>
      <w:r/>
    </w:p>
    <w:p>
      <w:pPr>
        <w:pStyle w:val="908"/>
        <w:numPr>
          <w:ilvl w:val="0"/>
          <w:numId w:val="2"/>
        </w:numPr>
        <w:pBdr/>
        <w:spacing w:after="60" w:line="276" w:lineRule="auto"/>
        <w:ind/>
        <w:rPr/>
      </w:pPr>
      <w:r>
        <w:t xml:space="preserve">Software Requirements Specification (SRS)</w:t>
      </w:r>
      <w:r/>
    </w:p>
    <w:p>
      <w:pPr>
        <w:pStyle w:val="908"/>
        <w:numPr>
          <w:ilvl w:val="0"/>
          <w:numId w:val="2"/>
        </w:numPr>
        <w:pBdr/>
        <w:spacing w:after="60" w:line="276" w:lineRule="auto"/>
        <w:ind/>
        <w:rPr/>
      </w:pPr>
      <w:r>
        <w:t xml:space="preserve">Software Design Description (SDD)</w:t>
      </w:r>
      <w:r/>
    </w:p>
    <w:p>
      <w:pPr>
        <w:pStyle w:val="908"/>
        <w:numPr>
          <w:ilvl w:val="0"/>
          <w:numId w:val="2"/>
        </w:numPr>
        <w:pBdr/>
        <w:spacing w:after="60" w:line="276" w:lineRule="auto"/>
        <w:ind/>
        <w:rPr/>
      </w:pPr>
      <w:r>
        <w:t xml:space="preserve">Working web application and source code</w:t>
      </w:r>
      <w:r/>
    </w:p>
    <w:p>
      <w:pPr>
        <w:pStyle w:val="908"/>
        <w:numPr>
          <w:ilvl w:val="0"/>
          <w:numId w:val="2"/>
        </w:numPr>
        <w:pBdr/>
        <w:spacing w:after="60" w:line="276" w:lineRule="auto"/>
        <w:ind/>
        <w:rPr/>
      </w:pPr>
      <w:r>
        <w:t xml:space="preserve">Test report and user manual</w:t>
      </w:r>
      <w:r/>
    </w:p>
    <w:p>
      <w:pPr>
        <w:pStyle w:val="908"/>
        <w:numPr>
          <w:ilvl w:val="0"/>
          <w:numId w:val="2"/>
        </w:numPr>
        <w:pBdr/>
        <w:spacing w:after="60" w:line="276" w:lineRule="auto"/>
        <w:ind/>
        <w:rPr/>
      </w:pPr>
      <w:r>
        <w:t xml:space="preserve">Final project report</w:t>
      </w:r>
      <w:r/>
      <w:r/>
      <w:r/>
      <w:r/>
    </w:p>
    <w:p>
      <w:pPr>
        <w:pStyle w:val="917"/>
        <w:pBdr/>
        <w:spacing/>
        <w:ind/>
        <w:rPr/>
      </w:pPr>
      <w:r>
        <w:t xml:space="preserve">5. Project Plan and Schedule</w:t>
      </w:r>
      <w:r/>
    </w:p>
    <w:p>
      <w:pPr>
        <w:pStyle w:val="918"/>
        <w:pBdr/>
        <w:spacing/>
        <w:ind/>
        <w:rPr/>
      </w:pPr>
      <w:r>
        <w:t xml:space="preserve">5.1 Work Breakdown and Timeline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4626"/>
        <w:gridCol w:w="1700"/>
        <w:gridCol w:w="1700"/>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000" w:type="dxa"/>
            <w:vAlign w:val="center"/>
          </w:tcPr>
          <w:p>
            <w:pPr>
              <w:pBdr/>
              <w:spacing w:after="0" w:line="264" w:lineRule="auto"/>
              <w:ind/>
              <w:rPr/>
            </w:pPr>
            <w:r>
              <w:rPr>
                <w:b/>
                <w:bCs/>
                <w:color w:val="ffffff"/>
              </w:rPr>
              <w:t xml:space="preserve">Phase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26" w:type="dxa"/>
            <w:vAlign w:val="center"/>
          </w:tcPr>
          <w:p>
            <w:pPr>
              <w:pBdr/>
              <w:spacing w:after="0" w:line="264" w:lineRule="auto"/>
              <w:ind/>
              <w:rPr/>
            </w:pPr>
            <w:r>
              <w:rPr>
                <w:b/>
                <w:bCs/>
                <w:color w:val="ffffff"/>
              </w:rPr>
              <w:t xml:space="preserve">Activity / Task</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bCs/>
                <w:color w:val="ffffff"/>
              </w:rPr>
              <w:t xml:space="preserve">Start (Week)</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bCs/>
                <w:color w:val="ffffff"/>
              </w:rPr>
              <w:t xml:space="preserve">End (Week)</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000" w:type="dxa"/>
            <w:vAlign w:val="center"/>
          </w:tcPr>
          <w:p>
            <w:pPr>
              <w:pBdr/>
              <w:spacing w:after="0" w:line="264" w:lineRule="auto"/>
              <w:ind/>
              <w:rPr/>
            </w:pPr>
            <w:r>
              <w:rPr>
                <w:b w:val="0"/>
                <w:bCs w:val="0"/>
              </w:rPr>
              <w:t xml:space="preserve">1</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26" w:type="dxa"/>
            <w:vAlign w:val="center"/>
          </w:tcPr>
          <w:p>
            <w:pPr>
              <w:pBdr/>
              <w:spacing w:after="0" w:line="264" w:lineRule="auto"/>
              <w:ind/>
              <w:rPr/>
            </w:pPr>
            <w:r>
              <w:rPr>
                <w:b w:val="0"/>
                <w:bCs w:val="0"/>
              </w:rPr>
              <w:t xml:space="preserve">Requirements gathering &amp; analysis</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1</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2</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000" w:type="dxa"/>
            <w:vAlign w:val="center"/>
          </w:tcPr>
          <w:p>
            <w:pPr>
              <w:pBdr/>
              <w:spacing w:after="0" w:line="264" w:lineRule="auto"/>
              <w:ind/>
              <w:rPr/>
            </w:pPr>
            <w:r>
              <w:rPr>
                <w:b w:val="0"/>
                <w:bCs w:val="0"/>
              </w:rPr>
              <w:t xml:space="preserve">2</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26" w:type="dxa"/>
            <w:vAlign w:val="center"/>
          </w:tcPr>
          <w:p>
            <w:pPr>
              <w:pBdr/>
              <w:spacing w:after="0" w:line="264" w:lineRule="auto"/>
              <w:ind/>
              <w:rPr/>
            </w:pPr>
            <w:r>
              <w:rPr>
                <w:b w:val="0"/>
                <w:bCs w:val="0"/>
              </w:rPr>
              <w:t xml:space="preserve">System design (SRS &amp; SDD)</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3</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4</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000" w:type="dxa"/>
            <w:vAlign w:val="center"/>
          </w:tcPr>
          <w:p>
            <w:pPr>
              <w:pBdr/>
              <w:spacing w:after="0" w:line="264" w:lineRule="auto"/>
              <w:ind/>
              <w:rPr/>
            </w:pPr>
            <w:r>
              <w:rPr>
                <w:b w:val="0"/>
                <w:bCs w:val="0"/>
              </w:rPr>
              <w:t xml:space="preserve">3</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26" w:type="dxa"/>
            <w:vAlign w:val="center"/>
          </w:tcPr>
          <w:p>
            <w:pPr>
              <w:pBdr/>
              <w:spacing w:after="0" w:line="264" w:lineRule="auto"/>
              <w:ind/>
              <w:rPr/>
            </w:pPr>
            <w:r>
              <w:rPr>
                <w:b w:val="0"/>
                <w:bCs w:val="0"/>
              </w:rPr>
              <w:t xml:space="preserve">Implementation — iteration 1</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5</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7</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000" w:type="dxa"/>
            <w:vAlign w:val="center"/>
          </w:tcPr>
          <w:p>
            <w:pPr>
              <w:pBdr/>
              <w:spacing w:after="0" w:line="264" w:lineRule="auto"/>
              <w:ind/>
              <w:rPr/>
            </w:pPr>
            <w:r>
              <w:rPr>
                <w:b w:val="0"/>
                <w:bCs w:val="0"/>
              </w:rPr>
              <w:t xml:space="preserve">4</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26" w:type="dxa"/>
            <w:vAlign w:val="center"/>
          </w:tcPr>
          <w:p>
            <w:pPr>
              <w:pBdr/>
              <w:spacing w:after="0" w:line="264" w:lineRule="auto"/>
              <w:ind/>
              <w:rPr/>
            </w:pPr>
            <w:r>
              <w:rPr>
                <w:b w:val="0"/>
                <w:bCs w:val="0"/>
              </w:rPr>
              <w:t xml:space="preserve">Implementation — iteration 2</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8</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10</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000" w:type="dxa"/>
            <w:vAlign w:val="center"/>
          </w:tcPr>
          <w:p>
            <w:pPr>
              <w:pBdr/>
              <w:spacing w:after="0" w:line="264" w:lineRule="auto"/>
              <w:ind/>
              <w:rPr/>
            </w:pPr>
            <w:r>
              <w:rPr>
                <w:b w:val="0"/>
                <w:bCs w:val="0"/>
              </w:rPr>
              <w:t xml:space="preserve">5</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26" w:type="dxa"/>
            <w:vAlign w:val="center"/>
          </w:tcPr>
          <w:p>
            <w:pPr>
              <w:pBdr/>
              <w:spacing w:after="0" w:line="264" w:lineRule="auto"/>
              <w:ind/>
              <w:rPr/>
            </w:pPr>
            <w:r>
              <w:rPr>
                <w:b w:val="0"/>
                <w:bCs w:val="0"/>
              </w:rPr>
              <w:t xml:space="preserve">Testing &amp; evaluation</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11</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12</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000" w:type="dxa"/>
            <w:vAlign w:val="center"/>
          </w:tcPr>
          <w:p>
            <w:pPr>
              <w:pBdr/>
              <w:spacing w:after="0" w:line="264" w:lineRule="auto"/>
              <w:ind/>
              <w:rPr/>
            </w:pPr>
            <w:r>
              <w:rPr>
                <w:b w:val="0"/>
                <w:bCs w:val="0"/>
              </w:rPr>
              <w:t xml:space="preserve">6</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626" w:type="dxa"/>
            <w:vAlign w:val="center"/>
          </w:tcPr>
          <w:p>
            <w:pPr>
              <w:pBdr/>
              <w:spacing w:after="0" w:line="264" w:lineRule="auto"/>
              <w:ind/>
              <w:rPr/>
            </w:pPr>
            <w:r>
              <w:rPr>
                <w:b w:val="0"/>
                <w:bCs w:val="0"/>
              </w:rPr>
              <w:t xml:space="preserve">Documentation &amp; defence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13</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700" w:type="dxa"/>
            <w:vAlign w:val="center"/>
          </w:tcPr>
          <w:p>
            <w:pPr>
              <w:pBdr/>
              <w:spacing w:after="0" w:line="264" w:lineRule="auto"/>
              <w:ind/>
              <w:rPr/>
            </w:pPr>
            <w:r>
              <w:rPr>
                <w:b w:val="0"/>
                <w:bCs w:val="0"/>
              </w:rPr>
              <w:t xml:space="preserve">15</w:t>
            </w:r>
            <w:r/>
          </w:p>
        </w:tc>
      </w:tr>
    </w:tbl>
    <w:p>
      <w:pPr>
        <w:pBdr/>
        <w:spacing w:after="120"/>
        <w:ind/>
        <w:rPr/>
      </w:pPr>
      <w:r/>
      <w:r/>
    </w:p>
    <w:p>
      <w:pPr>
        <w:pStyle w:val="918"/>
        <w:pBdr/>
        <w:spacing/>
        <w:ind/>
        <w:rPr/>
      </w:pPr>
      <w:r>
        <w:t xml:space="preserve">5.2 Gantt Chart</w:t>
      </w:r>
      <w:r/>
    </w:p>
    <w:p>
      <w:pPr>
        <w:pStyle w:val="918"/>
        <w:pBdr/>
        <w:spacing/>
        <w:ind/>
        <w:rPr/>
      </w:pPr>
      <w:r>
        <w:t xml:space="preserve">5.3 Resource Requirements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3613"/>
        <w:gridCol w:w="2813"/>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bCs/>
                <w:color w:val="ffffff"/>
              </w:rPr>
              <w:t xml:space="preserve">Resource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613" w:type="dxa"/>
            <w:vAlign w:val="center"/>
          </w:tcPr>
          <w:p>
            <w:pPr>
              <w:pBdr/>
              <w:spacing w:after="0" w:line="264" w:lineRule="auto"/>
              <w:ind/>
              <w:rPr/>
            </w:pPr>
            <w:r>
              <w:rPr>
                <w:b/>
                <w:bCs/>
                <w:color w:val="ffffff"/>
              </w:rPr>
              <w:t xml:space="preserve">Purpose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813" w:type="dxa"/>
            <w:vAlign w:val="center"/>
          </w:tcPr>
          <w:p>
            <w:pPr>
              <w:pBdr/>
              <w:spacing w:after="0" w:line="264" w:lineRule="auto"/>
              <w:ind/>
              <w:rPr/>
            </w:pPr>
            <w:r>
              <w:rPr>
                <w:b/>
                <w:bCs/>
                <w:color w:val="ffffff"/>
              </w:rPr>
              <w:t xml:space="preserve">Source / Cost</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val="0"/>
                <w:bCs w:val="0"/>
              </w:rPr>
            </w:r>
            <w:r>
              <w:rPr>
                <w:b w:val="0"/>
                <w:bCs w:val="0"/>
              </w:rPr>
              <w:t xml:space="preserve">Laptop</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613" w:type="dxa"/>
            <w:vAlign w:val="center"/>
          </w:tcPr>
          <w:p>
            <w:pPr>
              <w:pBdr/>
              <w:spacing w:after="0" w:line="264" w:lineRule="auto"/>
              <w:ind/>
              <w:rPr/>
            </w:pPr>
            <w:r>
              <w:rPr>
                <w:b w:val="0"/>
                <w:bCs w:val="0"/>
              </w:rPr>
            </w:r>
            <w:r>
              <w:rPr>
                <w:b w:val="0"/>
                <w:bCs w:val="0"/>
              </w:rPr>
              <w:t xml:space="preserve">Development, testing, and documentation.</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813" w:type="dxa"/>
            <w:vAlign w:val="center"/>
          </w:tcPr>
          <w:p>
            <w:pPr>
              <w:pBdr/>
              <w:spacing w:after="0" w:line="264" w:lineRule="auto"/>
              <w:ind/>
              <w:rPr/>
            </w:pPr>
            <w:r>
              <w:rPr>
                <w:b w:val="0"/>
                <w:bCs w:val="0"/>
              </w:rPr>
              <w:t xml:space="preserve">Owned
</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tcPr>
          <w:p>
            <w:pPr>
              <w:pBdr/>
              <w:spacing w:after="0" w:line="264" w:lineRule="auto"/>
              <w:ind/>
              <w:rPr/>
            </w:pPr>
            <w:r>
              <w:rPr>
                <w:b w:val="0"/>
                <w:bCs w:val="0"/>
              </w:rPr>
            </w:r>
            <w:r>
              <w:rPr>
                <w:b w:val="0"/>
                <w:bCs w:val="0"/>
              </w:rPr>
              <w:t xml:space="preserve">Code Editor (VS Code)</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613" w:type="dxa"/>
            <w:vAlign w:val="center"/>
          </w:tcPr>
          <w:p>
            <w:pPr>
              <w:pBdr/>
              <w:spacing w:after="0" w:line="264" w:lineRule="auto"/>
              <w:ind/>
              <w:rPr/>
            </w:pPr>
            <w:r>
              <w:rPr>
                <w:b w:val="0"/>
                <w:bCs w:val="0"/>
              </w:rPr>
            </w:r>
            <w:r>
              <w:rPr>
                <w:b w:val="0"/>
                <w:bCs w:val="0"/>
              </w:rPr>
              <w:t xml:space="preserve">Writing and managing source code.</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813" w:type="dxa"/>
            <w:vAlign w:val="center"/>
          </w:tcPr>
          <w:p>
            <w:pPr>
              <w:pBdr/>
              <w:spacing w:after="0" w:line="264" w:lineRule="auto"/>
              <w:ind/>
              <w:rPr/>
            </w:pPr>
            <w:r>
              <w:rPr>
                <w:b w:val="0"/>
                <w:bCs w:val="0"/>
              </w:rPr>
              <w:t xml:space="preserve">Free</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vMerge w:val="restart"/>
          </w:tcPr>
          <w:p w14:paraId="5B65F367">
            <w:pPr>
              <w:pBdr/>
              <w:spacing w:after="0" w:line="264" w:lineRule="auto"/>
              <w:ind/>
              <w:rPr>
                <w:b w:val="0"/>
                <w:bCs w:val="0"/>
              </w:rPr>
            </w:pPr>
            <w:r>
              <w:rPr>
                <w:b w:val="0"/>
                <w:bCs w:val="0"/>
              </w:rPr>
            </w:r>
            <w:r>
              <w:rPr>
                <w:b w:val="0"/>
                <w:bCs w:val="0"/>
              </w:rPr>
              <w:t xml:space="preserve">Internet Access</w:t>
            </w:r>
            <w:r>
              <w:rPr>
                <w:b w:val="0"/>
                <w:bCs w:val="0"/>
              </w:rPr>
            </w:r>
            <w:r>
              <w:rPr>
                <w:b w:val="0"/>
                <w:bCs w:val="0"/>
              </w:rP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613" w:type="dxa"/>
            <w:vAlign w:val="center"/>
            <w:vMerge w:val="restart"/>
          </w:tcPr>
          <w:p w14:paraId="71E4AD9E">
            <w:pPr>
              <w:pBdr/>
              <w:spacing w:after="0" w:line="264" w:lineRule="auto"/>
              <w:ind/>
              <w:rPr>
                <w:b w:val="0"/>
                <w:bCs w:val="0"/>
              </w:rPr>
            </w:pPr>
            <w:r>
              <w:rPr>
                <w:b w:val="0"/>
                <w:bCs w:val="0"/>
              </w:rPr>
            </w:r>
            <w:r>
              <w:rPr>
                <w:b w:val="0"/>
                <w:bCs w:val="0"/>
              </w:rPr>
              <w:t xml:space="preserve">Research, learning, and accessing web resources.</w:t>
            </w:r>
            <w:r>
              <w:rPr>
                <w:b w:val="0"/>
                <w:bCs w:val="0"/>
              </w:rPr>
            </w:r>
            <w:r>
              <w:rPr>
                <w:b w:val="0"/>
                <w:bCs w:val="0"/>
              </w:rP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813" w:type="dxa"/>
            <w:vAlign w:val="center"/>
            <w:vMerge w:val="restart"/>
          </w:tcPr>
          <w:p w14:paraId="433F64D3">
            <w:pPr>
              <w:pBdr/>
              <w:spacing w:after="0" w:line="264" w:lineRule="auto"/>
              <w:ind/>
              <w:rPr>
                <w:b w:val="0"/>
                <w:bCs w:val="0"/>
              </w:rPr>
            </w:pPr>
            <w:r>
              <w:rPr>
                <w:b w:val="0"/>
                <w:bCs w:val="0"/>
              </w:rPr>
              <w:t xml:space="preserve">Personal</w:t>
            </w:r>
            <w:r>
              <w:rPr>
                <w:b w:val="0"/>
                <w:bCs w:val="0"/>
              </w:rP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600" w:type="dxa"/>
            <w:vAlign w:val="center"/>
            <w:vMerge w:val="restart"/>
          </w:tcPr>
          <w:p w14:paraId="3C9AA3F8">
            <w:pPr>
              <w:pBdr/>
              <w:spacing w:after="0" w:line="264" w:lineRule="auto"/>
              <w:ind/>
              <w:rPr>
                <w:b w:val="0"/>
                <w:bCs w:val="0"/>
              </w:rPr>
            </w:pPr>
            <w:r>
              <w:rPr>
                <w:b w:val="0"/>
                <w:bCs w:val="0"/>
              </w:rPr>
              <w:t xml:space="preserve">Hosting</w:t>
            </w:r>
            <w:r>
              <w:rPr>
                <w:b w:val="0"/>
                <w:bCs w:val="0"/>
              </w:rP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613" w:type="dxa"/>
            <w:vAlign w:val="center"/>
            <w:vMerge w:val="restart"/>
          </w:tcPr>
          <w:p w14:paraId="0D00DD0B">
            <w:pPr>
              <w:pBdr/>
              <w:spacing w:after="0" w:line="264" w:lineRule="auto"/>
              <w:ind/>
              <w:rPr>
                <w:b w:val="0"/>
                <w:bCs w:val="0"/>
              </w:rPr>
            </w:pPr>
            <w:r>
              <w:rPr>
                <w:b w:val="0"/>
                <w:bCs w:val="0"/>
              </w:rPr>
              <w:t xml:space="preserve">Deployment for testing</w:t>
            </w:r>
            <w:r>
              <w:rPr>
                <w:b w:val="0"/>
                <w:bCs w:val="0"/>
              </w:rP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813" w:type="dxa"/>
            <w:vAlign w:val="center"/>
            <w:vMerge w:val="restart"/>
          </w:tcPr>
          <w:p w14:paraId="659C2AA8">
            <w:pPr>
              <w:pBdr/>
              <w:spacing w:after="0" w:line="264" w:lineRule="auto"/>
              <w:ind/>
              <w:rPr>
                <w:b w:val="0"/>
                <w:bCs w:val="0"/>
              </w:rPr>
            </w:pPr>
            <w:r>
              <w:rPr>
                <w:b w:val="0"/>
                <w:bCs w:val="0"/>
              </w:rPr>
              <w:t xml:space="preserve">Free</w:t>
            </w:r>
            <w:r>
              <w:rPr>
                <w:b w:val="0"/>
                <w:bCs w:val="0"/>
              </w:rPr>
            </w:r>
          </w:p>
        </w:tc>
      </w:tr>
    </w:tbl>
    <w:p>
      <w:pPr>
        <w:pBdr/>
        <w:spacing w:after="120"/>
        <w:ind/>
        <w:rPr/>
      </w:pPr>
      <w:r/>
      <w:r/>
    </w:p>
    <w:p>
      <w:pPr>
        <w:pStyle w:val="918"/>
        <w:pBdr/>
        <w:spacing/>
        <w:ind/>
        <w:rPr/>
      </w:pPr>
      <w:r>
        <w:t xml:space="preserve">5.4 Risks and Mitigation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400"/>
        <w:gridCol w:w="1400"/>
        <w:gridCol w:w="3226"/>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bCs/>
                <w:color w:val="ffffff"/>
              </w:rPr>
              <w:t xml:space="preserve">Risk</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bCs/>
                <w:color w:val="ffffff"/>
              </w:rPr>
              <w:t xml:space="preserve">Likelihood</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bCs/>
                <w:color w:val="ffffff"/>
              </w:rPr>
              <w:t xml:space="preserve">Impact</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226" w:type="dxa"/>
            <w:vAlign w:val="center"/>
          </w:tcPr>
          <w:p>
            <w:pPr>
              <w:pBdr/>
              <w:spacing w:after="0" w:line="264" w:lineRule="auto"/>
              <w:ind/>
              <w:rPr/>
            </w:pPr>
            <w:r>
              <w:rPr>
                <w:b/>
                <w:bCs/>
                <w:color w:val="ffffff"/>
              </w:rPr>
              <w:t xml:space="preserve">Mitigation</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val="0"/>
                <w:bCs w:val="0"/>
              </w:rPr>
            </w:r>
            <w:r>
              <w:rPr>
                <w:b w:val="0"/>
                <w:bCs w:val="0"/>
              </w:rPr>
              <w:t xml:space="preserve">Data/Resource Availability: Lack of real user data for testing.</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val="0"/>
                <w:bCs w:val="0"/>
              </w:rPr>
              <w:t xml:space="preserve">Medium</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val="0"/>
                <w:bCs w:val="0"/>
              </w:rPr>
              <w:t xml:space="preserve">Low</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226" w:type="dxa"/>
            <w:vAlign w:val="center"/>
          </w:tcPr>
          <w:p>
            <w:pPr>
              <w:pBdr/>
              <w:spacing w:after="0" w:line="264" w:lineRule="auto"/>
              <w:ind/>
              <w:rPr/>
            </w:pPr>
            <w:r>
              <w:rPr>
                <w:b w:val="0"/>
                <w:bCs w:val="0"/>
              </w:rPr>
            </w:r>
            <w:r>
              <w:rPr>
                <w:b w:val="0"/>
                <w:bCs w:val="0"/>
              </w:rPr>
              <w:t xml:space="preserve">Generate mock data for testing purposes. The system will also be designed to allow for future data input by real users.</w:t>
            </w: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val="0"/>
                <w:bCs w:val="0"/>
              </w:rPr>
            </w:r>
            <w:r>
              <w:rPr>
                <w:b w:val="0"/>
                <w:bCs w:val="0"/>
              </w:rPr>
              <w:t xml:space="preserve">Time Management: Falling behind schedule due to complexity or unforeseen issues.</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val="0"/>
                <w:bCs w:val="0"/>
              </w:rPr>
              <w:t xml:space="preserve">Medium</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val="0"/>
                <w:bCs w:val="0"/>
              </w:rPr>
              <w:t xml:space="preserve">High</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226" w:type="dxa"/>
            <w:vAlign w:val="center"/>
          </w:tcPr>
          <w:p>
            <w:pPr>
              <w:pBdr/>
              <w:spacing w:after="0" w:line="264" w:lineRule="auto"/>
              <w:ind/>
              <w:rPr/>
            </w:pPr>
            <w:r>
              <w:rPr>
                <w:b w:val="0"/>
                <w:bCs w:val="0"/>
              </w:rPr>
            </w:r>
            <w:r>
              <w:rPr>
                <w:b w:val="0"/>
                <w:bCs w:val="0"/>
              </w:rPr>
              <w:t xml:space="preserve">Use the Agile methodology to deliver core functionality first. Have a well-defined scope and prioritize features.</w:t>
            </w:r>
            <w:r>
              <w:rPr>
                <w:b w:val="0"/>
                <w:bCs w:val="0"/>
              </w:rPr>
            </w:r>
            <w:r/>
          </w:p>
        </w:tc>
      </w:tr>
    </w:tbl>
    <w:p>
      <w:pPr>
        <w:pBdr/>
        <w:spacing/>
        <w:ind/>
        <w:rPr/>
      </w:pPr>
      <w:r>
        <w:br w:type="page" w:clear="all"/>
      </w:r>
      <w:r/>
    </w:p>
    <w:p>
      <w:pPr>
        <w:pStyle w:val="917"/>
        <w:pBdr/>
        <w:spacing/>
        <w:ind/>
        <w:rPr/>
      </w:pPr>
      <w:r>
        <w:t xml:space="preserve">6. References</w:t>
      </w:r>
      <w:r/>
    </w:p>
    <w:p>
      <w:pPr>
        <w:pBdr/>
        <w:spacing w:after="120" w:line="276" w:lineRule="auto"/>
        <w:ind/>
        <w:rPr/>
      </w:pPr>
      <w:r>
        <w:t xml:space="preserve">[1] </w:t>
      </w:r>
      <w:r>
        <w:t xml:space="preserve">A. Author, "An Analysis of Housing Market Challenges in Zanzibar," Journal of East African Studies, vol. 15, no. 2, pp. 100-115, 2020.</w:t>
      </w:r>
      <w:r/>
      <w:r/>
    </w:p>
    <w:p>
      <w:pPr>
        <w:pBdr/>
        <w:spacing w:after="120" w:line="276" w:lineRule="auto"/>
        <w:ind/>
        <w:rPr/>
      </w:pPr>
      <w:r>
        <w:t xml:space="preserve">[2] </w:t>
      </w:r>
      <w:r>
        <w:t xml:space="preserve">"Zanzibar Housing and Population Census," National Bureau of Statistics, Zanzibar, 2022.</w:t>
      </w:r>
      <w:r/>
      <w:r/>
    </w:p>
    <w:p>
      <w:pPr>
        <w:pStyle w:val="917"/>
        <w:pBdr/>
        <w:spacing/>
        <w:ind/>
        <w:rPr/>
      </w:pPr>
      <w:r>
        <w:t xml:space="preserve">Appendices</w:t>
      </w:r>
      <w:r/>
      <w:r>
        <w:rPr>
          <w:b/>
          <w:bCs/>
          <w:i/>
          <w:iCs/>
          <w:color w:val="2e75b6"/>
          <w:sz w:val="20"/>
          <w:szCs w:val="20"/>
        </w:rPr>
      </w:r>
      <w:r/>
      <w:r/>
    </w:p>
    <w:p>
      <w:pPr>
        <w:pBdr/>
        <w:spacing w:after="120" w:line="276" w:lineRule="auto"/>
        <w:ind/>
        <w:rPr/>
      </w:pPr>
      <w:r>
        <w:t xml:space="preserve">Appendix A :</w:t>
      </w:r>
      <w:r>
        <w:t xml:space="preserve">Data Collection Instruments</w:t>
      </w:r>
      <w:r>
        <w:t xml:space="preserve">(e.g Questionnaire)</w:t>
      </w:r>
      <w:r/>
    </w:p>
    <w:p>
      <w:pPr>
        <w:pBdr/>
        <w:spacing/>
        <w:ind/>
        <w:rPr/>
      </w:pPr>
      <w:r>
        <w:br w:type="page" w:clear="all"/>
      </w:r>
      <w:r/>
    </w:p>
    <w:p>
      <w:pPr>
        <w:pStyle w:val="917"/>
        <w:pBdr/>
        <w:spacing/>
        <w:ind/>
        <w:rPr/>
      </w:pPr>
      <w:r>
        <w:t xml:space="preserve">Declaration of Authorship and AI Use</w:t>
      </w:r>
      <w:r/>
    </w:p>
    <w:p>
      <w:pPr>
        <w:pBdr/>
        <w:spacing w:after="120" w:line="276" w:lineRule="auto"/>
        <w:ind/>
        <w:rPr/>
      </w:pPr>
      <w:r>
        <w:t xml:space="preserve">This declaration is a required part of the submission. It is read together with the checkpoint sign-off and may be tested during the oral defence (viva).</w:t>
      </w:r>
      <w:r/>
    </w:p>
    <w:p>
      <w:pPr>
        <w:pStyle w:val="918"/>
        <w:pBdr/>
        <w:spacing/>
        <w:ind/>
        <w:rPr/>
      </w:pPr>
      <w:r>
        <w:t xml:space="preserve">A. Permitted vs. Not Permitted</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13"/>
        <w:gridCol w:w="4513"/>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bCs/>
                <w:color w:val="ffffff"/>
              </w:rPr>
              <w:t xml:space="preserve">Permitted (must still be declared)</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bCs/>
                <w:color w:val="ffffff"/>
              </w:rPr>
              <w:t xml:space="preserve">Not Permitted</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Explaining a concept or technology to you</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Generating your problem statement or objectives</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Generating boilerplate / syntax you then adapt</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Producing your design decisions or architecture rationale</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Helping debug code you wrote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Filling this template so the work is not your own</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Improving grammar of text you authored</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4513" w:type="dxa"/>
            <w:vAlign w:val="center"/>
          </w:tcPr>
          <w:p>
            <w:pPr>
              <w:pBdr/>
              <w:spacing w:after="0" w:line="264" w:lineRule="auto"/>
              <w:ind/>
              <w:rPr/>
            </w:pPr>
            <w:r>
              <w:rPr>
                <w:b w:val="0"/>
                <w:bCs w:val="0"/>
              </w:rPr>
              <w:t xml:space="preserve">Writing analysis you cannot explain in a viva</w:t>
            </w:r>
            <w:r/>
          </w:p>
        </w:tc>
      </w:tr>
    </w:tbl>
    <w:p>
      <w:pPr>
        <w:pBdr/>
        <w:spacing w:after="120"/>
        <w:ind/>
        <w:rPr/>
      </w:pPr>
      <w:r/>
      <w:r/>
    </w:p>
    <w:p>
      <w:pPr>
        <w:pStyle w:val="918"/>
        <w:pBdr/>
        <w:spacing/>
        <w:ind/>
        <w:rPr/>
      </w:pPr>
      <w:r>
        <w:t xml:space="preserve">B. AI Tools Used in This Submission</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3626"/>
        <w:gridCol w:w="2500"/>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900" w:type="dxa"/>
            <w:vAlign w:val="center"/>
          </w:tcPr>
          <w:p>
            <w:pPr>
              <w:pBdr/>
              <w:spacing w:after="0" w:line="264" w:lineRule="auto"/>
              <w:ind/>
              <w:rPr/>
            </w:pPr>
            <w:r>
              <w:rPr>
                <w:b/>
                <w:bCs/>
                <w:color w:val="ffffff"/>
              </w:rPr>
              <w:t xml:space="preserve">AI Tool / Service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626" w:type="dxa"/>
            <w:vAlign w:val="center"/>
          </w:tcPr>
          <w:p>
            <w:pPr>
              <w:pBdr/>
              <w:spacing w:after="0" w:line="264" w:lineRule="auto"/>
              <w:ind/>
              <w:rPr/>
            </w:pPr>
            <w:r>
              <w:rPr>
                <w:b/>
                <w:bCs/>
                <w:color w:val="ffffff"/>
              </w:rPr>
              <w:t xml:space="preserve">Specifically used for</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bCs/>
                <w:color w:val="ffffff"/>
              </w:rPr>
              <w:t xml:space="preserve">Section(s) affected</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900" w:type="dxa"/>
            <w:vAlign w:val="center"/>
          </w:tcPr>
          <w:p>
            <w:pPr>
              <w:pBdr/>
              <w:spacing w:after="0" w:line="264" w:lineRule="auto"/>
              <w:ind/>
              <w:rPr/>
            </w:pPr>
            <w:r>
              <w:rPr>
                <w:b w:val="0"/>
                <w:bCs w:val="0"/>
              </w:rPr>
              <w:t xml:space="preserve">Deepseek
</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626" w:type="dxa"/>
            <w:vAlign w:val="center"/>
          </w:tcPr>
          <w:p>
            <w:pPr>
              <w:pBdr/>
              <w:spacing w:after="0" w:line="264" w:lineRule="auto"/>
              <w:ind/>
              <w:rPr/>
            </w:pPr>
            <w:r>
              <w:rPr>
                <w:b w:val="0"/>
                <w:bCs w:val="0"/>
              </w:rPr>
            </w:r>
            <w:r>
              <w:rPr>
                <w:b w:val="0"/>
                <w:bCs w:val="0"/>
              </w:rPr>
              <w:t xml:space="preserve">Refining the problem statement, and drafting parts of the literature review and methodology.</w:t>
            </w: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val="0"/>
                <w:bCs w:val="0"/>
              </w:rPr>
            </w:r>
            <w:r>
              <w:rPr>
                <w:b w:val="0"/>
                <w:bCs w:val="0"/>
              </w:rPr>
              <w:t xml:space="preserve">Literature Review and Methodology.</w:t>
            </w:r>
            <w:r>
              <w:rPr>
                <w:b w:val="0"/>
                <w:bCs w:val="0"/>
              </w:rPr>
            </w:r>
            <w:r/>
          </w:p>
        </w:tc>
      </w:tr>
    </w:tbl>
    <w:p>
      <w:pPr>
        <w:pBdr/>
        <w:spacing w:after="120"/>
        <w:ind/>
        <w:rPr/>
      </w:pPr>
      <w:r/>
      <w:r/>
    </w:p>
    <w:p>
      <w:pPr>
        <w:pStyle w:val="918"/>
        <w:pBdr/>
        <w:spacing/>
        <w:ind/>
        <w:rPr/>
      </w:pPr>
      <w:r>
        <w:t xml:space="preserve">C. Student Attestation</w:t>
      </w:r>
      <w:r/>
    </w:p>
    <w:p>
      <w:pPr>
        <w:pBdr/>
        <w:spacing w:after="120" w:line="276" w:lineRule="auto"/>
        <w:ind/>
        <w:rPr/>
      </w:pPr>
      <w:r>
        <w:t xml:space="preserve">I confirm that the intellectual content of this document — the analysis</w:t>
      </w:r>
      <w:r>
        <w:t xml:space="preserve">, design decisions, and judgments — is my own work. I have declared all AI assistance above. I understand that I may be asked to explain and defend any part of this submission orally, and that being unable to do so may be treated as evidence of misconduct.</w:t>
      </w:r>
      <w:r/>
    </w:p>
    <w:p>
      <w:pPr>
        <w:pBdr/>
        <w:spacing w:after="60" w:before="200"/>
        <w:ind/>
        <w:rPr/>
      </w:pPr>
      <w:r>
        <w:rPr>
          <w:b/>
          <w:bCs/>
        </w:rPr>
        <w:t xml:space="preserve">Student signature: </w:t>
      </w:r>
      <w:r>
        <w:rPr>
          <w:color w:val="595959"/>
        </w:rPr>
        <w:t xml:space="preserve">______________________________     </w:t>
      </w:r>
      <w:r>
        <w:rPr>
          <w:b/>
          <w:bCs/>
        </w:rPr>
        <w:t xml:space="preserve">Date: </w:t>
      </w:r>
      <w:r>
        <w:rPr>
          <w:color w:val="595959"/>
        </w:rPr>
        <w:t xml:space="preserve">29/06/2026</w:t>
      </w:r>
      <w:r/>
    </w:p>
    <w:p>
      <w:pPr>
        <w:pBdr/>
        <w:spacing/>
        <w:ind/>
        <w:rPr/>
      </w:pPr>
      <w:r>
        <w:br w:type="page" w:clear="all"/>
      </w:r>
      <w:r/>
    </w:p>
    <w:p>
      <w:pPr>
        <w:pStyle w:val="917"/>
        <w:pBdr/>
        <w:spacing/>
        <w:ind/>
        <w:rPr/>
      </w:pPr>
      <w:r>
        <w:t xml:space="preserve">Appendix — Primary Evidence (Required)</w:t>
      </w:r>
      <w:r/>
    </w:p>
    <w:p>
      <w:pPr>
        <w:pBdr/>
        <w:spacing w:after="120" w:line="276" w:lineRule="auto"/>
        <w:ind/>
        <w:rPr/>
      </w:pPr>
      <w:r>
        <w:t xml:space="preserve">This appendix ties the work to verifiable, first-hand activity that only you could have done. It is a graded, mandatory part of the submission.</w:t>
      </w:r>
      <w:r/>
    </w:p>
    <w:p>
      <w:pPr>
        <w:pStyle w:val="918"/>
        <w:pBdr/>
        <w:spacing/>
        <w:ind/>
        <w:rPr/>
      </w:pPr>
      <w:r>
        <w:t xml:space="preserve">E.1 Data Collection Log</w:t>
      </w:r>
      <w:r/>
    </w:p>
    <w:p>
      <w:pPr>
        <w:pBdr>
          <w:top w:val="single" w:color="2e75b6" w:sz="2" w:space="6"/>
          <w:left w:val="single" w:color="2e75b6" w:sz="12" w:space="8"/>
          <w:bottom w:val="single" w:color="2e75b6" w:sz="2" w:space="6"/>
          <w:right w:val="single" w:color="2e75b6" w:sz="2" w:space="6"/>
        </w:pBdr>
        <w:shd w:val="clear" w:color="auto" w:fill="f2f5fa"/>
        <w:spacing w:after="160" w:before="40" w:line="264" w:lineRule="auto"/>
        <w:ind/>
        <w:rPr/>
      </w:pPr>
      <w:r>
        <w:rPr>
          <w:b/>
          <w:bCs/>
          <w:i/>
          <w:iCs/>
          <w:color w:val="2e75b6"/>
          <w:sz w:val="20"/>
          <w:szCs w:val="20"/>
        </w:rPr>
        <w:t xml:space="preserve">✎  Guidance: </w:t>
      </w:r>
      <w:r>
        <w:rPr>
          <w:i/>
          <w:iCs/>
          <w:color w:val="7a7a7a"/>
          <w:sz w:val="20"/>
          <w:szCs w:val="20"/>
        </w:rPr>
        <w:t xml:space="preserve">Record every interview, site visit, observation, or questionnaire you carried out. Provide a real, contactable verifier (name + phone/email) for each — your supervisor may check. Invented entries are misconduct.</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00"/>
        <w:gridCol w:w="1226"/>
        <w:gridCol w:w="1500"/>
        <w:gridCol w:w="2100"/>
        <w:gridCol w:w="1400"/>
        <w:gridCol w:w="2300"/>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500" w:type="dxa"/>
            <w:vAlign w:val="center"/>
          </w:tcPr>
          <w:p>
            <w:pPr>
              <w:pBdr/>
              <w:spacing w:after="0" w:line="264" w:lineRule="auto"/>
              <w:ind/>
              <w:rPr/>
            </w:pPr>
            <w:r>
              <w:rPr>
                <w:b/>
                <w:bCs/>
                <w:color w:val="ffffff"/>
              </w:rPr>
              <w:t xml:space="preserv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26" w:type="dxa"/>
            <w:vAlign w:val="center"/>
          </w:tcPr>
          <w:p>
            <w:pPr>
              <w:pBdr/>
              <w:spacing w:after="0" w:line="264" w:lineRule="auto"/>
              <w:ind/>
              <w:rPr/>
            </w:pPr>
            <w:r>
              <w:rPr>
                <w:b/>
                <w:bCs/>
                <w:color w:val="ffffff"/>
              </w:rPr>
              <w:t xml:space="preserve">Date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bCs/>
                <w:color w:val="ffffff"/>
              </w:rPr>
              <w:t xml:space="preserve">Method</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100" w:type="dxa"/>
            <w:vAlign w:val="center"/>
          </w:tcPr>
          <w:p>
            <w:pPr>
              <w:pBdr/>
              <w:spacing w:after="0" w:line="264" w:lineRule="auto"/>
              <w:ind/>
              <w:rPr/>
            </w:pPr>
            <w:r>
              <w:rPr>
                <w:b/>
                <w:bCs/>
                <w:color w:val="ffffff"/>
              </w:rPr>
              <w:t xml:space="preserve">Participant / Site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bCs/>
                <w:color w:val="ffffff"/>
              </w:rPr>
              <w:t xml:space="preserve">Role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300" w:type="dxa"/>
            <w:vAlign w:val="center"/>
          </w:tcPr>
          <w:p>
            <w:pPr>
              <w:pBdr/>
              <w:spacing w:after="0" w:line="264" w:lineRule="auto"/>
              <w:ind/>
              <w:rPr/>
            </w:pPr>
            <w:r>
              <w:rPr>
                <w:b/>
                <w:bCs/>
                <w:color w:val="ffffff"/>
              </w:rPr>
              <w:t xml:space="preserve">Verifiable contact</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500" w:type="dxa"/>
            <w:vAlign w:val="center"/>
          </w:tcPr>
          <w:p>
            <w:pPr>
              <w:pBdr/>
              <w:spacing w:after="0" w:line="264" w:lineRule="auto"/>
              <w:ind/>
              <w:rPr/>
            </w:pPr>
            <w:r>
              <w:rPr>
                <w:b w:val="0"/>
                <w:bCs w:val="0"/>
              </w:rPr>
              <w:t xml:space="preserve">1</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26" w:type="dxa"/>
            <w:vAlign w:val="center"/>
          </w:tcPr>
          <w:p>
            <w:pPr>
              <w:pBdr/>
              <w:spacing w:after="0" w:line="264" w:lineRule="auto"/>
              <w:ind/>
              <w:rPr/>
            </w:pPr>
            <w:r>
              <w:rPr>
                <w:b w:val="0"/>
                <w:bCs w:val="0"/>
              </w:rPr>
              <w:t xml:space="preserve">[dd/mm/yy]</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t xml:space="preserve">[Interview]</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100" w:type="dxa"/>
            <w:vAlign w:val="center"/>
          </w:tcPr>
          <w:p>
            <w:pPr>
              <w:pBdr/>
              <w:spacing w:after="0" w:line="264" w:lineRule="auto"/>
              <w:ind/>
              <w:rPr/>
            </w:pPr>
            <w:r>
              <w:rPr>
                <w:b w:val="0"/>
                <w:bCs w:val="0"/>
              </w:rPr>
              <w:t xml:space="preserv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val="0"/>
                <w:bCs w:val="0"/>
              </w:rPr>
              <w:t xml:space="preserv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300" w:type="dxa"/>
            <w:vAlign w:val="center"/>
          </w:tcPr>
          <w:p>
            <w:pPr>
              <w:pBdr/>
              <w:spacing w:after="0" w:line="264" w:lineRule="auto"/>
              <w:ind/>
              <w:rPr/>
            </w:pPr>
            <w:r>
              <w:rPr>
                <w:b w:val="0"/>
                <w:bCs w:val="0"/>
              </w:rPr>
              <w:t xml:space="preserve">[name + phone/email]</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500" w:type="dxa"/>
            <w:vAlign w:val="center"/>
          </w:tcPr>
          <w:p>
            <w:pPr>
              <w:pBdr/>
              <w:spacing w:after="0" w:line="264" w:lineRule="auto"/>
              <w:ind/>
              <w:rPr/>
            </w:pPr>
            <w:r>
              <w:rPr>
                <w:b w:val="0"/>
                <w:bCs w:val="0"/>
              </w:rPr>
              <w:t xml:space="preserve">2</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26"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t xml:space="preserve">[Observation]</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1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300"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500" w:type="dxa"/>
            <w:vAlign w:val="center"/>
          </w:tcPr>
          <w:p>
            <w:pPr>
              <w:pBdr/>
              <w:spacing w:after="0" w:line="264" w:lineRule="auto"/>
              <w:ind/>
              <w:rPr/>
            </w:pPr>
            <w:r>
              <w:rPr>
                <w:b w:val="0"/>
                <w:bCs w:val="0"/>
              </w:rPr>
              <w:t xml:space="preserve">3</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226"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t xml:space="preserve">[Questionnaire]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1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4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300" w:type="dxa"/>
            <w:vAlign w:val="center"/>
          </w:tcPr>
          <w:p>
            <w:pPr>
              <w:pBdr/>
              <w:spacing w:after="0" w:line="264" w:lineRule="auto"/>
              <w:ind/>
              <w:rPr/>
            </w:pPr>
            <w:r>
              <w:rPr>
                <w:b w:val="0"/>
                <w:bCs w:val="0"/>
              </w:rPr>
            </w:r>
            <w:r/>
          </w:p>
        </w:tc>
      </w:tr>
    </w:tbl>
    <w:p>
      <w:pPr>
        <w:pBdr/>
        <w:spacing w:after="120"/>
        <w:ind/>
        <w:rPr/>
      </w:pPr>
      <w:r/>
      <w:r/>
    </w:p>
    <w:p>
      <w:pPr>
        <w:pStyle w:val="918"/>
        <w:pBdr/>
        <w:spacing/>
        <w:ind/>
        <w:rPr/>
      </w:pPr>
      <w:r>
        <w:t xml:space="preserve">E.2 Consent and Ethics Checklist</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526"/>
        <w:gridCol w:w="1500"/>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bCs/>
                <w:color w:val="ffffff"/>
              </w:rPr>
              <w:t xml:space="preserve">Item</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bCs/>
                <w:color w:val="ffffff"/>
              </w:rPr>
              <w:t xml:space="preserve">Done (✓)</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Participants were told the purpose of the project</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Signed/verbal consent obtained and retained</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Personal data anonymised where appropriate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Consent forms attached to this submission</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bl>
    <w:p>
      <w:pPr>
        <w:pBdr/>
        <w:spacing w:after="120"/>
        <w:ind/>
        <w:rPr/>
      </w:pPr>
      <w:r/>
      <w:r/>
    </w:p>
    <w:p>
      <w:pPr>
        <w:pStyle w:val="918"/>
        <w:pBdr/>
        <w:spacing/>
        <w:ind/>
        <w:rPr/>
      </w:pPr>
      <w:r>
        <w:t xml:space="preserve">E.3 Evidence Attached</w:t>
      </w:r>
      <w:r/>
    </w:p>
    <w:p>
      <w:pPr>
        <w:pBdr>
          <w:top w:val="single" w:color="2e75b6" w:sz="2" w:space="6"/>
          <w:left w:val="single" w:color="2e75b6" w:sz="12" w:space="8"/>
          <w:bottom w:val="single" w:color="2e75b6" w:sz="2" w:space="6"/>
          <w:right w:val="single" w:color="2e75b6" w:sz="2" w:space="6"/>
        </w:pBdr>
        <w:shd w:val="clear" w:color="auto" w:fill="f2f5fa"/>
        <w:spacing w:after="160" w:before="40" w:line="264" w:lineRule="auto"/>
        <w:ind/>
        <w:rPr/>
      </w:pPr>
      <w:r>
        <w:rPr>
          <w:b/>
          <w:bCs/>
          <w:i/>
          <w:iCs/>
          <w:color w:val="2e75b6"/>
          <w:sz w:val="20"/>
          <w:szCs w:val="20"/>
        </w:rPr>
        <w:t xml:space="preserve">✎  Guidance: </w:t>
      </w:r>
      <w:r>
        <w:rPr>
          <w:i/>
          <w:iCs/>
          <w:color w:val="7a7a7a"/>
          <w:sz w:val="20"/>
          <w:szCs w:val="20"/>
        </w:rPr>
        <w:t xml:space="preserve">List the raw artefacts attached or linked: photos from the site, completed questionnaires, interview notes, scanned consent forms.</w:t>
      </w:r>
      <w:r/>
    </w:p>
    <w:p>
      <w:pPr>
        <w:pStyle w:val="908"/>
        <w:numPr>
          <w:ilvl w:val="0"/>
          <w:numId w:val="2"/>
        </w:numPr>
        <w:pBdr/>
        <w:spacing w:after="60" w:line="276" w:lineRule="auto"/>
        <w:ind/>
        <w:rPr/>
      </w:pPr>
      <w:r>
        <w:t xml:space="preserve">[e.g., 12 completed questionnaires — see attached scan]</w:t>
      </w:r>
      <w:r/>
    </w:p>
    <w:p>
      <w:pPr>
        <w:pStyle w:val="908"/>
        <w:numPr>
          <w:ilvl w:val="0"/>
          <w:numId w:val="2"/>
        </w:numPr>
        <w:pBdr/>
        <w:spacing w:after="60" w:line="276" w:lineRule="auto"/>
        <w:ind/>
        <w:rPr/>
      </w:pPr>
      <w:r>
        <w:t xml:space="preserve">[e.g., Interview notes, 3 sessions]</w:t>
      </w:r>
      <w:r/>
    </w:p>
    <w:p>
      <w:pPr>
        <w:pStyle w:val="918"/>
        <w:pBdr/>
        <w:spacing/>
        <w:ind/>
        <w:rPr/>
      </w:pPr>
      <w:r>
        <w:t xml:space="preserve">E.4 Project Repository (Version Control)</w:t>
      </w:r>
      <w:r/>
    </w:p>
    <w:p>
      <w:pPr>
        <w:pBdr>
          <w:top w:val="single" w:color="2e75b6" w:sz="2" w:space="6"/>
          <w:left w:val="single" w:color="2e75b6" w:sz="12" w:space="8"/>
          <w:bottom w:val="single" w:color="2e75b6" w:sz="2" w:space="6"/>
          <w:right w:val="single" w:color="2e75b6" w:sz="2" w:space="6"/>
        </w:pBdr>
        <w:shd w:val="clear" w:color="auto" w:fill="f2f5fa"/>
        <w:spacing w:after="160" w:before="40" w:line="264" w:lineRule="auto"/>
        <w:ind/>
        <w:rPr/>
      </w:pPr>
      <w:r>
        <w:rPr>
          <w:b/>
          <w:bCs/>
          <w:i/>
          <w:iCs/>
          <w:color w:val="2e75b6"/>
          <w:sz w:val="20"/>
          <w:szCs w:val="20"/>
        </w:rPr>
        <w:t xml:space="preserve">✎  Guidance: </w:t>
      </w:r>
      <w:r>
        <w:rPr>
          <w:i/>
          <w:iCs/>
          <w:color w:val="7a7a7a"/>
          <w:sz w:val="20"/>
          <w:szCs w:val="20"/>
        </w:rPr>
        <w:t xml:space="preserve">Your project must live in a Git repository from the start. A genuine history shows many meaningful commits spread over weeks; a single large dump is a red flag. Share the repository with your supervisor.</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026"/>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bCs/>
                <w:color w:val="ffffff"/>
              </w:rPr>
              <w:t xml:space="preserve">Field</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026" w:type="dxa"/>
            <w:vAlign w:val="center"/>
          </w:tcPr>
          <w:p>
            <w:pPr>
              <w:pBdr/>
              <w:spacing w:after="0" w:line="264" w:lineRule="auto"/>
              <w:ind/>
              <w:rPr/>
            </w:pPr>
            <w:r>
              <w:rPr>
                <w:b/>
                <w:bCs/>
                <w:color w:val="ffffff"/>
              </w:rPr>
              <w:t xml:space="preserve">Value</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val="0"/>
                <w:bCs w:val="0"/>
              </w:rPr>
              <w:t xml:space="preserve">Repository URL</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026" w:type="dxa"/>
            <w:vAlign w:val="center"/>
          </w:tcPr>
          <w:p>
            <w:pPr>
              <w:pBdr/>
              <w:spacing w:after="0" w:line="264" w:lineRule="auto"/>
              <w:ind/>
              <w:rPr>
                <w14:ligatures w14:val="none"/>
              </w:rPr>
            </w:pPr>
            <w:r/>
            <w:r>
              <w:t xml:space="preserve">https://github.com/suhayb-coder/Smart-Housing-System.git</w:t>
            </w: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val="0"/>
                <w:bCs w:val="0"/>
              </w:rPr>
              <w:t xml:space="preserve">Date of first commit</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026" w:type="dxa"/>
            <w:vAlign w:val="center"/>
          </w:tcPr>
          <w:p>
            <w:pPr>
              <w:pBdr/>
              <w:spacing w:after="0" w:line="264" w:lineRule="auto"/>
              <w:ind/>
              <w:rPr/>
            </w:pPr>
            <w:r>
              <w:rPr>
                <w:b w:val="0"/>
                <w:bCs w:val="0"/>
              </w:rPr>
              <w:t xml:space="preserve">[27/06/2026]</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val="0"/>
                <w:bCs w:val="0"/>
              </w:rPr>
              <w:t xml:space="preserve">Approx. number of commits</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026" w:type="dxa"/>
            <w:vAlign w:val="center"/>
          </w:tcPr>
          <w:p>
            <w:pPr>
              <w:pBdr/>
              <w:spacing w:after="0" w:line="264" w:lineRule="auto"/>
              <w:ind/>
              <w:rPr/>
            </w:pPr>
            <w:r>
              <w:rPr>
                <w:b w:val="0"/>
                <w:bCs w:val="0"/>
              </w:rPr>
              <w:t xml:space="preserve">5</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000" w:type="dxa"/>
            <w:vAlign w:val="center"/>
          </w:tcPr>
          <w:p>
            <w:pPr>
              <w:pBdr/>
              <w:spacing w:after="0" w:line="264" w:lineRule="auto"/>
              <w:ind/>
              <w:rPr/>
            </w:pPr>
            <w:r>
              <w:rPr>
                <w:b w:val="0"/>
                <w:bCs w:val="0"/>
              </w:rPr>
              <w:t xml:space="preserve">Supervisor granted access?</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026" w:type="dxa"/>
            <w:vAlign w:val="center"/>
          </w:tcPr>
          <w:p>
            <w:pPr>
              <w:pBdr/>
              <w:spacing w:after="0" w:line="264" w:lineRule="auto"/>
              <w:ind/>
              <w:rPr/>
            </w:pPr>
            <w:r>
              <w:rPr>
                <w:b w:val="0"/>
                <w:bCs w:val="0"/>
              </w:rPr>
              <w:t xml:space="preserve">[Yes / No]</w:t>
            </w:r>
            <w:r/>
          </w:p>
        </w:tc>
      </w:tr>
    </w:tbl>
    <w:p>
      <w:pPr>
        <w:pBdr/>
        <w:spacing/>
        <w:ind/>
        <w:rPr/>
      </w:pPr>
      <w:r>
        <w:br w:type="page" w:clear="all"/>
      </w:r>
      <w:r/>
    </w:p>
    <w:p>
      <w:pPr>
        <w:pStyle w:val="917"/>
        <w:pBdr/>
        <w:spacing/>
        <w:ind/>
        <w:rPr/>
      </w:pPr>
      <w:r>
        <w:t xml:space="preserve">Checkpoint Sign-Off</w:t>
      </w:r>
      <w:r/>
    </w:p>
    <w:p>
      <w:pPr>
        <w:pBdr/>
        <w:spacing w:after="120" w:line="276" w:lineRule="auto"/>
        <w:ind/>
        <w:rPr/>
      </w:pPr>
      <w:r>
        <w:t xml:space="preserve">This stage is a gate. The student may not proceed to the next stage until the supervisor signs below, following a short oral defence (viva) of this submission.</w:t>
      </w:r>
      <w:r/>
    </w:p>
    <w:p>
      <w:pPr>
        <w:pStyle w:val="918"/>
        <w:pBdr/>
        <w:spacing/>
        <w:ind/>
        <w:rPr/>
      </w:pPr>
      <w:r>
        <w:t xml:space="preserve">Verification Checklist (completed by supervisor)</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526"/>
        <w:gridCol w:w="2500"/>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526" w:type="dxa"/>
            <w:vAlign w:val="center"/>
          </w:tcPr>
          <w:p>
            <w:pPr>
              <w:pBdr/>
              <w:spacing w:after="0" w:line="264" w:lineRule="auto"/>
              <w:ind/>
              <w:rPr/>
            </w:pPr>
            <w:r>
              <w:rPr>
                <w:b/>
                <w:bCs/>
                <w:color w:val="ffffff"/>
              </w:rPr>
              <w:t xml:space="preserve">Checkpoint item</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bCs/>
                <w:color w:val="ffffff"/>
              </w:rPr>
              <w:t xml:space="preserve">Result</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526" w:type="dxa"/>
            <w:vAlign w:val="center"/>
          </w:tcPr>
          <w:p>
            <w:pPr>
              <w:pBdr/>
              <w:spacing w:after="0" w:line="264" w:lineRule="auto"/>
              <w:ind/>
              <w:rPr/>
            </w:pPr>
            <w:r>
              <w:rPr>
                <w:b w:val="0"/>
                <w:bCs w:val="0"/>
              </w:rPr>
              <w:t xml:space="preserve">Document meets the Project Proposal rubric</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val="0"/>
                <w:bCs w:val="0"/>
              </w:rPr>
              <w:t xml:space="preserve">[Yes / No]</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526" w:type="dxa"/>
            <w:vAlign w:val="center"/>
          </w:tcPr>
          <w:p>
            <w:pPr>
              <w:pBdr/>
              <w:spacing w:after="0" w:line="264" w:lineRule="auto"/>
              <w:ind/>
              <w:rPr/>
            </w:pPr>
            <w:r>
              <w:rPr>
                <w:b w:val="0"/>
                <w:bCs w:val="0"/>
              </w:rPr>
              <w:t xml:space="preserve">Oral defence (viva) held — date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val="0"/>
                <w:bCs w:val="0"/>
              </w:rPr>
              <w:t xml:space="preserve">[dd/mm/yyyy]</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526" w:type="dxa"/>
            <w:vAlign w:val="center"/>
          </w:tcPr>
          <w:p>
            <w:pPr>
              <w:pBdr/>
              <w:spacing w:after="0" w:line="264" w:lineRule="auto"/>
              <w:ind/>
              <w:rPr/>
            </w:pPr>
            <w:r>
              <w:rPr>
                <w:b w:val="0"/>
                <w:bCs w:val="0"/>
              </w:rPr>
              <w:t xml:space="preserve">Student could explain and defend the submitted content</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val="0"/>
                <w:bCs w:val="0"/>
              </w:rPr>
              <w:t xml:space="preserve">[Yes / Partly / No]</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526" w:type="dxa"/>
            <w:vAlign w:val="center"/>
          </w:tcPr>
          <w:p>
            <w:pPr>
              <w:pBdr/>
              <w:spacing w:after="0" w:line="264" w:lineRule="auto"/>
              <w:ind/>
              <w:rPr/>
            </w:pPr>
            <w:r>
              <w:rPr>
                <w:b w:val="0"/>
                <w:bCs w:val="0"/>
              </w:rPr>
              <w:t xml:space="preserve">AI-use declaration present and consistent with the viva</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val="0"/>
                <w:bCs w:val="0"/>
              </w:rPr>
              <w:t xml:space="preserve">[Yes / No]</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6526" w:type="dxa"/>
            <w:vAlign w:val="center"/>
          </w:tcPr>
          <w:p>
            <w:pPr>
              <w:pBdr/>
              <w:spacing w:after="0" w:line="264" w:lineRule="auto"/>
              <w:ind/>
              <w:rPr/>
            </w:pPr>
            <w:r>
              <w:rPr>
                <w:b w:val="0"/>
                <w:bCs w:val="0"/>
              </w:rPr>
              <w:t xml:space="preserve">Primary evidence verified (where applicable)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500" w:type="dxa"/>
            <w:vAlign w:val="center"/>
          </w:tcPr>
          <w:p>
            <w:pPr>
              <w:pBdr/>
              <w:spacing w:after="0" w:line="264" w:lineRule="auto"/>
              <w:ind/>
              <w:rPr/>
            </w:pPr>
            <w:r>
              <w:rPr>
                <w:b w:val="0"/>
                <w:bCs w:val="0"/>
              </w:rPr>
              <w:t xml:space="preserve">[Yes / N/A]</w:t>
            </w:r>
            <w:r/>
          </w:p>
        </w:tc>
      </w:tr>
    </w:tbl>
    <w:p>
      <w:pPr>
        <w:pBdr/>
        <w:spacing w:after="120"/>
        <w:ind/>
        <w:rPr/>
      </w:pPr>
      <w:r/>
      <w:r/>
    </w:p>
    <w:p>
      <w:pPr>
        <w:pStyle w:val="918"/>
        <w:pBdr/>
        <w:spacing/>
        <w:ind/>
        <w:rPr/>
      </w:pPr>
      <w:r>
        <w:t xml:space="preserve">Outcome</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526"/>
        <w:gridCol w:w="1500"/>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bCs/>
                <w:color w:val="ffffff"/>
              </w:rPr>
              <w:t xml:space="preserve">Decision (tick one)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bCs/>
                <w:color w:val="ffffff"/>
              </w:rPr>
              <w:t xml:space="preserve">✓</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Approved — proceed to next stage</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Minor revisions — proceed after corrections</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Major revisions — resubmit and re-defend</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7526" w:type="dxa"/>
            <w:vAlign w:val="center"/>
          </w:tcPr>
          <w:p>
            <w:pPr>
              <w:pBdr/>
              <w:spacing w:after="0" w:line="264" w:lineRule="auto"/>
              <w:ind/>
              <w:rPr/>
            </w:pPr>
            <w:r>
              <w:rPr>
                <w:b w:val="0"/>
                <w:bCs w:val="0"/>
              </w:rPr>
              <w:t xml:space="preserve">Authorship concern — refer for academic-integrity review</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r>
    </w:tbl>
    <w:p>
      <w:pPr>
        <w:pBdr/>
        <w:spacing w:after="120"/>
        <w:ind/>
        <w:rPr/>
      </w:pPr>
      <w:r/>
      <w:r/>
    </w:p>
    <w:p>
      <w:pPr>
        <w:pStyle w:val="918"/>
        <w:pBdr/>
        <w:spacing/>
        <w:ind/>
        <w:rPr/>
      </w:pPr>
      <w:r>
        <w:t xml:space="preserve">Signatures and Dates</w:t>
      </w:r>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313"/>
        <w:gridCol w:w="1500"/>
        <w:gridCol w:w="1813"/>
      </w:tblGrid>
      <w:tr>
        <w:trPr>
          <w:tblHeader/>
        </w:trPr>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bCs/>
                <w:color w:val="ffffff"/>
              </w:rPr>
              <w:t xml:space="preserve">Role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bCs/>
                <w:color w:val="ffffff"/>
              </w:rPr>
              <w:t xml:space="preserve">Name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bCs/>
                <w:color w:val="ffffff"/>
              </w:rPr>
              <w:t xml:space="preserve">Signature</w:t>
            </w:r>
            <w:r/>
          </w:p>
        </w:tc>
        <w:tc>
          <w:tcPr>
            <w:shd w:val="clear" w:color="auto" w:fill="1f3864"/>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813" w:type="dxa"/>
            <w:vAlign w:val="center"/>
          </w:tcPr>
          <w:p>
            <w:pPr>
              <w:pBdr/>
              <w:spacing w:after="0" w:line="264" w:lineRule="auto"/>
              <w:ind/>
              <w:rPr/>
            </w:pPr>
            <w:r>
              <w:rPr>
                <w:b/>
                <w:bCs/>
                <w:color w:val="ffffff"/>
              </w:rPr>
              <w:t xml:space="preserve">Date</w:t>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val="0"/>
                <w:bCs w:val="0"/>
              </w:rPr>
              <w:t xml:space="preserve">Student (Author)</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813"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val="0"/>
                <w:bCs w:val="0"/>
              </w:rPr>
              <w:t xml:space="preserve">Supervisor</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813" w:type="dxa"/>
            <w:vAlign w:val="center"/>
          </w:tcPr>
          <w:p>
            <w:pPr>
              <w:pBdr/>
              <w:spacing w:after="0" w:line="264" w:lineRule="auto"/>
              <w:ind/>
              <w:rPr/>
            </w:pPr>
            <w:r>
              <w:rPr>
                <w:b w:val="0"/>
                <w:bCs w:val="0"/>
              </w:rPr>
            </w:r>
            <w:r/>
          </w:p>
        </w:tc>
      </w:tr>
      <w:tr>
        <w:trPr/>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2400" w:type="dxa"/>
            <w:vAlign w:val="center"/>
          </w:tcPr>
          <w:p>
            <w:pPr>
              <w:pBdr/>
              <w:spacing w:after="0" w:line="264" w:lineRule="auto"/>
              <w:ind/>
              <w:rPr/>
            </w:pPr>
            <w:r>
              <w:rPr>
                <w:b w:val="0"/>
                <w:bCs w:val="0"/>
              </w:rPr>
              <w:t xml:space="preserve">Course Coordinator</w:t>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3313"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500" w:type="dxa"/>
            <w:vAlign w:val="center"/>
          </w:tcPr>
          <w:p>
            <w:pPr>
              <w:pBdr/>
              <w:spacing w:after="0" w:line="264" w:lineRule="auto"/>
              <w:ind/>
              <w:rPr/>
            </w:pPr>
            <w:r>
              <w:rPr>
                <w:b w:val="0"/>
                <w:bCs w:val="0"/>
              </w:rPr>
            </w:r>
            <w:r/>
          </w:p>
        </w:tc>
        <w:tc>
          <w:tcPr>
            <w:tcBorders>
              <w:top w:val="single" w:color="bfbfbf" w:sz="1" w:space="0"/>
              <w:left w:val="single" w:color="bfbfbf" w:sz="1" w:space="0"/>
              <w:bottom w:val="single" w:color="bfbfbf" w:sz="1" w:space="0"/>
              <w:right w:val="single" w:color="bfbfbf" w:sz="1" w:space="0"/>
            </w:tcBorders>
            <w:tcMar>
              <w:left w:w="110" w:type="dxa"/>
              <w:top w:w="60" w:type="dxa"/>
              <w:right w:w="110" w:type="dxa"/>
              <w:bottom w:w="60" w:type="dxa"/>
            </w:tcMar>
            <w:tcW w:w="1813" w:type="dxa"/>
            <w:vAlign w:val="center"/>
          </w:tcPr>
          <w:p>
            <w:pPr>
              <w:pBdr/>
              <w:spacing w:after="0" w:line="264" w:lineRule="auto"/>
              <w:ind/>
              <w:rPr/>
            </w:pPr>
            <w:r>
              <w:rPr>
                <w:b w:val="0"/>
                <w:bCs w:val="0"/>
              </w:rPr>
            </w:r>
            <w:r/>
          </w:p>
        </w:tc>
      </w:tr>
    </w:tbl>
    <w:p w14:paraId="5A73F452">
      <w:pPr>
        <w:pBdr/>
        <w:spacing/>
        <w:ind/>
        <w:rPr/>
      </w:pPr>
      <w:r/>
    </w:p>
    <w:sectPr>
      <w:headerReference w:type="default" r:id="rId9"/>
      <w:footerReference w:type="default" r:id="rId10"/>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top w:val="single" w:color="bfbfbf" w:sz="4" w:space="4"/>
      </w:pBdr>
      <w:tabs>
        <w:tab w:val="right" w:leader="none" w:pos="9026"/>
      </w:tabs>
      <w:spacing/>
      <w:ind/>
      <w:rPr/>
    </w:pPr>
    <w:r>
      <w:rPr>
        <w:color w:val="595959"/>
        <w:sz w:val="16"/>
        <w:szCs w:val="16"/>
      </w:rPr>
      <w:t xml:space="preserve">Confidential — Student Submission</w:t>
    </w:r>
    <w:r>
      <w:rPr>
        <w:color w:val="595959"/>
        <w:sz w:val="16"/>
        <w:szCs w:val="16"/>
      </w:rPr>
      <w:tab/>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bottom w:val="single" w:color="bfbfbf" w:sz="4" w:space="4"/>
      </w:pBdr>
      <w:tabs>
        <w:tab w:val="right" w:leader="none" w:pos="9026"/>
      </w:tabs>
      <w:spacing/>
      <w:ind/>
      <w:rPr/>
    </w:pPr>
    <w:r>
      <w:rPr>
        <w:color w:val="595959"/>
        <w:sz w:val="16"/>
        <w:szCs w:val="16"/>
      </w:rPr>
      <w:t xml:space="preserve">SUZA — Web Technologies FYP</w:t>
    </w:r>
    <w:r>
      <w:rPr>
        <w:color w:val="595959"/>
        <w:sz w:val="16"/>
        <w:szCs w:val="16"/>
      </w:rPr>
      <w:tab/>
      <w:t xml:space="preserve">Project Proposal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1BEA399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A23B5CF"/>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7A78A7D"/>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1A3A72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79D7D78"/>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2A0FCE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4FD0D03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018EC88"/>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5F73A512"/>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79BBA6F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AB747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4E9C0057"/>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092835F"/>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6F4FC4ED"/>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2AAF377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79A34206"/>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6BEB0513"/>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50F4A802"/>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55AD1742"/>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090FD0DC"/>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40F61E58"/>
    <w:lvl w:ilvl="0">
      <w:isLgl w:val="false"/>
      <w:lvlJc w:val="left"/>
      <w:lvlText w:val="·"/>
      <w:numFmt w:val="bullet"/>
      <w:pPr>
        <w:pBdr/>
        <w:spacing/>
        <w:ind w:hanging="360" w:left="709"/>
      </w:pPr>
      <w:rPr>
        <w:rFonts w:hint="default" w:ascii="Symbol" w:hAnsi="Symbol" w:eastAsia="Symbol" w:cs="Symbol"/>
        <w:color w:val="f9fafb"/>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D22BA3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lvlOverride w:ilvl="0">
      <w:startOverride w:val="1"/>
    </w:lvlOverride>
  </w:num>
  <w:num w:numId="2">
    <w:abstractNumId w:val="1"/>
    <w:lvlOverride w:ilvl="0">
      <w:startOverride w:val="1"/>
    </w:lvlOverride>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Table Grid"/>
    <w:basedOn w:val="73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Table Grid Light"/>
    <w:basedOn w:val="7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Plain Table 1"/>
    <w:basedOn w:val="7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Plain Table 2"/>
    <w:basedOn w:val="73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3"/>
    <w:basedOn w:val="7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4"/>
    <w:basedOn w:val="7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5"/>
    <w:basedOn w:val="7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w:basedOn w:val="7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1"/>
    <w:basedOn w:val="7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 Accent 2"/>
    <w:basedOn w:val="7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3"/>
    <w:basedOn w:val="7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4"/>
    <w:basedOn w:val="7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5"/>
    <w:basedOn w:val="7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6"/>
    <w:basedOn w:val="7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w:basedOn w:val="7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1"/>
    <w:basedOn w:val="7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 Accent 2"/>
    <w:basedOn w:val="7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3"/>
    <w:basedOn w:val="7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4"/>
    <w:basedOn w:val="7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5"/>
    <w:basedOn w:val="7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6"/>
    <w:basedOn w:val="7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w:basedOn w:val="7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1"/>
    <w:basedOn w:val="7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 Accent 2"/>
    <w:basedOn w:val="7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3"/>
    <w:basedOn w:val="7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4"/>
    <w:basedOn w:val="7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5"/>
    <w:basedOn w:val="7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6"/>
    <w:basedOn w:val="7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w:basedOn w:val="7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1"/>
    <w:basedOn w:val="7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 Accent 2"/>
    <w:basedOn w:val="7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3"/>
    <w:basedOn w:val="7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4"/>
    <w:basedOn w:val="7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5"/>
    <w:basedOn w:val="7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6"/>
    <w:basedOn w:val="7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Accent 1"/>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 Accent 2"/>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 Accent 3"/>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Accent 4"/>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5"/>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6"/>
    <w:basedOn w:val="7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6 Colorful"/>
    <w:basedOn w:val="7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4">
    <w:name w:val="Grid Table 6 Colorful - Accent 1"/>
    <w:basedOn w:val="7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5">
    <w:name w:val="Grid Table 6 Colorful - Accent 2"/>
    <w:basedOn w:val="7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6">
    <w:name w:val="Grid Table 6 Colorful - Accent 3"/>
    <w:basedOn w:val="7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7">
    <w:name w:val="Grid Table 6 Colorful - Accent 4"/>
    <w:basedOn w:val="7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8">
    <w:name w:val="Grid Table 6 Colorful - Accent 5"/>
    <w:basedOn w:val="7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9">
    <w:name w:val="Grid Table 6 Colorful - Accent 6"/>
    <w:basedOn w:val="7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0">
    <w:name w:val="Grid Table 7 Colorful"/>
    <w:basedOn w:val="7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1"/>
    <w:basedOn w:val="7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7 Colorful - Accent 2"/>
    <w:basedOn w:val="7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3"/>
    <w:basedOn w:val="7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4"/>
    <w:basedOn w:val="7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5"/>
    <w:basedOn w:val="7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6"/>
    <w:basedOn w:val="7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1"/>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 Accent 2"/>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3"/>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4"/>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5"/>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6"/>
    <w:basedOn w:val="7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w:basedOn w:val="7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1"/>
    <w:basedOn w:val="7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 Accent 2"/>
    <w:basedOn w:val="7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3"/>
    <w:basedOn w:val="7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4"/>
    <w:basedOn w:val="7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5"/>
    <w:basedOn w:val="7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6"/>
    <w:basedOn w:val="7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w:basedOn w:val="7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1"/>
    <w:basedOn w:val="7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 Accent 2"/>
    <w:basedOn w:val="7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3"/>
    <w:basedOn w:val="7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4"/>
    <w:basedOn w:val="7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5"/>
    <w:basedOn w:val="7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6"/>
    <w:basedOn w:val="7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w:basedOn w:val="7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1"/>
    <w:basedOn w:val="7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 Accent 2"/>
    <w:basedOn w:val="7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3"/>
    <w:basedOn w:val="7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4"/>
    <w:basedOn w:val="7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5"/>
    <w:basedOn w:val="7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6"/>
    <w:basedOn w:val="7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5 Dark"/>
    <w:basedOn w:val="7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1"/>
    <w:basedOn w:val="7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5 Dark - Accent 2"/>
    <w:basedOn w:val="7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3"/>
    <w:basedOn w:val="7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4"/>
    <w:basedOn w:val="7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5"/>
    <w:basedOn w:val="7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6"/>
    <w:basedOn w:val="7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6 Colorful"/>
    <w:basedOn w:val="7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1"/>
    <w:basedOn w:val="7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6 Colorful - Accent 2"/>
    <w:basedOn w:val="7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3"/>
    <w:basedOn w:val="7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4"/>
    <w:basedOn w:val="7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5"/>
    <w:basedOn w:val="7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6"/>
    <w:basedOn w:val="7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7 Colorful"/>
    <w:basedOn w:val="7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0">
    <w:name w:val="List Table 7 Colorful - Accent 1"/>
    <w:basedOn w:val="7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1">
    <w:name w:val="List Table 7 Colorful - Accent 2"/>
    <w:basedOn w:val="7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2">
    <w:name w:val="List Table 7 Colorful - Accent 3"/>
    <w:basedOn w:val="7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3">
    <w:name w:val="List Table 7 Colorful - Accent 4"/>
    <w:basedOn w:val="7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4">
    <w:name w:val="List Table 7 Colorful - Accent 5"/>
    <w:basedOn w:val="7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5">
    <w:name w:val="List Table 7 Colorful - Accent 6"/>
    <w:basedOn w:val="7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36">
    <w:name w:val="Lined - Accent"/>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1"/>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ned - Accent 2"/>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3"/>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4"/>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5"/>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6"/>
    <w:basedOn w:val="7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w:basedOn w:val="7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1"/>
    <w:basedOn w:val="7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2"/>
    <w:basedOn w:val="7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3"/>
    <w:basedOn w:val="7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4"/>
    <w:basedOn w:val="7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5"/>
    <w:basedOn w:val="7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6"/>
    <w:basedOn w:val="7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w:basedOn w:val="7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1"/>
    <w:basedOn w:val="7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 Accent 2"/>
    <w:basedOn w:val="7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3"/>
    <w:basedOn w:val="7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4"/>
    <w:basedOn w:val="7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5"/>
    <w:basedOn w:val="7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6"/>
    <w:basedOn w:val="7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7" w:default="1">
    <w:name w:val="Normal"/>
    <w:qFormat/>
    <w:pPr>
      <w:pBdr/>
      <w:spacing/>
      <w:ind/>
    </w:pPr>
  </w:style>
  <w:style w:type="paragraph" w:styleId="858">
    <w:name w:val="Heading 7"/>
    <w:basedOn w:val="857"/>
    <w:next w:val="857"/>
    <w:link w:val="86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9">
    <w:name w:val="Heading 8"/>
    <w:basedOn w:val="857"/>
    <w:next w:val="857"/>
    <w:link w:val="87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0">
    <w:name w:val="Heading 9"/>
    <w:basedOn w:val="857"/>
    <w:next w:val="857"/>
    <w:link w:val="87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1" w:default="1">
    <w:name w:val="Default Paragraph Font"/>
    <w:uiPriority w:val="1"/>
    <w:semiHidden/>
    <w:unhideWhenUsed/>
    <w:pPr>
      <w:pBdr/>
      <w:spacing/>
      <w:ind/>
    </w:pPr>
  </w:style>
  <w:style w:type="numbering" w:styleId="862" w:default="1">
    <w:name w:val="No List"/>
    <w:uiPriority w:val="99"/>
    <w:semiHidden/>
    <w:unhideWhenUsed/>
    <w:pPr>
      <w:pBdr/>
      <w:spacing/>
      <w:ind/>
    </w:pPr>
  </w:style>
  <w:style w:type="character" w:styleId="863">
    <w:name w:val="Heading 1 Char"/>
    <w:basedOn w:val="861"/>
    <w:link w:val="917"/>
    <w:uiPriority w:val="9"/>
    <w:pPr>
      <w:pBdr/>
      <w:spacing/>
      <w:ind/>
    </w:pPr>
    <w:rPr>
      <w:rFonts w:ascii="Arial" w:hAnsi="Arial" w:eastAsia="Arial" w:cs="Arial"/>
      <w:color w:val="0f4761" w:themeColor="accent1" w:themeShade="BF"/>
      <w:sz w:val="40"/>
      <w:szCs w:val="40"/>
    </w:rPr>
  </w:style>
  <w:style w:type="character" w:styleId="864">
    <w:name w:val="Heading 2 Char"/>
    <w:basedOn w:val="861"/>
    <w:link w:val="918"/>
    <w:uiPriority w:val="9"/>
    <w:pPr>
      <w:pBdr/>
      <w:spacing/>
      <w:ind/>
    </w:pPr>
    <w:rPr>
      <w:rFonts w:ascii="Arial" w:hAnsi="Arial" w:eastAsia="Arial" w:cs="Arial"/>
      <w:color w:val="0f4761" w:themeColor="accent1" w:themeShade="BF"/>
      <w:sz w:val="32"/>
      <w:szCs w:val="32"/>
    </w:rPr>
  </w:style>
  <w:style w:type="character" w:styleId="865">
    <w:name w:val="Heading 3 Char"/>
    <w:basedOn w:val="861"/>
    <w:link w:val="919"/>
    <w:uiPriority w:val="9"/>
    <w:pPr>
      <w:pBdr/>
      <w:spacing/>
      <w:ind/>
    </w:pPr>
    <w:rPr>
      <w:rFonts w:ascii="Arial" w:hAnsi="Arial" w:eastAsia="Arial" w:cs="Arial"/>
      <w:color w:val="0f4761" w:themeColor="accent1" w:themeShade="BF"/>
      <w:sz w:val="28"/>
      <w:szCs w:val="28"/>
    </w:rPr>
  </w:style>
  <w:style w:type="character" w:styleId="866">
    <w:name w:val="Heading 4 Char"/>
    <w:basedOn w:val="861"/>
    <w:link w:val="904"/>
    <w:uiPriority w:val="9"/>
    <w:pPr>
      <w:pBdr/>
      <w:spacing/>
      <w:ind/>
    </w:pPr>
    <w:rPr>
      <w:rFonts w:ascii="Arial" w:hAnsi="Arial" w:eastAsia="Arial" w:cs="Arial"/>
      <w:i/>
      <w:iCs/>
      <w:color w:val="0f4761" w:themeColor="accent1" w:themeShade="BF"/>
    </w:rPr>
  </w:style>
  <w:style w:type="character" w:styleId="867">
    <w:name w:val="Heading 5 Char"/>
    <w:basedOn w:val="861"/>
    <w:link w:val="905"/>
    <w:uiPriority w:val="9"/>
    <w:pPr>
      <w:pBdr/>
      <w:spacing/>
      <w:ind/>
    </w:pPr>
    <w:rPr>
      <w:rFonts w:ascii="Arial" w:hAnsi="Arial" w:eastAsia="Arial" w:cs="Arial"/>
      <w:color w:val="0f4761" w:themeColor="accent1" w:themeShade="BF"/>
    </w:rPr>
  </w:style>
  <w:style w:type="character" w:styleId="868">
    <w:name w:val="Heading 6 Char"/>
    <w:basedOn w:val="861"/>
    <w:link w:val="906"/>
    <w:uiPriority w:val="9"/>
    <w:pPr>
      <w:pBdr/>
      <w:spacing/>
      <w:ind/>
    </w:pPr>
    <w:rPr>
      <w:rFonts w:ascii="Arial" w:hAnsi="Arial" w:eastAsia="Arial" w:cs="Arial"/>
      <w:i/>
      <w:iCs/>
      <w:color w:val="595959" w:themeColor="text1" w:themeTint="A6"/>
    </w:rPr>
  </w:style>
  <w:style w:type="character" w:styleId="869">
    <w:name w:val="Heading 7 Char"/>
    <w:basedOn w:val="861"/>
    <w:link w:val="858"/>
    <w:uiPriority w:val="9"/>
    <w:pPr>
      <w:pBdr/>
      <w:spacing/>
      <w:ind/>
    </w:pPr>
    <w:rPr>
      <w:rFonts w:ascii="Arial" w:hAnsi="Arial" w:eastAsia="Arial" w:cs="Arial"/>
      <w:color w:val="595959" w:themeColor="text1" w:themeTint="A6"/>
    </w:rPr>
  </w:style>
  <w:style w:type="character" w:styleId="870">
    <w:name w:val="Heading 8 Char"/>
    <w:basedOn w:val="861"/>
    <w:link w:val="859"/>
    <w:uiPriority w:val="9"/>
    <w:pPr>
      <w:pBdr/>
      <w:spacing/>
      <w:ind/>
    </w:pPr>
    <w:rPr>
      <w:rFonts w:ascii="Arial" w:hAnsi="Arial" w:eastAsia="Arial" w:cs="Arial"/>
      <w:i/>
      <w:iCs/>
      <w:color w:val="272727" w:themeColor="text1" w:themeTint="D8"/>
    </w:rPr>
  </w:style>
  <w:style w:type="character" w:styleId="871">
    <w:name w:val="Heading 9 Char"/>
    <w:basedOn w:val="861"/>
    <w:link w:val="860"/>
    <w:uiPriority w:val="9"/>
    <w:pPr>
      <w:pBdr/>
      <w:spacing/>
      <w:ind/>
    </w:pPr>
    <w:rPr>
      <w:rFonts w:ascii="Arial" w:hAnsi="Arial" w:eastAsia="Arial" w:cs="Arial"/>
      <w:i/>
      <w:iCs/>
      <w:color w:val="272727" w:themeColor="text1" w:themeTint="D8"/>
    </w:rPr>
  </w:style>
  <w:style w:type="character" w:styleId="872">
    <w:name w:val="Title Char"/>
    <w:basedOn w:val="861"/>
    <w:link w:val="916"/>
    <w:uiPriority w:val="10"/>
    <w:pPr>
      <w:pBdr/>
      <w:spacing/>
      <w:ind/>
    </w:pPr>
    <w:rPr>
      <w:rFonts w:ascii="Arial" w:hAnsi="Arial" w:eastAsia="Arial" w:cs="Arial"/>
      <w:spacing w:val="-10"/>
      <w:sz w:val="56"/>
      <w:szCs w:val="56"/>
    </w:rPr>
  </w:style>
  <w:style w:type="paragraph" w:styleId="873">
    <w:name w:val="Subtitle"/>
    <w:basedOn w:val="857"/>
    <w:next w:val="857"/>
    <w:link w:val="874"/>
    <w:uiPriority w:val="11"/>
    <w:qFormat/>
    <w:pPr>
      <w:numPr>
        <w:ilvl w:val="1"/>
      </w:numPr>
      <w:pBdr/>
      <w:spacing/>
      <w:ind/>
    </w:pPr>
    <w:rPr>
      <w:color w:val="595959" w:themeColor="text1" w:themeTint="A6"/>
      <w:spacing w:val="15"/>
      <w:sz w:val="28"/>
      <w:szCs w:val="28"/>
    </w:rPr>
  </w:style>
  <w:style w:type="character" w:styleId="874">
    <w:name w:val="Subtitle Char"/>
    <w:basedOn w:val="861"/>
    <w:link w:val="873"/>
    <w:uiPriority w:val="11"/>
    <w:pPr>
      <w:pBdr/>
      <w:spacing/>
      <w:ind/>
    </w:pPr>
    <w:rPr>
      <w:color w:val="595959" w:themeColor="text1" w:themeTint="A6"/>
      <w:spacing w:val="15"/>
      <w:sz w:val="28"/>
      <w:szCs w:val="28"/>
    </w:rPr>
  </w:style>
  <w:style w:type="paragraph" w:styleId="875">
    <w:name w:val="Quote"/>
    <w:basedOn w:val="857"/>
    <w:next w:val="857"/>
    <w:link w:val="876"/>
    <w:uiPriority w:val="29"/>
    <w:qFormat/>
    <w:pPr>
      <w:pBdr/>
      <w:spacing w:before="160"/>
      <w:ind/>
      <w:jc w:val="center"/>
    </w:pPr>
    <w:rPr>
      <w:i/>
      <w:iCs/>
      <w:color w:val="404040" w:themeColor="text1" w:themeTint="BF"/>
    </w:rPr>
  </w:style>
  <w:style w:type="character" w:styleId="876">
    <w:name w:val="Quote Char"/>
    <w:basedOn w:val="861"/>
    <w:link w:val="875"/>
    <w:uiPriority w:val="29"/>
    <w:pPr>
      <w:pBdr/>
      <w:spacing/>
      <w:ind/>
    </w:pPr>
    <w:rPr>
      <w:i/>
      <w:iCs/>
      <w:color w:val="404040" w:themeColor="text1" w:themeTint="BF"/>
    </w:rPr>
  </w:style>
  <w:style w:type="character" w:styleId="877">
    <w:name w:val="Intense Emphasis"/>
    <w:basedOn w:val="861"/>
    <w:uiPriority w:val="21"/>
    <w:qFormat/>
    <w:pPr>
      <w:pBdr/>
      <w:spacing/>
      <w:ind/>
    </w:pPr>
    <w:rPr>
      <w:i/>
      <w:iCs/>
      <w:color w:val="0f4761" w:themeColor="accent1" w:themeShade="BF"/>
    </w:rPr>
  </w:style>
  <w:style w:type="paragraph" w:styleId="878">
    <w:name w:val="Intense Quote"/>
    <w:basedOn w:val="857"/>
    <w:next w:val="857"/>
    <w:link w:val="87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9">
    <w:name w:val="Intense Quote Char"/>
    <w:basedOn w:val="861"/>
    <w:link w:val="878"/>
    <w:uiPriority w:val="30"/>
    <w:pPr>
      <w:pBdr/>
      <w:spacing/>
      <w:ind/>
    </w:pPr>
    <w:rPr>
      <w:i/>
      <w:iCs/>
      <w:color w:val="0f4761" w:themeColor="accent1" w:themeShade="BF"/>
    </w:rPr>
  </w:style>
  <w:style w:type="character" w:styleId="880">
    <w:name w:val="Intense Reference"/>
    <w:basedOn w:val="861"/>
    <w:uiPriority w:val="32"/>
    <w:qFormat/>
    <w:pPr>
      <w:pBdr/>
      <w:spacing/>
      <w:ind/>
    </w:pPr>
    <w:rPr>
      <w:b/>
      <w:bCs/>
      <w:smallCaps/>
      <w:color w:val="0f4761" w:themeColor="accent1" w:themeShade="BF"/>
      <w:spacing w:val="5"/>
    </w:rPr>
  </w:style>
  <w:style w:type="paragraph" w:styleId="881">
    <w:name w:val="No Spacing"/>
    <w:basedOn w:val="857"/>
    <w:uiPriority w:val="1"/>
    <w:qFormat/>
    <w:pPr>
      <w:pBdr/>
      <w:spacing w:after="0" w:line="240" w:lineRule="auto"/>
      <w:ind/>
    </w:pPr>
  </w:style>
  <w:style w:type="character" w:styleId="882">
    <w:name w:val="Subtle Emphasis"/>
    <w:basedOn w:val="861"/>
    <w:uiPriority w:val="19"/>
    <w:qFormat/>
    <w:pPr>
      <w:pBdr/>
      <w:spacing/>
      <w:ind/>
    </w:pPr>
    <w:rPr>
      <w:i/>
      <w:iCs/>
      <w:color w:val="404040" w:themeColor="text1" w:themeTint="BF"/>
    </w:rPr>
  </w:style>
  <w:style w:type="character" w:styleId="883">
    <w:name w:val="Emphasis"/>
    <w:basedOn w:val="861"/>
    <w:uiPriority w:val="20"/>
    <w:qFormat/>
    <w:pPr>
      <w:pBdr/>
      <w:spacing/>
      <w:ind/>
    </w:pPr>
    <w:rPr>
      <w:i/>
      <w:iCs/>
    </w:rPr>
  </w:style>
  <w:style w:type="character" w:styleId="884">
    <w:name w:val="Subtle Reference"/>
    <w:basedOn w:val="861"/>
    <w:uiPriority w:val="31"/>
    <w:qFormat/>
    <w:pPr>
      <w:pBdr/>
      <w:spacing/>
      <w:ind/>
    </w:pPr>
    <w:rPr>
      <w:smallCaps/>
      <w:color w:val="5a5a5a" w:themeColor="text1" w:themeTint="A5"/>
    </w:rPr>
  </w:style>
  <w:style w:type="character" w:styleId="885">
    <w:name w:val="Book Title"/>
    <w:basedOn w:val="861"/>
    <w:uiPriority w:val="33"/>
    <w:qFormat/>
    <w:pPr>
      <w:pBdr/>
      <w:spacing/>
      <w:ind/>
    </w:pPr>
    <w:rPr>
      <w:b/>
      <w:bCs/>
      <w:i/>
      <w:iCs/>
      <w:spacing w:val="5"/>
    </w:rPr>
  </w:style>
  <w:style w:type="paragraph" w:styleId="886">
    <w:name w:val="Header"/>
    <w:basedOn w:val="857"/>
    <w:link w:val="887"/>
    <w:uiPriority w:val="99"/>
    <w:unhideWhenUsed/>
    <w:pPr>
      <w:pBdr/>
      <w:tabs>
        <w:tab w:val="center" w:leader="none" w:pos="4844"/>
        <w:tab w:val="right" w:leader="none" w:pos="9689"/>
      </w:tabs>
      <w:spacing w:after="0" w:line="240" w:lineRule="auto"/>
      <w:ind/>
    </w:pPr>
  </w:style>
  <w:style w:type="character" w:styleId="887">
    <w:name w:val="Header Char"/>
    <w:basedOn w:val="861"/>
    <w:link w:val="886"/>
    <w:uiPriority w:val="99"/>
    <w:pPr>
      <w:pBdr/>
      <w:spacing/>
      <w:ind/>
    </w:pPr>
  </w:style>
  <w:style w:type="paragraph" w:styleId="888">
    <w:name w:val="Footer"/>
    <w:basedOn w:val="857"/>
    <w:link w:val="889"/>
    <w:uiPriority w:val="99"/>
    <w:unhideWhenUsed/>
    <w:pPr>
      <w:pBdr/>
      <w:tabs>
        <w:tab w:val="center" w:leader="none" w:pos="4844"/>
        <w:tab w:val="right" w:leader="none" w:pos="9689"/>
      </w:tabs>
      <w:spacing w:after="0" w:line="240" w:lineRule="auto"/>
      <w:ind/>
    </w:pPr>
  </w:style>
  <w:style w:type="character" w:styleId="889">
    <w:name w:val="Footer Char"/>
    <w:basedOn w:val="861"/>
    <w:link w:val="888"/>
    <w:uiPriority w:val="99"/>
    <w:pPr>
      <w:pBdr/>
      <w:spacing/>
      <w:ind/>
    </w:pPr>
  </w:style>
  <w:style w:type="paragraph" w:styleId="890">
    <w:name w:val="Caption"/>
    <w:basedOn w:val="857"/>
    <w:next w:val="857"/>
    <w:uiPriority w:val="35"/>
    <w:unhideWhenUsed/>
    <w:qFormat/>
    <w:pPr>
      <w:pBdr/>
      <w:spacing w:after="200" w:line="240" w:lineRule="auto"/>
      <w:ind/>
    </w:pPr>
    <w:rPr>
      <w:i/>
      <w:iCs/>
      <w:color w:val="0e2841" w:themeColor="text2"/>
      <w:sz w:val="18"/>
      <w:szCs w:val="18"/>
    </w:rPr>
  </w:style>
  <w:style w:type="character" w:styleId="891">
    <w:name w:val="FollowedHyperlink"/>
    <w:basedOn w:val="861"/>
    <w:uiPriority w:val="99"/>
    <w:semiHidden/>
    <w:unhideWhenUsed/>
    <w:pPr>
      <w:pBdr/>
      <w:spacing/>
      <w:ind/>
    </w:pPr>
    <w:rPr>
      <w:color w:val="954f72" w:themeColor="followedHyperlink"/>
      <w:u w:val="single"/>
    </w:rPr>
  </w:style>
  <w:style w:type="paragraph" w:styleId="892">
    <w:name w:val="toc 1"/>
    <w:basedOn w:val="857"/>
    <w:next w:val="857"/>
    <w:uiPriority w:val="39"/>
    <w:unhideWhenUsed/>
    <w:pPr>
      <w:pBdr/>
      <w:spacing w:after="100"/>
      <w:ind/>
    </w:pPr>
  </w:style>
  <w:style w:type="paragraph" w:styleId="893">
    <w:name w:val="toc 2"/>
    <w:basedOn w:val="857"/>
    <w:next w:val="857"/>
    <w:uiPriority w:val="39"/>
    <w:unhideWhenUsed/>
    <w:pPr>
      <w:pBdr/>
      <w:spacing w:after="100"/>
      <w:ind w:left="220"/>
    </w:pPr>
  </w:style>
  <w:style w:type="paragraph" w:styleId="894">
    <w:name w:val="toc 3"/>
    <w:basedOn w:val="857"/>
    <w:next w:val="857"/>
    <w:uiPriority w:val="39"/>
    <w:unhideWhenUsed/>
    <w:pPr>
      <w:pBdr/>
      <w:spacing w:after="100"/>
      <w:ind w:left="440"/>
    </w:pPr>
  </w:style>
  <w:style w:type="paragraph" w:styleId="895">
    <w:name w:val="toc 4"/>
    <w:basedOn w:val="857"/>
    <w:next w:val="857"/>
    <w:uiPriority w:val="39"/>
    <w:unhideWhenUsed/>
    <w:pPr>
      <w:pBdr/>
      <w:spacing w:after="100"/>
      <w:ind w:left="660"/>
    </w:pPr>
  </w:style>
  <w:style w:type="paragraph" w:styleId="896">
    <w:name w:val="toc 5"/>
    <w:basedOn w:val="857"/>
    <w:next w:val="857"/>
    <w:uiPriority w:val="39"/>
    <w:unhideWhenUsed/>
    <w:pPr>
      <w:pBdr/>
      <w:spacing w:after="100"/>
      <w:ind w:left="880"/>
    </w:pPr>
  </w:style>
  <w:style w:type="paragraph" w:styleId="897">
    <w:name w:val="toc 6"/>
    <w:basedOn w:val="857"/>
    <w:next w:val="857"/>
    <w:uiPriority w:val="39"/>
    <w:unhideWhenUsed/>
    <w:pPr>
      <w:pBdr/>
      <w:spacing w:after="100"/>
      <w:ind w:left="1100"/>
    </w:pPr>
  </w:style>
  <w:style w:type="paragraph" w:styleId="898">
    <w:name w:val="toc 7"/>
    <w:basedOn w:val="857"/>
    <w:next w:val="857"/>
    <w:uiPriority w:val="39"/>
    <w:unhideWhenUsed/>
    <w:pPr>
      <w:pBdr/>
      <w:spacing w:after="100"/>
      <w:ind w:left="1320"/>
    </w:pPr>
  </w:style>
  <w:style w:type="paragraph" w:styleId="899">
    <w:name w:val="toc 8"/>
    <w:basedOn w:val="857"/>
    <w:next w:val="857"/>
    <w:uiPriority w:val="39"/>
    <w:unhideWhenUsed/>
    <w:pPr>
      <w:pBdr/>
      <w:spacing w:after="100"/>
      <w:ind w:left="1540"/>
    </w:pPr>
  </w:style>
  <w:style w:type="paragraph" w:styleId="900">
    <w:name w:val="toc 9"/>
    <w:basedOn w:val="857"/>
    <w:next w:val="857"/>
    <w:uiPriority w:val="39"/>
    <w:unhideWhenUsed/>
    <w:pPr>
      <w:pBdr/>
      <w:spacing w:after="100"/>
      <w:ind w:left="1760"/>
    </w:pPr>
  </w:style>
  <w:style w:type="character" w:styleId="901">
    <w:name w:val="Placeholder Text"/>
    <w:basedOn w:val="861"/>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857"/>
    <w:next w:val="857"/>
    <w:uiPriority w:val="99"/>
    <w:unhideWhenUsed/>
    <w:pPr>
      <w:pBdr/>
      <w:spacing w:after="0" w:afterAutospacing="0"/>
      <w:ind/>
    </w:pPr>
  </w:style>
  <w:style w:type="paragraph" w:styleId="904">
    <w:name w:val="Heading 4"/>
    <w:qFormat/>
    <w:pPr>
      <w:pBdr/>
      <w:spacing/>
      <w:ind/>
    </w:pPr>
    <w:rPr>
      <w:i/>
      <w:iCs/>
      <w:color w:val="2e74b5"/>
    </w:rPr>
  </w:style>
  <w:style w:type="paragraph" w:styleId="905">
    <w:name w:val="Heading 5"/>
    <w:qFormat/>
    <w:pPr>
      <w:pBdr/>
      <w:spacing/>
      <w:ind/>
    </w:pPr>
    <w:rPr>
      <w:color w:val="2e74b5"/>
    </w:rPr>
  </w:style>
  <w:style w:type="paragraph" w:styleId="906">
    <w:name w:val="Heading 6"/>
    <w:qFormat/>
    <w:pPr>
      <w:pBdr/>
      <w:spacing/>
      <w:ind/>
    </w:pPr>
    <w:rPr>
      <w:color w:val="1f4d78"/>
    </w:rPr>
  </w:style>
  <w:style w:type="paragraph" w:styleId="907">
    <w:name w:val="Strong"/>
    <w:qFormat/>
    <w:pPr>
      <w:pBdr/>
      <w:spacing/>
      <w:ind/>
    </w:pPr>
    <w:rPr>
      <w:b/>
      <w:bCs/>
    </w:rPr>
  </w:style>
  <w:style w:type="paragraph" w:styleId="908">
    <w:name w:val="List Paragraph"/>
    <w:qFormat/>
    <w:pPr>
      <w:pBdr/>
      <w:spacing/>
      <w:ind/>
    </w:pPr>
  </w:style>
  <w:style w:type="character" w:styleId="909">
    <w:name w:val="Hyperlink"/>
    <w:uiPriority w:val="99"/>
    <w:unhideWhenUsed/>
    <w:pPr>
      <w:pBdr/>
      <w:spacing/>
      <w:ind/>
    </w:pPr>
    <w:rPr>
      <w:color w:val="0563c1"/>
      <w:u w:val="single"/>
    </w:rPr>
  </w:style>
  <w:style w:type="character" w:styleId="910">
    <w:name w:val="footnote reference"/>
    <w:uiPriority w:val="99"/>
    <w:semiHidden/>
    <w:unhideWhenUsed/>
    <w:pPr>
      <w:pBdr/>
      <w:spacing/>
      <w:ind/>
    </w:pPr>
    <w:rPr>
      <w:vertAlign w:val="superscript"/>
    </w:rPr>
  </w:style>
  <w:style w:type="paragraph" w:styleId="911">
    <w:name w:val="footnote text"/>
    <w:link w:val="912"/>
    <w:uiPriority w:val="99"/>
    <w:semiHidden/>
    <w:unhideWhenUsed/>
    <w:pPr>
      <w:pBdr/>
      <w:spacing w:after="0" w:line="240" w:lineRule="auto"/>
      <w:ind/>
    </w:pPr>
    <w:rPr>
      <w:sz w:val="20"/>
      <w:szCs w:val="20"/>
    </w:rPr>
  </w:style>
  <w:style w:type="character" w:styleId="912">
    <w:name w:val="Footnote Text Char"/>
    <w:link w:val="911"/>
    <w:uiPriority w:val="99"/>
    <w:semiHidden/>
    <w:unhideWhenUsed/>
    <w:pPr>
      <w:pBdr/>
      <w:spacing/>
      <w:ind/>
    </w:pPr>
    <w:rPr>
      <w:sz w:val="20"/>
      <w:szCs w:val="20"/>
    </w:rPr>
  </w:style>
  <w:style w:type="character" w:styleId="913">
    <w:name w:val="endnote reference"/>
    <w:uiPriority w:val="99"/>
    <w:semiHidden/>
    <w:unhideWhenUsed/>
    <w:pPr>
      <w:pBdr/>
      <w:spacing/>
      <w:ind/>
    </w:pPr>
    <w:rPr>
      <w:vertAlign w:val="superscript"/>
    </w:rPr>
  </w:style>
  <w:style w:type="paragraph" w:styleId="914">
    <w:name w:val="endnote text"/>
    <w:link w:val="915"/>
    <w:uiPriority w:val="99"/>
    <w:semiHidden/>
    <w:unhideWhenUsed/>
    <w:pPr>
      <w:pBdr/>
      <w:spacing w:after="0" w:line="240" w:lineRule="auto"/>
      <w:ind/>
    </w:pPr>
    <w:rPr>
      <w:sz w:val="20"/>
      <w:szCs w:val="20"/>
    </w:rPr>
  </w:style>
  <w:style w:type="character" w:styleId="915">
    <w:name w:val="Endnote Text Char"/>
    <w:link w:val="914"/>
    <w:uiPriority w:val="99"/>
    <w:semiHidden/>
    <w:unhideWhenUsed/>
    <w:pPr>
      <w:pBdr/>
      <w:spacing/>
      <w:ind/>
    </w:pPr>
    <w:rPr>
      <w:sz w:val="20"/>
      <w:szCs w:val="20"/>
    </w:rPr>
  </w:style>
  <w:style w:type="paragraph" w:styleId="916">
    <w:name w:val="Title"/>
    <w:qFormat/>
    <w:pPr>
      <w:pBdr/>
      <w:spacing w:after="120" w:before="0"/>
      <w:ind/>
      <w:jc w:val="center"/>
    </w:pPr>
    <w:rPr>
      <w:rFonts w:ascii="Calibri" w:hAnsi="Calibri" w:eastAsia="Calibri" w:cs="Calibri"/>
      <w:b/>
      <w:bCs/>
      <w:color w:val="1f3864"/>
      <w:sz w:val="56"/>
      <w:szCs w:val="56"/>
    </w:rPr>
  </w:style>
  <w:style w:type="paragraph" w:styleId="917">
    <w:name w:val="Heading 1"/>
    <w:qFormat/>
    <w:pPr>
      <w:pBdr>
        <w:bottom w:val="single" w:color="2e75b6" w:sz="8" w:space="4"/>
      </w:pBdr>
      <w:spacing w:after="140" w:before="320"/>
      <w:ind/>
      <w:outlineLvl w:val="0"/>
    </w:pPr>
    <w:rPr>
      <w:rFonts w:ascii="Calibri" w:hAnsi="Calibri" w:eastAsia="Calibri" w:cs="Calibri"/>
      <w:b/>
      <w:bCs/>
      <w:color w:val="1f3864"/>
      <w:sz w:val="30"/>
      <w:szCs w:val="30"/>
    </w:rPr>
  </w:style>
  <w:style w:type="paragraph" w:styleId="918">
    <w:name w:val="Heading 2"/>
    <w:qFormat/>
    <w:pPr>
      <w:pBdr/>
      <w:spacing w:after="100" w:before="240"/>
      <w:ind/>
      <w:outlineLvl w:val="1"/>
    </w:pPr>
    <w:rPr>
      <w:rFonts w:ascii="Calibri" w:hAnsi="Calibri" w:eastAsia="Calibri" w:cs="Calibri"/>
      <w:b/>
      <w:bCs/>
      <w:color w:val="2e5496"/>
      <w:sz w:val="26"/>
      <w:szCs w:val="26"/>
    </w:rPr>
  </w:style>
  <w:style w:type="paragraph" w:styleId="919">
    <w:name w:val="Heading 3"/>
    <w:qFormat/>
    <w:pPr>
      <w:pBdr/>
      <w:spacing w:after="80" w:before="180"/>
      <w:ind/>
      <w:outlineLvl w:val="2"/>
    </w:pPr>
    <w:rPr>
      <w:rFonts w:ascii="Calibri" w:hAnsi="Calibri" w:eastAsia="Calibri" w:cs="Calibri"/>
      <w:b/>
      <w:bCs/>
      <w:color w:val="595959"/>
      <w:sz w:val="23"/>
      <w:szCs w:val="23"/>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SUZA — Department of Computer Science &amp; IT</dc:creator>
  <cp:revision>3</cp:revision>
  <dcterms:created xsi:type="dcterms:W3CDTF">2026-06-14T10:48:58Z</dcterms:created>
  <dcterms:modified xsi:type="dcterms:W3CDTF">2026-06-29T11:25:01Z</dcterms:modified>
</cp:coreProperties>
</file>