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54"/>
          <w:szCs w:val="54"/>
          <w:rtl w:val="0"/>
        </w:rPr>
        <w:t xml:space="preserve">Water Quality Analysis Project Design Document</w:t>
      </w:r>
    </w:p>
    <w:p w:rsidR="00000000" w:rsidDel="00000000" w:rsidP="00000000" w:rsidRDefault="00000000" w:rsidRPr="00000000" w14:paraId="00000002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Phase 3: Development Part 1 - Data Preprocessing and Exploratory Data Analysis (EDA)</w:t>
      </w:r>
    </w:p>
    <w:p w:rsidR="00000000" w:rsidDel="00000000" w:rsidP="00000000" w:rsidRDefault="00000000" w:rsidRPr="00000000" w14:paraId="00000003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In this phase, we will focus on preparing the water quality dataset for analysis. Data preprocessing is a crucial step to ensure that the data is clean, structured, and ready for further exploration and modeling. Here's an outline of the data preprocessing tasks:</w:t>
      </w:r>
    </w:p>
    <w:p w:rsidR="00000000" w:rsidDel="00000000" w:rsidP="00000000" w:rsidRDefault="00000000" w:rsidRPr="00000000" w14:paraId="00000005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Handling Missing Data:</w:t>
      </w:r>
    </w:p>
    <w:p w:rsidR="00000000" w:rsidDel="00000000" w:rsidP="00000000" w:rsidRDefault="00000000" w:rsidRPr="00000000" w14:paraId="00000006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Identify and address missing values in the dataset.</w:t>
      </w:r>
    </w:p>
    <w:p w:rsidR="00000000" w:rsidDel="00000000" w:rsidP="00000000" w:rsidRDefault="00000000" w:rsidRPr="00000000" w14:paraId="00000007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Decide on an appropriate strategy for handling missing data, such as imputation or removal of rows/columns with missing values.</w:t>
      </w:r>
    </w:p>
    <w:p w:rsidR="00000000" w:rsidDel="00000000" w:rsidP="00000000" w:rsidRDefault="00000000" w:rsidRPr="00000000" w14:paraId="00000008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Handling Outliers:</w:t>
      </w:r>
    </w:p>
    <w:p w:rsidR="00000000" w:rsidDel="00000000" w:rsidP="00000000" w:rsidRDefault="00000000" w:rsidRPr="00000000" w14:paraId="00000009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Use the anomaly detection techniques introduced in Phase 2 to identify outliers.</w:t>
      </w:r>
    </w:p>
    <w:p w:rsidR="00000000" w:rsidDel="00000000" w:rsidP="00000000" w:rsidRDefault="00000000" w:rsidRPr="00000000" w14:paraId="0000000A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Decide how to handle outliers, whether to keep, transform, or remove them based on their impact on the analysis.</w:t>
      </w:r>
    </w:p>
    <w:p w:rsidR="00000000" w:rsidDel="00000000" w:rsidP="00000000" w:rsidRDefault="00000000" w:rsidRPr="00000000" w14:paraId="0000000B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 Data Transformation:</w:t>
      </w:r>
    </w:p>
    <w:p w:rsidR="00000000" w:rsidDel="00000000" w:rsidP="00000000" w:rsidRDefault="00000000" w:rsidRPr="00000000" w14:paraId="0000000C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Normalize or scale numerical features as necessary. Standardization (mean = 0, std = 1) is a common technique.</w:t>
      </w:r>
    </w:p>
    <w:p w:rsidR="00000000" w:rsidDel="00000000" w:rsidP="00000000" w:rsidRDefault="00000000" w:rsidRPr="00000000" w14:paraId="0000000D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Encode categorical variables if present in the dataset using techniques like one-hot encoding or label encoding.</w:t>
      </w:r>
    </w:p>
    <w:p w:rsidR="00000000" w:rsidDel="00000000" w:rsidP="00000000" w:rsidRDefault="00000000" w:rsidRPr="00000000" w14:paraId="0000000E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 Feature Engineering:</w:t>
      </w:r>
    </w:p>
    <w:p w:rsidR="00000000" w:rsidDel="00000000" w:rsidP="00000000" w:rsidRDefault="00000000" w:rsidRPr="00000000" w14:paraId="0000000F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Create new informative features if needed, based on domain knowledge or EDA insights.</w:t>
      </w:r>
    </w:p>
    <w:p w:rsidR="00000000" w:rsidDel="00000000" w:rsidP="00000000" w:rsidRDefault="00000000" w:rsidRPr="00000000" w14:paraId="00000010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Feature selection: Determine which features are relevant for the analysis.</w:t>
      </w:r>
    </w:p>
    <w:p w:rsidR="00000000" w:rsidDel="00000000" w:rsidP="00000000" w:rsidRDefault="00000000" w:rsidRPr="00000000" w14:paraId="00000011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5. Data Splitting:</w:t>
      </w:r>
    </w:p>
    <w:p w:rsidR="00000000" w:rsidDel="00000000" w:rsidP="00000000" w:rsidRDefault="00000000" w:rsidRPr="00000000" w14:paraId="00000012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Split the dataset into training and testing sets for model development and evaluation. A common split ratio is 80-20 or 70-30, depending on the dataset size.</w:t>
      </w:r>
    </w:p>
    <w:p w:rsidR="00000000" w:rsidDel="00000000" w:rsidP="00000000" w:rsidRDefault="00000000" w:rsidRPr="00000000" w14:paraId="00000013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b w:val="1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0"/>
          <w:szCs w:val="30"/>
          <w:rtl w:val="0"/>
        </w:rPr>
        <w:t xml:space="preserve">Exploratory Data Analysis (EDA)</w:t>
      </w:r>
    </w:p>
    <w:p w:rsidR="00000000" w:rsidDel="00000000" w:rsidP="00000000" w:rsidRDefault="00000000" w:rsidRPr="00000000" w14:paraId="00000015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Once the data preprocessing is complete, we will proceed with Exploratory Data Analysis (EDA). EDA is a critical step for gaining insights into the dataset, identifying patterns, and understanding the relationships between variables. Here's how we plan to conduct EDA:</w:t>
      </w:r>
    </w:p>
    <w:p w:rsidR="00000000" w:rsidDel="00000000" w:rsidP="00000000" w:rsidRDefault="00000000" w:rsidRPr="00000000" w14:paraId="00000016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1. Summary Statistics:</w:t>
      </w:r>
    </w:p>
    <w:p w:rsidR="00000000" w:rsidDel="00000000" w:rsidP="00000000" w:rsidRDefault="00000000" w:rsidRPr="00000000" w14:paraId="00000017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Calculate summary statistics for numerical features, including mean, median, standard deviation, minimum, maximum, etc.</w:t>
      </w:r>
    </w:p>
    <w:p w:rsidR="00000000" w:rsidDel="00000000" w:rsidP="00000000" w:rsidRDefault="00000000" w:rsidRPr="00000000" w14:paraId="00000018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Summarize categorical variables by counting unique values.</w:t>
      </w:r>
    </w:p>
    <w:p w:rsidR="00000000" w:rsidDel="00000000" w:rsidP="00000000" w:rsidRDefault="00000000" w:rsidRPr="00000000" w14:paraId="00000019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2. Data Visualization:</w:t>
      </w:r>
    </w:p>
    <w:p w:rsidR="00000000" w:rsidDel="00000000" w:rsidP="00000000" w:rsidRDefault="00000000" w:rsidRPr="00000000" w14:paraId="0000001A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Create visualizations to represent the data distribution and relationships: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1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Histograms and density plots for numerical features to understand their distributions.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1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Bar charts for categorical features to visualize their distributions.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1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Scatter plots to explore relationships between numerical features.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1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Correlation matrices or heatmaps to visualize correlations between variables.</w:t>
      </w:r>
    </w:p>
    <w:p w:rsidR="00000000" w:rsidDel="00000000" w:rsidP="00000000" w:rsidRDefault="00000000" w:rsidRPr="00000000" w14:paraId="0000001F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3. Potability Analysis:</w:t>
      </w:r>
    </w:p>
    <w:p w:rsidR="00000000" w:rsidDel="00000000" w:rsidP="00000000" w:rsidRDefault="00000000" w:rsidRPr="00000000" w14:paraId="00000020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Analyze the distribution of potable and non-potable water samples.</w:t>
      </w:r>
    </w:p>
    <w:p w:rsidR="00000000" w:rsidDel="00000000" w:rsidP="00000000" w:rsidRDefault="00000000" w:rsidRPr="00000000" w14:paraId="00000021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Visualize the relationship between water quality parameters and potability.</w:t>
      </w:r>
    </w:p>
    <w:p w:rsidR="00000000" w:rsidDel="00000000" w:rsidP="00000000" w:rsidRDefault="00000000" w:rsidRPr="00000000" w14:paraId="00000022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4. Anomaly Visualization (If Applicable):</w:t>
      </w:r>
    </w:p>
    <w:p w:rsidR="00000000" w:rsidDel="00000000" w:rsidP="00000000" w:rsidRDefault="00000000" w:rsidRPr="00000000" w14:paraId="00000023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Visualize anomalies identified during data preprocessing using anomaly detection techniques. This will help us understand the nature of unusual patterns.</w:t>
      </w:r>
    </w:p>
    <w:p w:rsidR="00000000" w:rsidDel="00000000" w:rsidP="00000000" w:rsidRDefault="00000000" w:rsidRPr="00000000" w14:paraId="00000024">
      <w:pPr>
        <w:pBdr>
          <w:top w:color="d9d9e3" w:space="1" w:sz="4" w:val="single"/>
        </w:pBdr>
        <w:shd w:fill="f7f7f8" w:val="clear"/>
        <w:spacing w:after="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5. Hypothesis Testing (If Relevant):</w:t>
      </w:r>
    </w:p>
    <w:p w:rsidR="00000000" w:rsidDel="00000000" w:rsidP="00000000" w:rsidRDefault="00000000" w:rsidRPr="00000000" w14:paraId="00000025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If specific hypotheses or questions arise during EDA, conduct statistical tests to validate or reject them.</w:t>
      </w:r>
    </w:p>
    <w:p w:rsidR="00000000" w:rsidDel="00000000" w:rsidP="00000000" w:rsidRDefault="00000000" w:rsidRPr="00000000" w14:paraId="00000026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6. Insights and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1" w:sz="4" w:val="single"/>
        </w:pBdr>
        <w:shd w:fill="f7f7f8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Document the key findings and insights from EDA. These insights will guide our subsequent modeling and analysis steps.</w:t>
      </w:r>
    </w:p>
    <w:p w:rsidR="00000000" w:rsidDel="00000000" w:rsidP="00000000" w:rsidRDefault="00000000" w:rsidRPr="00000000" w14:paraId="00000028">
      <w:pPr>
        <w:pBdr>
          <w:top w:color="d9d9e3" w:space="1" w:sz="4" w:val="single"/>
        </w:pBdr>
        <w:shd w:fill="f7f7f8" w:val="clear"/>
        <w:spacing w:after="0" w:before="300" w:line="240" w:lineRule="auto"/>
        <w:jc w:val="both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The output of this phase will be a well-preprocessed dataset and a clear understanding of the data's characteristics and relationships. These will serve as the foundation for building our water quality analysis model in the next phases.</w:t>
      </w:r>
    </w:p>
    <w:p w:rsidR="00000000" w:rsidDel="00000000" w:rsidP="00000000" w:rsidRDefault="00000000" w:rsidRPr="00000000" w14:paraId="00000029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Account create in IBM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54"/>
          <w:szCs w:val="54"/>
        </w:rPr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Data is uploaded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54"/>
          <w:szCs w:val="54"/>
        </w:rPr>
        <w:drawing>
          <wp:inline distB="114300" distT="114300" distL="114300" distR="114300">
            <wp:extent cx="57312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1" w:sz="4" w:val="single"/>
        </w:pBdr>
        <w:shd w:fill="f7f7f8" w:val="clear"/>
        <w:spacing w:after="0" w:lin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Creating Visual: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86FA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 w:val="1"/>
    <w:rsid w:val="00D86FA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D86FA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 w:val="1"/>
    <w:rsid w:val="00D86FA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6FA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D86FA7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D86FA7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D86FA7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D86F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D86F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2NPxFmCjj/mlWGPEv9zCUOFIhw==">CgMxLjAyCGguZ2pkZ3hzOAByITFtcjFUZ3l2RFBZb1ktZERDbWZjc0RsbUxjQUpjZW50LQ==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2023-10-06T06:41:00Z</dcterms:created>
  <dc:creator>Windows User</dc:creator>
</cp:coreProperties>
</file>