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44D2" w14:textId="4A8D4B44" w:rsidR="008E7215" w:rsidRDefault="008E7215" w:rsidP="008E7215">
      <w:pPr>
        <w:pStyle w:val="Heading1"/>
        <w:pBdr>
          <w:bottom w:val="single" w:sz="6" w:space="0" w:color="1F3864"/>
        </w:pBdr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4916F964" w14:textId="77777777" w:rsidR="00F83BD1" w:rsidRPr="008E7215" w:rsidRDefault="008E7215" w:rsidP="008E7215">
      <w:pPr>
        <w:pStyle w:val="Heading1"/>
        <w:pBdr>
          <w:bottom w:val="single" w:sz="6" w:space="0" w:color="1F3864"/>
        </w:pBdr>
        <w:jc w:val="center"/>
        <w:rPr>
          <w:sz w:val="40"/>
        </w:rPr>
      </w:pPr>
      <w:r w:rsidRPr="008E7215">
        <w:rPr>
          <w:rFonts w:ascii="Calibri" w:eastAsia="Calibri" w:hAnsi="Calibri" w:cs="Calibri"/>
          <w:b/>
          <w:bCs/>
          <w:color w:val="1F3864"/>
          <w:szCs w:val="26"/>
        </w:rPr>
        <w:t>Weekly Student Progress Per</w:t>
      </w:r>
      <w:r w:rsidR="00082931" w:rsidRPr="008E7215">
        <w:rPr>
          <w:rFonts w:ascii="Calibri" w:eastAsia="Calibri" w:hAnsi="Calibri" w:cs="Calibri"/>
          <w:b/>
          <w:bCs/>
          <w:color w:val="1F3864"/>
          <w:szCs w:val="26"/>
        </w:rPr>
        <w:t>forma</w:t>
      </w:r>
    </w:p>
    <w:tbl>
      <w:tblPr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97"/>
        <w:gridCol w:w="2200"/>
        <w:gridCol w:w="3290"/>
      </w:tblGrid>
      <w:tr w:rsidR="00F83BD1" w14:paraId="67B26F75" w14:textId="77777777" w:rsidTr="008E7215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A47A6" w14:textId="77777777" w:rsidR="00F83BD1" w:rsidRPr="00B72517" w:rsidRDefault="00082931" w:rsidP="003C509B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Team </w:t>
            </w:r>
            <w:r w:rsidR="003C509B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Id</w:t>
            </w:r>
          </w:p>
        </w:tc>
        <w:tc>
          <w:tcPr>
            <w:tcW w:w="22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CS26084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FDFC7" w14:textId="77777777" w:rsidR="00F83BD1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Week no / Date</w:t>
            </w:r>
          </w:p>
        </w:tc>
        <w:tc>
          <w:tcPr>
            <w:tcW w:w="32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Week 4</w:t>
            </w:r>
          </w:p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10 August 2026</w:t>
            </w:r>
          </w:p>
        </w:tc>
      </w:tr>
      <w:tr w:rsidR="008E7215" w14:paraId="6467E632" w14:textId="77777777" w:rsidTr="00AD5CA3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AD736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Project Title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SentinelCore: A Network Detection and Incident Response Platform</w:t>
            </w:r>
          </w:p>
        </w:tc>
      </w:tr>
      <w:tr w:rsidR="008E7215" w14:paraId="269023D6" w14:textId="77777777" w:rsidTr="00E5605C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70314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Members Present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Om Rashiya (24cs084), Yash Patel (24cs082)</w:t>
            </w:r>
          </w:p>
        </w:tc>
      </w:tr>
    </w:tbl>
    <w:p w14:paraId="02BB85E3" w14:textId="77777777" w:rsidR="00F83BD1" w:rsidRDefault="00F83BD1">
      <w:pPr>
        <w:spacing w:after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00"/>
      </w:tblGrid>
      <w:tr w:rsidR="00F83BD1" w14:paraId="087EE9EF" w14:textId="77777777" w:rsidTr="008E7215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C1154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Section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1C8BE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Details to be filled by the team</w:t>
            </w:r>
          </w:p>
        </w:tc>
      </w:tr>
      <w:tr w:rsidR="00F83BD1" w14:paraId="6A680FE3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11F30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Planned Tasks </w:t>
            </w:r>
          </w:p>
          <w:p w14:paraId="6276321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(from last week)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Create the repository and establish a reproducible full-stack development environment.</w:t>
            </w:r>
          </w:p>
        </w:tc>
      </w:tr>
      <w:tr w:rsidR="00F83BD1" w14:paraId="2545F9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672F3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Tasks Completed This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Initialized SentinelCore, created backend/frontend/helper structures, added Docker Compose services, Nginx routing, PostgreSQL and Redis, environment configuration, and application health endpoints. Established the initial React shell and FastAPI service.</w:t>
            </w:r>
          </w:p>
        </w:tc>
      </w:tr>
      <w:tr w:rsidR="00F83BD1" w14:paraId="22C2C3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6C997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Commits Made </w:t>
            </w:r>
          </w:p>
          <w:p w14:paraId="50205D14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(count + 3 sample messages, e.g. 'Added Login Module')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Total: 2 commits.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6a9c10c — “Initial commit”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96396ba — “initial project setup”</w:t>
            </w:r>
          </w:p>
        </w:tc>
      </w:tr>
      <w:tr w:rsidR="00F83BD1" w14:paraId="7252C38B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83780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lastRenderedPageBreak/>
              <w:t>Issues Created / Closed (numbers or IDs)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Created: Coordinating service startup and database readiness.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Closed: Added health checks, dependency ordering, and a single Compose workflow for the entire stack.</w:t>
            </w:r>
          </w:p>
        </w:tc>
      </w:tr>
      <w:tr w:rsidR="00F83BD1" w14:paraId="3D50388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49824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Milestone Status </w:t>
            </w:r>
          </w:p>
          <w:p w14:paraId="52ED859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(% complete, on-track / delayed)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~26% complete — on track. The full skeleton could be built and launched consistently.</w:t>
            </w:r>
          </w:p>
        </w:tc>
      </w:tr>
      <w:tr w:rsidR="00F83BD1" w14:paraId="62AC7071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66F89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Blockers / Challenges Faced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Container networking and host-port conflicts required separating internal service names from loopback-only host mappings.</w:t>
            </w:r>
          </w:p>
        </w:tc>
      </w:tr>
      <w:tr w:rsidR="00F83BD1" w14:paraId="5BB59EE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2888E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Plan for Next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Complete container health, implement authentication/RBAC, seed an administrator, and add immutable auditing.</w:t>
            </w:r>
          </w:p>
        </w:tc>
      </w:tr>
    </w:tbl>
    <w:p w14:paraId="619EEE46" w14:textId="77777777" w:rsidR="00F83BD1" w:rsidRDefault="00F83BD1">
      <w:pPr>
        <w:spacing w:after="120"/>
      </w:pPr>
    </w:p>
    <w:p>
      <w:pPr>
        <w:keepNext/>
        <w:spacing w:before="160" w:after="60"/>
      </w:pPr>
      <w:r>
        <w:rPr>
          <w:rFonts w:ascii="Arial" w:hAnsi="Arial"/>
          <w:b/>
          <w:color w:val="2A1F4E"/>
          <w:sz w:val="22"/>
        </w:rPr>
        <w:t>Research &amp; Technical Study</w:t>
      </w:r>
    </w:p>
    <w:p>
      <w:pPr>
        <w:spacing w:after="120" w:line="240" w:lineRule="auto"/>
      </w:pPr>
      <w:r>
        <w:rPr>
          <w:rFonts w:ascii="Arial" w:hAnsi="Arial"/>
          <w:sz w:val="18"/>
        </w:rPr>
        <w:t>Reviewed Docker Compose health semantics, reverse-proxy routing, secret injection, and reproducible environment configuration. PostgreSQL is exposed only on loopback for tools, while application traffic stays on the private Compose network.</w:t>
      </w:r>
    </w:p>
    <w:p>
      <w:pPr>
        <w:keepNext/>
        <w:spacing w:before="60" w:after="60"/>
      </w:pPr>
      <w:r>
        <w:rPr>
          <w:rFonts w:ascii="Arial" w:hAnsi="Arial"/>
          <w:b/>
          <w:color w:val="2A1F4E"/>
          <w:sz w:val="22"/>
        </w:rPr>
        <w:t>Weekly Evidence — Week 4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04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sz w:val="16"/>
        </w:rPr>
        <w:t>Live evidence: authenticated overview dashboard reached through the complete Docker/Nginx/API/frontend stack.</w:t>
      </w:r>
    </w:p>
    <w:p>
      <w:pPr>
        <w:spacing w:after="140"/>
      </w:pPr>
      <w:r>
        <w:rPr>
          <w:rFonts w:ascii="Arial" w:hAnsi="Arial"/>
          <w:b/>
          <w:sz w:val="18"/>
        </w:rPr>
        <w:t xml:space="preserve">GitHub Repository: </w:t>
      </w:r>
      <w:hyperlink r:id="rId12">
        <w:r>
          <w:rPr>
            <w:color w:val="5B3FD3"/>
            <w:u w:val="single"/>
          </w:rPr>
          <w:t>https://github.com/rashiyaom/SentinelCore</w:t>
        </w:r>
      </w:hyperlink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167"/>
        <w:gridCol w:w="5233"/>
      </w:tblGrid>
      <w:tr w:rsidR="00F83BD1" w14:paraId="2EEF8A9D" w14:textId="77777777" w:rsidTr="00B7251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7CDCC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Assessed By (Faculty)</w:t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EC0D4" w14:textId="77777777" w:rsidR="008E7215" w:rsidRDefault="008E7215">
            <w:pPr>
              <w:keepNext/>
              <w:rPr>
                <w:rFonts w:ascii="Calibri" w:eastAsia="Calibri" w:hAnsi="Calibri" w:cs="Calibri"/>
                <w:b/>
                <w:bCs/>
                <w:sz w:val="24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Marks Awarded </w:t>
            </w:r>
          </w:p>
          <w:p w14:paraId="0C088E4A" w14:textId="77777777" w:rsidR="00F83BD1" w:rsidRPr="008E7215" w:rsidRDefault="008E7215">
            <w:pPr>
              <w:keepNext/>
              <w:rPr>
                <w:sz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(5 marks</w:t>
            </w:r>
            <w:r w:rsidR="00082931"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)</w:t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7575E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Faculty Remarks</w:t>
            </w:r>
          </w:p>
        </w:tc>
      </w:tr>
      <w:tr w:rsidR="00F83BD1" w14:paraId="049A7480" w14:textId="77777777" w:rsidTr="008E7215">
        <w:trPr>
          <w:trHeight w:val="1252"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 w14:paraId="3473FC50" w14:textId="77777777" w:rsidR="00F56D30" w:rsidRDefault="00F56D30" w:rsidP="00B72517">
      <w:pPr>
        <w:pStyle w:val="Heading1"/>
        <w:pBdr>
          <w:bottom w:val="single" w:sz="6" w:space="0" w:color="1F3864"/>
        </w:pBdr>
        <w:jc w:val="center"/>
      </w:pPr>
    </w:p>
    <w:sectPr w:rsidR="00F56D30" w:rsidSect="000F7BF0">
      <w:headerReference w:type="default" r:id="rId7"/>
      <w:footerReference w:type="default" r:id="rId8"/>
      <w:pgSz w:w="12240" w:h="15840"/>
      <w:pgMar w:top="526" w:right="900" w:bottom="360" w:left="900" w:header="180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D3D5" w14:textId="77777777" w:rsidR="00120665" w:rsidRDefault="00120665">
      <w:r>
        <w:separator/>
      </w:r>
    </w:p>
  </w:endnote>
  <w:endnote w:type="continuationSeparator" w:id="0">
    <w:p w14:paraId="4175B967" w14:textId="77777777" w:rsidR="00120665" w:rsidRDefault="00120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937F" w14:textId="77777777" w:rsidR="00B72517" w:rsidRPr="00B72517" w:rsidRDefault="00B72517" w:rsidP="00B72517">
    <w:pPr>
      <w:pStyle w:val="Footer"/>
      <w:jc w:val="center"/>
      <w:rPr>
        <w:b/>
        <w:sz w:val="22"/>
        <w:lang w:val="en-US"/>
      </w:rPr>
    </w:pPr>
    <w:r w:rsidRPr="00B72517">
      <w:rPr>
        <w:b/>
        <w:sz w:val="22"/>
        <w:lang w:val="en-US"/>
      </w:rPr>
      <w:t>PROJECT-1 CEUP 301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17609" w14:textId="77777777" w:rsidR="00120665" w:rsidRDefault="00120665">
      <w:r>
        <w:separator/>
      </w:r>
    </w:p>
  </w:footnote>
  <w:footnote w:type="continuationSeparator" w:id="0">
    <w:p w14:paraId="559BBFCA" w14:textId="77777777" w:rsidR="00120665" w:rsidRDefault="00120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A1489" w14:textId="77777777" w:rsidR="00F83BD1" w:rsidRPr="000F7BF0" w:rsidRDefault="00082931">
    <w:pPr>
      <w:pBdr>
        <w:bottom w:val="single" w:sz="6" w:space="0" w:color="1F3864"/>
      </w:pBdr>
      <w:spacing w:after="100"/>
      <w:jc w:val="center"/>
      <w:rPr>
        <w:sz w:val="28"/>
      </w:rPr>
    </w:pP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CHARUSAT | Faculty of Technology &amp; Engineering | </w:t>
    </w:r>
    <w:r w:rsid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CSPIT | </w:t>
    </w: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>Dept. of Computer Science &amp;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793E"/>
    <w:multiLevelType w:val="multilevel"/>
    <w:tmpl w:val="0FA8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12EC4"/>
    <w:multiLevelType w:val="hybridMultilevel"/>
    <w:tmpl w:val="B06223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119E0"/>
    <w:multiLevelType w:val="multilevel"/>
    <w:tmpl w:val="9AE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D36AF"/>
    <w:multiLevelType w:val="multilevel"/>
    <w:tmpl w:val="41B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337E9"/>
    <w:multiLevelType w:val="multilevel"/>
    <w:tmpl w:val="555E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F03FD"/>
    <w:multiLevelType w:val="multilevel"/>
    <w:tmpl w:val="7CD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658F7"/>
    <w:multiLevelType w:val="hybridMultilevel"/>
    <w:tmpl w:val="95D82BC8"/>
    <w:lvl w:ilvl="0" w:tplc="19F2BE1A">
      <w:start w:val="1"/>
      <w:numFmt w:val="bullet"/>
      <w:lvlText w:val="●"/>
      <w:lvlJc w:val="left"/>
      <w:pPr>
        <w:ind w:left="720" w:hanging="360"/>
      </w:pPr>
    </w:lvl>
    <w:lvl w:ilvl="1" w:tplc="6FF8EEA2">
      <w:start w:val="1"/>
      <w:numFmt w:val="bullet"/>
      <w:lvlText w:val="○"/>
      <w:lvlJc w:val="left"/>
      <w:pPr>
        <w:ind w:left="1440" w:hanging="360"/>
      </w:pPr>
    </w:lvl>
    <w:lvl w:ilvl="2" w:tplc="819E22C8">
      <w:start w:val="1"/>
      <w:numFmt w:val="bullet"/>
      <w:lvlText w:val="■"/>
      <w:lvlJc w:val="left"/>
      <w:pPr>
        <w:ind w:left="2160" w:hanging="360"/>
      </w:pPr>
    </w:lvl>
    <w:lvl w:ilvl="3" w:tplc="CBFE582C">
      <w:start w:val="1"/>
      <w:numFmt w:val="bullet"/>
      <w:lvlText w:val="●"/>
      <w:lvlJc w:val="left"/>
      <w:pPr>
        <w:ind w:left="2880" w:hanging="360"/>
      </w:pPr>
    </w:lvl>
    <w:lvl w:ilvl="4" w:tplc="E9562F3A">
      <w:start w:val="1"/>
      <w:numFmt w:val="bullet"/>
      <w:lvlText w:val="○"/>
      <w:lvlJc w:val="left"/>
      <w:pPr>
        <w:ind w:left="3600" w:hanging="360"/>
      </w:pPr>
    </w:lvl>
    <w:lvl w:ilvl="5" w:tplc="344A75FA">
      <w:start w:val="1"/>
      <w:numFmt w:val="bullet"/>
      <w:lvlText w:val="■"/>
      <w:lvlJc w:val="left"/>
      <w:pPr>
        <w:ind w:left="4320" w:hanging="360"/>
      </w:pPr>
    </w:lvl>
    <w:lvl w:ilvl="6" w:tplc="97E84F48">
      <w:start w:val="1"/>
      <w:numFmt w:val="bullet"/>
      <w:lvlText w:val="●"/>
      <w:lvlJc w:val="left"/>
      <w:pPr>
        <w:ind w:left="5040" w:hanging="360"/>
      </w:pPr>
    </w:lvl>
    <w:lvl w:ilvl="7" w:tplc="EE3026FA">
      <w:start w:val="1"/>
      <w:numFmt w:val="bullet"/>
      <w:lvlText w:val="●"/>
      <w:lvlJc w:val="left"/>
      <w:pPr>
        <w:ind w:left="5760" w:hanging="360"/>
      </w:pPr>
    </w:lvl>
    <w:lvl w:ilvl="8" w:tplc="9042AF4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0C45ECF"/>
    <w:multiLevelType w:val="multilevel"/>
    <w:tmpl w:val="E68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60C5E"/>
    <w:multiLevelType w:val="multilevel"/>
    <w:tmpl w:val="573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A78ED"/>
    <w:multiLevelType w:val="multilevel"/>
    <w:tmpl w:val="DC90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0C702A"/>
    <w:multiLevelType w:val="multilevel"/>
    <w:tmpl w:val="B71A0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D0513B"/>
    <w:multiLevelType w:val="multilevel"/>
    <w:tmpl w:val="007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D0A06"/>
    <w:multiLevelType w:val="multilevel"/>
    <w:tmpl w:val="61A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26A17"/>
    <w:multiLevelType w:val="multilevel"/>
    <w:tmpl w:val="994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09467">
    <w:abstractNumId w:val="6"/>
    <w:lvlOverride w:ilvl="0">
      <w:startOverride w:val="1"/>
    </w:lvlOverride>
  </w:num>
  <w:num w:numId="2" w16cid:durableId="1658533735">
    <w:abstractNumId w:val="1"/>
  </w:num>
  <w:num w:numId="3" w16cid:durableId="293633049">
    <w:abstractNumId w:val="3"/>
  </w:num>
  <w:num w:numId="4" w16cid:durableId="2062290347">
    <w:abstractNumId w:val="10"/>
  </w:num>
  <w:num w:numId="5" w16cid:durableId="1511140898">
    <w:abstractNumId w:val="13"/>
  </w:num>
  <w:num w:numId="6" w16cid:durableId="1560096231">
    <w:abstractNumId w:val="4"/>
  </w:num>
  <w:num w:numId="7" w16cid:durableId="160967374">
    <w:abstractNumId w:val="8"/>
  </w:num>
  <w:num w:numId="8" w16cid:durableId="539362195">
    <w:abstractNumId w:val="7"/>
  </w:num>
  <w:num w:numId="9" w16cid:durableId="1987200738">
    <w:abstractNumId w:val="12"/>
  </w:num>
  <w:num w:numId="10" w16cid:durableId="239757022">
    <w:abstractNumId w:val="5"/>
  </w:num>
  <w:num w:numId="11" w16cid:durableId="787050086">
    <w:abstractNumId w:val="0"/>
  </w:num>
  <w:num w:numId="12" w16cid:durableId="1869443665">
    <w:abstractNumId w:val="9"/>
  </w:num>
  <w:num w:numId="13" w16cid:durableId="1248808688">
    <w:abstractNumId w:val="2"/>
  </w:num>
  <w:num w:numId="14" w16cid:durableId="19363992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BD1"/>
    <w:rsid w:val="00017465"/>
    <w:rsid w:val="00027B35"/>
    <w:rsid w:val="00082931"/>
    <w:rsid w:val="000C2A53"/>
    <w:rsid w:val="000F7BF0"/>
    <w:rsid w:val="00120665"/>
    <w:rsid w:val="00341262"/>
    <w:rsid w:val="003C509B"/>
    <w:rsid w:val="003F7AFC"/>
    <w:rsid w:val="005C0C1E"/>
    <w:rsid w:val="00674543"/>
    <w:rsid w:val="008E7215"/>
    <w:rsid w:val="009F2693"/>
    <w:rsid w:val="00AB35FE"/>
    <w:rsid w:val="00B72517"/>
    <w:rsid w:val="00B9317D"/>
    <w:rsid w:val="00F56D30"/>
    <w:rsid w:val="00F8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9BDFA"/>
  <w15:docId w15:val="{9F6D2AE7-ACDF-4E49-AEBA-4FD10506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BF0"/>
  </w:style>
  <w:style w:type="paragraph" w:styleId="Footer">
    <w:name w:val="footer"/>
    <w:basedOn w:val="Normal"/>
    <w:link w:val="Foot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BF0"/>
  </w:style>
  <w:style w:type="character" w:styleId="UnresolvedMention">
    <w:name w:val="Unresolved Mention"/>
    <w:basedOn w:val="DefaultParagraphFont"/>
    <w:uiPriority w:val="99"/>
    <w:semiHidden/>
    <w:unhideWhenUsed/>
    <w:rsid w:val="005C0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hyperlink" Target="https://github.com/rashiyaom/Sentinel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24cs084 Week 4 Progress Report</dc:title>
  <dc:creator>Om Rashiya and Yash Patel</dc:creator>
  <cp:lastModifiedBy>manavlakhani6425@outlook.com</cp:lastModifiedBy>
  <cp:revision>11</cp:revision>
  <cp:lastPrinted>2026-10-12T16:08:00Z</cp:lastPrinted>
  <dcterms:created xsi:type="dcterms:W3CDTF">2026-07-21T05:02:00Z</dcterms:created>
  <dcterms:modified xsi:type="dcterms:W3CDTF">2026-10-12T16:11:00Z</dcterms:modified>
  <dc:subject>SentinelCore: A Network Detection and Incident Response Platform</dc:subject>
</cp:coreProperties>
</file>