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FB98C"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633E2C50"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6336EE06" w14:textId="77777777" w:rsidR="0065608A" w:rsidRPr="0065608A" w:rsidRDefault="0065608A" w:rsidP="0065608A">
      <w:pPr>
        <w:spacing w:after="0"/>
        <w:jc w:val="center"/>
        <w:rPr>
          <w:rFonts w:cs="BookAntiqua"/>
          <w:b/>
          <w:bCs/>
          <w:i/>
          <w:iCs/>
          <w:szCs w:val="21"/>
        </w:rPr>
      </w:pPr>
    </w:p>
    <w:p w14:paraId="4D564AC6" w14:textId="77777777" w:rsidR="000316A8" w:rsidRPr="0065608A" w:rsidRDefault="000316A8" w:rsidP="00E62B5F">
      <w:pPr>
        <w:autoSpaceDE w:val="0"/>
        <w:autoSpaceDN w:val="0"/>
        <w:adjustRightInd w:val="0"/>
        <w:spacing w:after="0"/>
        <w:rPr>
          <w:rFonts w:cs="BookAntiqua"/>
          <w:szCs w:val="21"/>
        </w:rPr>
      </w:pPr>
    </w:p>
    <w:p w14:paraId="5599B7AA" w14:textId="77777777" w:rsidR="00B5281A" w:rsidRDefault="00B5281A" w:rsidP="00B5281A">
      <w:pPr>
        <w:pStyle w:val="ListParagraph"/>
        <w:numPr>
          <w:ilvl w:val="0"/>
          <w:numId w:val="14"/>
        </w:numPr>
        <w:autoSpaceDE w:val="0"/>
        <w:autoSpaceDN w:val="0"/>
        <w:adjustRightInd w:val="0"/>
        <w:rPr>
          <w:rFonts w:asciiTheme="minorHAnsi" w:hAnsiTheme="minorHAnsi" w:cs="BookAntiqua"/>
          <w:sz w:val="22"/>
          <w:szCs w:val="21"/>
        </w:rPr>
      </w:pPr>
      <w:r>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 who prefer Java.</w:t>
      </w:r>
    </w:p>
    <w:p w14:paraId="2CDE72B7" w14:textId="77777777" w:rsid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p>
    <w:p w14:paraId="0527D7F7" w14:textId="41DBEB4B" w:rsidR="00B5281A" w:rsidRP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r w:rsidRPr="00B5281A">
        <w:rPr>
          <w:rFonts w:asciiTheme="minorHAnsi" w:hAnsiTheme="minorHAnsi" w:cs="BookAntiqua"/>
          <w:color w:val="1F497D" w:themeColor="text2"/>
          <w:sz w:val="22"/>
          <w:szCs w:val="21"/>
        </w:rPr>
        <w:t>Ans) [0.6211, 0.7989]</w:t>
      </w:r>
    </w:p>
    <w:p w14:paraId="6494E516" w14:textId="77777777" w:rsidR="00B5281A" w:rsidRPr="00B5281A" w:rsidRDefault="00B5281A" w:rsidP="00B5281A">
      <w:pPr>
        <w:pStyle w:val="ListParagraph"/>
        <w:autoSpaceDE w:val="0"/>
        <w:autoSpaceDN w:val="0"/>
        <w:adjustRightInd w:val="0"/>
        <w:ind w:firstLine="720"/>
        <w:rPr>
          <w:rFonts w:asciiTheme="minorHAnsi" w:hAnsiTheme="minorHAnsi" w:cs="BookAntiqua"/>
          <w:color w:val="1F497D" w:themeColor="text2"/>
          <w:sz w:val="22"/>
          <w:szCs w:val="21"/>
        </w:rPr>
      </w:pPr>
      <w:r w:rsidRPr="00B5281A">
        <w:rPr>
          <w:rFonts w:asciiTheme="minorHAnsi" w:hAnsiTheme="minorHAnsi" w:cs="BookAntiqua"/>
          <w:color w:val="1F497D" w:themeColor="text2"/>
          <w:sz w:val="22"/>
          <w:szCs w:val="21"/>
        </w:rPr>
        <w:t xml:space="preserve">CI = 0.71 +- </w:t>
      </w:r>
      <w:proofErr w:type="gramStart"/>
      <w:r w:rsidRPr="00B5281A">
        <w:rPr>
          <w:rFonts w:asciiTheme="minorHAnsi" w:hAnsiTheme="minorHAnsi" w:cs="BookAntiqua"/>
          <w:color w:val="1F497D" w:themeColor="text2"/>
          <w:sz w:val="22"/>
          <w:szCs w:val="21"/>
        </w:rPr>
        <w:t>sqrt(</w:t>
      </w:r>
      <w:proofErr w:type="gramEnd"/>
      <w:r w:rsidRPr="00B5281A">
        <w:rPr>
          <w:rFonts w:asciiTheme="minorHAnsi" w:hAnsiTheme="minorHAnsi" w:cs="BookAntiqua"/>
          <w:color w:val="1F497D" w:themeColor="text2"/>
          <w:sz w:val="22"/>
          <w:szCs w:val="21"/>
        </w:rPr>
        <w:t>0.71*(1-0.71)/100)</w:t>
      </w:r>
    </w:p>
    <w:p w14:paraId="19B9F5F0" w14:textId="77777777" w:rsidR="00B5281A" w:rsidRDefault="00B5281A" w:rsidP="00B5281A">
      <w:pPr>
        <w:autoSpaceDE w:val="0"/>
        <w:autoSpaceDN w:val="0"/>
        <w:adjustRightInd w:val="0"/>
        <w:spacing w:after="0" w:line="240" w:lineRule="auto"/>
        <w:rPr>
          <w:rFonts w:cs="BookAntiqua"/>
          <w:szCs w:val="21"/>
        </w:rPr>
      </w:pPr>
    </w:p>
    <w:p w14:paraId="0E1CB1BC" w14:textId="77777777" w:rsidR="00B5281A" w:rsidRDefault="00B5281A" w:rsidP="00B5281A">
      <w:pPr>
        <w:autoSpaceDE w:val="0"/>
        <w:autoSpaceDN w:val="0"/>
        <w:adjustRightInd w:val="0"/>
        <w:spacing w:after="0" w:line="240" w:lineRule="auto"/>
        <w:rPr>
          <w:rFonts w:cs="BookAntiqua"/>
          <w:szCs w:val="21"/>
        </w:rPr>
      </w:pPr>
    </w:p>
    <w:p w14:paraId="7DDB3FF3" w14:textId="77777777" w:rsidR="00B5281A" w:rsidRDefault="00B5281A" w:rsidP="00B5281A">
      <w:pPr>
        <w:pStyle w:val="ListParagraph"/>
        <w:numPr>
          <w:ilvl w:val="0"/>
          <w:numId w:val="14"/>
        </w:numPr>
        <w:autoSpaceDE w:val="0"/>
        <w:autoSpaceDN w:val="0"/>
        <w:adjustRightInd w:val="0"/>
        <w:rPr>
          <w:rFonts w:asciiTheme="minorHAnsi" w:hAnsiTheme="minorHAnsi" w:cs="BookAntiqua"/>
          <w:sz w:val="22"/>
          <w:szCs w:val="21"/>
        </w:rPr>
      </w:pPr>
      <w:r>
        <w:rPr>
          <w:rFonts w:asciiTheme="minorHAnsi" w:hAnsiTheme="minorHAnsi" w:cs="BookAntiqua"/>
          <w:sz w:val="22"/>
          <w:szCs w:val="21"/>
        </w:rPr>
        <w:t xml:space="preserve">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 design), construct a 95% confidence interval for the proportion of enthusiasts who would like here to have a swinging ponytail, in this market. If the decision to incur the high additional programming cost was to be made if </w:t>
      </w:r>
      <w:r>
        <w:rPr>
          <w:rFonts w:asciiTheme="minorHAnsi" w:hAnsiTheme="minorHAnsi" w:cs="BookAntiqua"/>
          <w:i/>
          <w:iCs/>
          <w:sz w:val="22"/>
          <w:szCs w:val="21"/>
        </w:rPr>
        <w:t xml:space="preserve">p&gt; </w:t>
      </w:r>
      <w:r>
        <w:rPr>
          <w:rFonts w:asciiTheme="minorHAnsi" w:hAnsiTheme="minorHAnsi" w:cs="BookAntiqua"/>
          <w:sz w:val="22"/>
          <w:szCs w:val="21"/>
        </w:rPr>
        <w:t>0.90, was the right decision made (when Eidos went ahead with the ponytail)?</w:t>
      </w:r>
    </w:p>
    <w:p w14:paraId="73B6E511" w14:textId="77777777" w:rsid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p>
    <w:p w14:paraId="5F31587E" w14:textId="6CE3A17B" w:rsidR="00B5281A" w:rsidRP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r w:rsidRPr="00B5281A">
        <w:rPr>
          <w:rFonts w:asciiTheme="minorHAnsi" w:hAnsiTheme="minorHAnsi" w:cs="BookAntiqua"/>
          <w:color w:val="1F497D" w:themeColor="text2"/>
          <w:sz w:val="22"/>
          <w:szCs w:val="21"/>
        </w:rPr>
        <w:t>Ans) [0.75, 0.86]</w:t>
      </w:r>
    </w:p>
    <w:p w14:paraId="01F7BF1F" w14:textId="65048C73" w:rsidR="00B5281A" w:rsidRDefault="00B5281A" w:rsidP="00B5281A">
      <w:pPr>
        <w:autoSpaceDE w:val="0"/>
        <w:autoSpaceDN w:val="0"/>
        <w:adjustRightInd w:val="0"/>
        <w:spacing w:after="0"/>
        <w:rPr>
          <w:rFonts w:cs="BookAntiqua"/>
          <w:szCs w:val="21"/>
        </w:rPr>
      </w:pPr>
    </w:p>
    <w:p w14:paraId="186BB898" w14:textId="77777777" w:rsidR="00B5281A" w:rsidRDefault="00B5281A" w:rsidP="00B5281A">
      <w:pPr>
        <w:pStyle w:val="ListParagraph"/>
        <w:numPr>
          <w:ilvl w:val="0"/>
          <w:numId w:val="14"/>
        </w:numPr>
        <w:autoSpaceDE w:val="0"/>
        <w:autoSpaceDN w:val="0"/>
        <w:adjustRightInd w:val="0"/>
        <w:rPr>
          <w:rFonts w:asciiTheme="minorHAnsi" w:hAnsiTheme="minorHAnsi" w:cs="BookAntiqua"/>
          <w:sz w:val="22"/>
          <w:szCs w:val="21"/>
        </w:rPr>
      </w:pPr>
      <w:r>
        <w:rPr>
          <w:rFonts w:asciiTheme="minorHAnsi" w:hAnsiTheme="minorHAnsi" w:cs="BookAntiqua"/>
          <w:sz w:val="22"/>
          <w:szCs w:val="21"/>
        </w:rPr>
        <w:t xml:space="preserve">According to a survey published in the </w:t>
      </w:r>
      <w:r>
        <w:rPr>
          <w:rFonts w:asciiTheme="minorHAnsi" w:hAnsiTheme="minorHAnsi" w:cs="BookAntiqua"/>
          <w:i/>
          <w:iCs/>
          <w:sz w:val="22"/>
          <w:szCs w:val="21"/>
        </w:rPr>
        <w:t xml:space="preserve">Financial Times, </w:t>
      </w:r>
      <w:r>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6EFB520" w14:textId="77777777" w:rsid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p>
    <w:p w14:paraId="77956FC2" w14:textId="4A7EA0E8" w:rsidR="00B5281A" w:rsidRP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r w:rsidRPr="00B5281A">
        <w:rPr>
          <w:rFonts w:asciiTheme="minorHAnsi" w:hAnsiTheme="minorHAnsi" w:cs="BookAntiqua"/>
          <w:color w:val="1F497D" w:themeColor="text2"/>
          <w:sz w:val="22"/>
          <w:szCs w:val="21"/>
        </w:rPr>
        <w:t>Ans) [0.4062, 0.7138]</w:t>
      </w:r>
    </w:p>
    <w:p w14:paraId="40C229A4" w14:textId="77777777" w:rsidR="00B5281A" w:rsidRDefault="00B5281A" w:rsidP="00B5281A">
      <w:pPr>
        <w:autoSpaceDE w:val="0"/>
        <w:autoSpaceDN w:val="0"/>
        <w:adjustRightInd w:val="0"/>
        <w:spacing w:after="0"/>
        <w:rPr>
          <w:rFonts w:cs="BookAntiqua"/>
          <w:szCs w:val="21"/>
        </w:rPr>
      </w:pPr>
    </w:p>
    <w:p w14:paraId="73C44141" w14:textId="77777777" w:rsidR="00B5281A" w:rsidRDefault="00B5281A" w:rsidP="00B5281A">
      <w:pPr>
        <w:pStyle w:val="ListParagraph"/>
        <w:numPr>
          <w:ilvl w:val="0"/>
          <w:numId w:val="14"/>
        </w:numPr>
        <w:autoSpaceDE w:val="0"/>
        <w:autoSpaceDN w:val="0"/>
        <w:adjustRightInd w:val="0"/>
        <w:rPr>
          <w:rFonts w:asciiTheme="minorHAnsi" w:hAnsiTheme="minorHAnsi" w:cs="BookAntiqua"/>
          <w:sz w:val="22"/>
          <w:szCs w:val="21"/>
        </w:rPr>
      </w:pPr>
      <w:r>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1131519E" w14:textId="77777777" w:rsid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p>
    <w:p w14:paraId="4B086229" w14:textId="7A8D137B" w:rsidR="00B5281A" w:rsidRP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r w:rsidRPr="00B5281A">
        <w:rPr>
          <w:rFonts w:asciiTheme="minorHAnsi" w:hAnsiTheme="minorHAnsi" w:cs="BookAntiqua"/>
          <w:color w:val="1F497D" w:themeColor="text2"/>
          <w:sz w:val="22"/>
          <w:szCs w:val="21"/>
        </w:rPr>
        <w:t>Ans) [0.902, 0.918]</w:t>
      </w:r>
    </w:p>
    <w:p w14:paraId="78569120" w14:textId="77777777" w:rsidR="00B5281A" w:rsidRDefault="00B5281A" w:rsidP="00B5281A">
      <w:pPr>
        <w:autoSpaceDE w:val="0"/>
        <w:autoSpaceDN w:val="0"/>
        <w:adjustRightInd w:val="0"/>
        <w:spacing w:after="0"/>
        <w:rPr>
          <w:rFonts w:cs="BookAntiqua"/>
          <w:szCs w:val="21"/>
        </w:rPr>
      </w:pPr>
    </w:p>
    <w:p w14:paraId="2C0A6772" w14:textId="77777777" w:rsidR="00B5281A" w:rsidRDefault="00B5281A" w:rsidP="00B5281A">
      <w:pPr>
        <w:pStyle w:val="ListParagraph"/>
        <w:numPr>
          <w:ilvl w:val="0"/>
          <w:numId w:val="14"/>
        </w:numPr>
        <w:autoSpaceDE w:val="0"/>
        <w:autoSpaceDN w:val="0"/>
        <w:adjustRightInd w:val="0"/>
        <w:rPr>
          <w:rFonts w:asciiTheme="minorHAnsi" w:hAnsiTheme="minorHAnsi" w:cs="BookAntiqua"/>
          <w:sz w:val="22"/>
          <w:szCs w:val="21"/>
        </w:rPr>
      </w:pPr>
      <w:r>
        <w:rPr>
          <w:rFonts w:asciiTheme="minorHAnsi" w:hAnsiTheme="minorHAnsi" w:cs="BookAntiqua"/>
          <w:sz w:val="22"/>
          <w:szCs w:val="21"/>
        </w:rPr>
        <w:t xml:space="preserve">According to </w:t>
      </w:r>
      <w:r>
        <w:rPr>
          <w:rFonts w:asciiTheme="minorHAnsi" w:hAnsiTheme="minorHAnsi" w:cs="BookAntiqua"/>
          <w:i/>
          <w:iCs/>
          <w:sz w:val="22"/>
          <w:szCs w:val="21"/>
        </w:rPr>
        <w:t xml:space="preserve">Money, </w:t>
      </w:r>
      <w:r>
        <w:rPr>
          <w:rFonts w:asciiTheme="minorHAnsi" w:hAnsiTheme="minorHAnsi" w:cs="BookAntiqua"/>
          <w:sz w:val="22"/>
          <w:szCs w:val="21"/>
        </w:rPr>
        <w:t>60% of men have significant balding by age 50.24 If this finding is based on a random sample of 1,000 men of age 50, give a 95% confidence interval for the proportion of men of 50 who show some balding.</w:t>
      </w:r>
    </w:p>
    <w:p w14:paraId="160F65F3" w14:textId="77777777" w:rsid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bookmarkStart w:id="0" w:name="_GoBack"/>
      <w:bookmarkEnd w:id="0"/>
    </w:p>
    <w:p w14:paraId="262F4CC5" w14:textId="158B24CC" w:rsidR="00B5281A" w:rsidRPr="00B5281A" w:rsidRDefault="00B5281A" w:rsidP="00B5281A">
      <w:pPr>
        <w:pStyle w:val="ListParagraph"/>
        <w:autoSpaceDE w:val="0"/>
        <w:autoSpaceDN w:val="0"/>
        <w:adjustRightInd w:val="0"/>
        <w:rPr>
          <w:rFonts w:asciiTheme="minorHAnsi" w:hAnsiTheme="minorHAnsi" w:cs="BookAntiqua"/>
          <w:color w:val="1F497D" w:themeColor="text2"/>
          <w:sz w:val="22"/>
          <w:szCs w:val="21"/>
        </w:rPr>
      </w:pPr>
      <w:r w:rsidRPr="00B5281A">
        <w:rPr>
          <w:rFonts w:asciiTheme="minorHAnsi" w:hAnsiTheme="minorHAnsi" w:cs="BookAntiqua"/>
          <w:color w:val="1F497D" w:themeColor="text2"/>
          <w:sz w:val="22"/>
          <w:szCs w:val="21"/>
        </w:rPr>
        <w:t>Ans) [0.5697, 0.6303]</w:t>
      </w:r>
    </w:p>
    <w:p w14:paraId="6ACAFCEC" w14:textId="77777777" w:rsidR="00B5281A" w:rsidRPr="00B5281A" w:rsidRDefault="00B5281A" w:rsidP="00B5281A">
      <w:pPr>
        <w:autoSpaceDE w:val="0"/>
        <w:autoSpaceDN w:val="0"/>
        <w:adjustRightInd w:val="0"/>
        <w:ind w:left="360"/>
        <w:rPr>
          <w:rFonts w:cs="BookAntiqua"/>
          <w:color w:val="1F497D" w:themeColor="text2"/>
          <w:szCs w:val="21"/>
        </w:rPr>
      </w:pPr>
    </w:p>
    <w:sectPr w:rsidR="00B5281A" w:rsidRPr="00B5281A" w:rsidSect="001A66BF">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E68AF" w14:textId="77777777" w:rsidR="000D2371" w:rsidRDefault="000D2371" w:rsidP="001A66BF">
      <w:pPr>
        <w:spacing w:after="0" w:line="240" w:lineRule="auto"/>
      </w:pPr>
      <w:r>
        <w:separator/>
      </w:r>
    </w:p>
  </w:endnote>
  <w:endnote w:type="continuationSeparator" w:id="0">
    <w:p w14:paraId="5DE51270" w14:textId="77777777" w:rsidR="000D2371" w:rsidRDefault="000D2371"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D22B3" w14:textId="77777777" w:rsidR="000D2371" w:rsidRDefault="000D2371" w:rsidP="001A66BF">
      <w:pPr>
        <w:spacing w:after="0" w:line="240" w:lineRule="auto"/>
      </w:pPr>
      <w:r>
        <w:separator/>
      </w:r>
    </w:p>
  </w:footnote>
  <w:footnote w:type="continuationSeparator" w:id="0">
    <w:p w14:paraId="0A019D78" w14:textId="77777777" w:rsidR="000D2371" w:rsidRDefault="000D2371"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16A8"/>
    <w:rsid w:val="000316A8"/>
    <w:rsid w:val="00046240"/>
    <w:rsid w:val="000D2371"/>
    <w:rsid w:val="000F4BF2"/>
    <w:rsid w:val="00135898"/>
    <w:rsid w:val="001A66BF"/>
    <w:rsid w:val="003144BE"/>
    <w:rsid w:val="0038336A"/>
    <w:rsid w:val="0045106A"/>
    <w:rsid w:val="0047717F"/>
    <w:rsid w:val="0065608A"/>
    <w:rsid w:val="00715E8F"/>
    <w:rsid w:val="00766442"/>
    <w:rsid w:val="008231F1"/>
    <w:rsid w:val="00896DD2"/>
    <w:rsid w:val="009464DB"/>
    <w:rsid w:val="00B5281A"/>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CA26"/>
  <w15:docId w15:val="{8D4328A7-2806-43A4-8DF8-3A936E23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 w:id="211624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Pradyumna Deshpande</cp:lastModifiedBy>
  <cp:revision>14</cp:revision>
  <dcterms:created xsi:type="dcterms:W3CDTF">2013-09-23T10:23:00Z</dcterms:created>
  <dcterms:modified xsi:type="dcterms:W3CDTF">2021-02-01T17:51:00Z</dcterms:modified>
</cp:coreProperties>
</file>