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88027" w14:textId="42622192" w:rsidR="00B95441" w:rsidRDefault="00B95441">
      <w:r>
        <w:t>The best test set accuracy I got was for k= 100; accuracy = 88.9%</w:t>
      </w:r>
    </w:p>
    <w:p w14:paraId="49AEC810" w14:textId="0231744C" w:rsidR="00B95441" w:rsidRDefault="00B95441">
      <w:r>
        <w:t>Some of the other test case accuracies I got with the k values are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609"/>
        <w:gridCol w:w="2158"/>
        <w:gridCol w:w="2158"/>
      </w:tblGrid>
      <w:tr w:rsidR="00B95441" w14:paraId="115B26D5" w14:textId="22714DFE" w:rsidTr="00B95441">
        <w:tc>
          <w:tcPr>
            <w:tcW w:w="2425" w:type="dxa"/>
            <w:shd w:val="clear" w:color="auto" w:fill="000000" w:themeFill="text1"/>
          </w:tcPr>
          <w:p w14:paraId="4DC43601" w14:textId="3E1203AC" w:rsidR="00B95441" w:rsidRDefault="00B95441">
            <w:r>
              <w:t xml:space="preserve">Sr. No. </w:t>
            </w:r>
          </w:p>
        </w:tc>
        <w:tc>
          <w:tcPr>
            <w:tcW w:w="2609" w:type="dxa"/>
            <w:shd w:val="clear" w:color="auto" w:fill="000000" w:themeFill="text1"/>
          </w:tcPr>
          <w:p w14:paraId="7B589BBA" w14:textId="4292EDF4" w:rsidR="00B95441" w:rsidRDefault="00B95441">
            <w:r w:rsidRPr="00B95441">
              <w:t>K value</w:t>
            </w:r>
          </w:p>
        </w:tc>
        <w:tc>
          <w:tcPr>
            <w:tcW w:w="2158" w:type="dxa"/>
            <w:shd w:val="clear" w:color="auto" w:fill="000000" w:themeFill="text1"/>
          </w:tcPr>
          <w:p w14:paraId="6FC9D5D9" w14:textId="51A5A1AC" w:rsidR="00B95441" w:rsidRDefault="00B95441" w:rsidP="00B95441">
            <w:pPr>
              <w:jc w:val="center"/>
            </w:pPr>
            <w:r w:rsidRPr="00B95441">
              <w:t>T</w:t>
            </w:r>
            <w:r>
              <w:t>est</w:t>
            </w:r>
            <w:r w:rsidRPr="00B95441">
              <w:t xml:space="preserve"> Accuracy</w:t>
            </w:r>
          </w:p>
        </w:tc>
        <w:tc>
          <w:tcPr>
            <w:tcW w:w="2158" w:type="dxa"/>
            <w:shd w:val="clear" w:color="auto" w:fill="000000" w:themeFill="text1"/>
          </w:tcPr>
          <w:p w14:paraId="2D1DD819" w14:textId="7DAD5AB9" w:rsidR="00B95441" w:rsidRDefault="00B95441">
            <w:r w:rsidRPr="00B95441">
              <w:t>Training Accuracy</w:t>
            </w:r>
          </w:p>
        </w:tc>
      </w:tr>
      <w:tr w:rsidR="00B95441" w14:paraId="4F5F09DD" w14:textId="6CF81112" w:rsidTr="00B95441">
        <w:tc>
          <w:tcPr>
            <w:tcW w:w="2425" w:type="dxa"/>
          </w:tcPr>
          <w:p w14:paraId="70ED8162" w14:textId="7B592482" w:rsidR="00B95441" w:rsidRDefault="00B95441">
            <w:r>
              <w:t>1.</w:t>
            </w:r>
          </w:p>
        </w:tc>
        <w:tc>
          <w:tcPr>
            <w:tcW w:w="2609" w:type="dxa"/>
          </w:tcPr>
          <w:p w14:paraId="62897BCB" w14:textId="25DA877D" w:rsidR="00B95441" w:rsidRDefault="00B95441">
            <w:r>
              <w:t>6</w:t>
            </w:r>
          </w:p>
        </w:tc>
        <w:tc>
          <w:tcPr>
            <w:tcW w:w="2158" w:type="dxa"/>
          </w:tcPr>
          <w:p w14:paraId="03B3BF27" w14:textId="70A91C85" w:rsidR="00B95441" w:rsidRDefault="00B95441">
            <w:r>
              <w:t>94.62%</w:t>
            </w:r>
          </w:p>
        </w:tc>
        <w:tc>
          <w:tcPr>
            <w:tcW w:w="2158" w:type="dxa"/>
          </w:tcPr>
          <w:p w14:paraId="21B8E5F4" w14:textId="6016D6B2" w:rsidR="00B95441" w:rsidRDefault="00B95441">
            <w:r>
              <w:t>85.58%</w:t>
            </w:r>
          </w:p>
        </w:tc>
      </w:tr>
      <w:tr w:rsidR="00B95441" w14:paraId="5A682C1D" w14:textId="4D5A909D" w:rsidTr="00B95441">
        <w:tc>
          <w:tcPr>
            <w:tcW w:w="2425" w:type="dxa"/>
          </w:tcPr>
          <w:p w14:paraId="0C0A4B70" w14:textId="4E461ACB" w:rsidR="00B95441" w:rsidRDefault="00B95441">
            <w:r>
              <w:t>2.</w:t>
            </w:r>
          </w:p>
        </w:tc>
        <w:tc>
          <w:tcPr>
            <w:tcW w:w="2609" w:type="dxa"/>
          </w:tcPr>
          <w:p w14:paraId="01FCCD9A" w14:textId="1AE49FA4" w:rsidR="00B95441" w:rsidRDefault="00B95441">
            <w:r>
              <w:t>25</w:t>
            </w:r>
          </w:p>
        </w:tc>
        <w:tc>
          <w:tcPr>
            <w:tcW w:w="2158" w:type="dxa"/>
          </w:tcPr>
          <w:p w14:paraId="266AC21C" w14:textId="6232A713" w:rsidR="00B95441" w:rsidRDefault="00B95441">
            <w:r>
              <w:t>94.89%</w:t>
            </w:r>
          </w:p>
        </w:tc>
        <w:tc>
          <w:tcPr>
            <w:tcW w:w="2158" w:type="dxa"/>
          </w:tcPr>
          <w:p w14:paraId="68A5754D" w14:textId="5A076850" w:rsidR="00B95441" w:rsidRDefault="00B95441">
            <w:r>
              <w:t>84.01%</w:t>
            </w:r>
          </w:p>
        </w:tc>
      </w:tr>
      <w:tr w:rsidR="00B95441" w14:paraId="3B386F0F" w14:textId="2E91EF9A" w:rsidTr="00B95441">
        <w:tc>
          <w:tcPr>
            <w:tcW w:w="2425" w:type="dxa"/>
          </w:tcPr>
          <w:p w14:paraId="697143F4" w14:textId="0380B9B8" w:rsidR="00B95441" w:rsidRDefault="00B95441">
            <w:r>
              <w:t>3.</w:t>
            </w:r>
          </w:p>
        </w:tc>
        <w:tc>
          <w:tcPr>
            <w:tcW w:w="2609" w:type="dxa"/>
          </w:tcPr>
          <w:p w14:paraId="3948DC4E" w14:textId="64A87D89" w:rsidR="00B95441" w:rsidRDefault="00B95441">
            <w:r>
              <w:t>45</w:t>
            </w:r>
          </w:p>
        </w:tc>
        <w:tc>
          <w:tcPr>
            <w:tcW w:w="2158" w:type="dxa"/>
          </w:tcPr>
          <w:p w14:paraId="2FA1BE9D" w14:textId="3F972E84" w:rsidR="00B95441" w:rsidRDefault="00B95441">
            <w:r>
              <w:t>94.22%</w:t>
            </w:r>
          </w:p>
        </w:tc>
        <w:tc>
          <w:tcPr>
            <w:tcW w:w="2158" w:type="dxa"/>
          </w:tcPr>
          <w:p w14:paraId="6B1A5471" w14:textId="7757D987" w:rsidR="00B95441" w:rsidRDefault="00B95441">
            <w:r>
              <w:t>87.2%</w:t>
            </w:r>
          </w:p>
        </w:tc>
      </w:tr>
      <w:tr w:rsidR="00B95441" w14:paraId="645FEF5D" w14:textId="6C2650DC" w:rsidTr="00B95441">
        <w:tc>
          <w:tcPr>
            <w:tcW w:w="2425" w:type="dxa"/>
          </w:tcPr>
          <w:p w14:paraId="7F095A4D" w14:textId="41BC565C" w:rsidR="00B95441" w:rsidRDefault="00B95441">
            <w:r>
              <w:t>4.</w:t>
            </w:r>
          </w:p>
        </w:tc>
        <w:tc>
          <w:tcPr>
            <w:tcW w:w="2609" w:type="dxa"/>
          </w:tcPr>
          <w:p w14:paraId="24DA4398" w14:textId="1B45AA3E" w:rsidR="00B95441" w:rsidRDefault="00B95441">
            <w:r>
              <w:t>130</w:t>
            </w:r>
          </w:p>
        </w:tc>
        <w:tc>
          <w:tcPr>
            <w:tcW w:w="2158" w:type="dxa"/>
          </w:tcPr>
          <w:p w14:paraId="14F8F1A6" w14:textId="20AF281D" w:rsidR="00B95441" w:rsidRDefault="00B95441">
            <w:r>
              <w:t>94.2%</w:t>
            </w:r>
          </w:p>
        </w:tc>
        <w:tc>
          <w:tcPr>
            <w:tcW w:w="2158" w:type="dxa"/>
          </w:tcPr>
          <w:p w14:paraId="2D5B2C2C" w14:textId="0F1224BD" w:rsidR="00B95441" w:rsidRDefault="00B95441">
            <w:r>
              <w:t>82.13%</w:t>
            </w:r>
          </w:p>
        </w:tc>
      </w:tr>
      <w:tr w:rsidR="00B95441" w14:paraId="6FA1745F" w14:textId="1DBA56AC" w:rsidTr="00B95441">
        <w:tc>
          <w:tcPr>
            <w:tcW w:w="2425" w:type="dxa"/>
          </w:tcPr>
          <w:p w14:paraId="4F6EB81F" w14:textId="399BA14A" w:rsidR="00B95441" w:rsidRDefault="00B95441">
            <w:r>
              <w:t>5.</w:t>
            </w:r>
          </w:p>
        </w:tc>
        <w:tc>
          <w:tcPr>
            <w:tcW w:w="2609" w:type="dxa"/>
          </w:tcPr>
          <w:p w14:paraId="659A6855" w14:textId="34C47528" w:rsidR="00B95441" w:rsidRDefault="00B95441">
            <w:r>
              <w:t>55</w:t>
            </w:r>
          </w:p>
        </w:tc>
        <w:tc>
          <w:tcPr>
            <w:tcW w:w="2158" w:type="dxa"/>
          </w:tcPr>
          <w:p w14:paraId="109BD14A" w14:textId="2DB4167A" w:rsidR="00B95441" w:rsidRDefault="00B95441">
            <w:r>
              <w:t>95.46%</w:t>
            </w:r>
          </w:p>
        </w:tc>
        <w:tc>
          <w:tcPr>
            <w:tcW w:w="2158" w:type="dxa"/>
          </w:tcPr>
          <w:p w14:paraId="44B8BE54" w14:textId="19B068DF" w:rsidR="00B95441" w:rsidRDefault="00B95441">
            <w:r>
              <w:t>85.66%</w:t>
            </w:r>
          </w:p>
        </w:tc>
      </w:tr>
      <w:tr w:rsidR="00B95441" w14:paraId="01253FAB" w14:textId="7E6A6A10" w:rsidTr="00B95441">
        <w:tc>
          <w:tcPr>
            <w:tcW w:w="2425" w:type="dxa"/>
          </w:tcPr>
          <w:p w14:paraId="1FFA4525" w14:textId="3FC5ACAC" w:rsidR="00B95441" w:rsidRDefault="00B95441">
            <w:r>
              <w:t>6.</w:t>
            </w:r>
          </w:p>
        </w:tc>
        <w:tc>
          <w:tcPr>
            <w:tcW w:w="2609" w:type="dxa"/>
          </w:tcPr>
          <w:p w14:paraId="5F3B4DD1" w14:textId="1B00FC95" w:rsidR="00B95441" w:rsidRDefault="00B95441">
            <w:r>
              <w:t xml:space="preserve">10 </w:t>
            </w:r>
          </w:p>
        </w:tc>
        <w:tc>
          <w:tcPr>
            <w:tcW w:w="2158" w:type="dxa"/>
          </w:tcPr>
          <w:p w14:paraId="5373E7F0" w14:textId="4229A409" w:rsidR="00B95441" w:rsidRDefault="00B95441">
            <w:r w:rsidRPr="00B95441">
              <w:t>93.15 %</w:t>
            </w:r>
          </w:p>
        </w:tc>
        <w:tc>
          <w:tcPr>
            <w:tcW w:w="2158" w:type="dxa"/>
          </w:tcPr>
          <w:p w14:paraId="2095D368" w14:textId="22F72D48" w:rsidR="00B95441" w:rsidRDefault="00B95441">
            <w:r w:rsidRPr="00B95441">
              <w:t>85.42%</w:t>
            </w:r>
          </w:p>
        </w:tc>
      </w:tr>
    </w:tbl>
    <w:p w14:paraId="63593179" w14:textId="39CD5DDB" w:rsidR="00B95441" w:rsidRDefault="00B95441"/>
    <w:p w14:paraId="6DF453DE" w14:textId="7912F2C8" w:rsidR="00B06130" w:rsidRDefault="00B06130">
      <w:r>
        <w:t xml:space="preserve">These results are better and have more accuracy as compared to the accuracy result of decision tree implemented in the PA3. </w:t>
      </w:r>
    </w:p>
    <w:p w14:paraId="66F8E81A" w14:textId="77777777" w:rsidR="00B06130" w:rsidRDefault="00B06130"/>
    <w:sectPr w:rsidR="00B0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41"/>
    <w:rsid w:val="00717498"/>
    <w:rsid w:val="00B06130"/>
    <w:rsid w:val="00B95441"/>
    <w:rsid w:val="00BD6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CE304"/>
  <w15:chartTrackingRefBased/>
  <w15:docId w15:val="{D0460074-98C5-413C-8E6E-48A58187C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5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Rashmi Badadale</dc:creator>
  <cp:keywords/>
  <dc:description/>
  <cp:lastModifiedBy>Rashmi Badadale</cp:lastModifiedBy>
  <cp:revision>4</cp:revision>
  <dcterms:created xsi:type="dcterms:W3CDTF">2020-10-31T23:38:00Z</dcterms:created>
  <dcterms:modified xsi:type="dcterms:W3CDTF">2020-10-31T23:54:00Z</dcterms:modified>
</cp:coreProperties>
</file>