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Fonts w:ascii="Trebuchet MS" w:cs="Arial Unicode MS" w:hAnsi="Arial Unicode MS" w:eastAsia="Arial Unicode MS"/>
          <w:rtl w:val="0"/>
        </w:rPr>
        <w:t>This is a test file..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2"/>
      <w:szCs w:val="42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