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arpy1glb3yhz" w:id="0"/>
      <w:bookmarkEnd w:id="0"/>
      <w:r w:rsidDel="00000000" w:rsidR="00000000" w:rsidRPr="00000000">
        <w:rPr>
          <w:b w:val="1"/>
          <w:bCs w:val="1"/>
          <w:rtl w:val="0"/>
        </w:rPr>
        <w:t xml:space="preserve">Festive Automation</w:t>
      </w:r>
    </w:p>
    <w:p w:rsidR="00000000" w:rsidDel="00000000" w:rsidP="00000000" w:rsidRDefault="00000000" w:rsidRPr="00000000" w14:paraId="00000002">
      <w:pPr>
        <w:rPr/>
      </w:pPr>
      <w:r w:rsidDel="00000000" w:rsidR="00000000" w:rsidRPr="00000000">
        <w:rPr>
          <w:rtl w:val="0"/>
        </w:rPr>
        <w:t xml:space="preserve">Currently for the forecasting process we compute a baseline and then take a percentage spike/ drop(Festival Factor(FF)) on top of it to account for festivals/ events. And this FF is calculated by referring to historical actuals. We do the planning in the following manner:</w:t>
        <w:br w:type="textWrapping"/>
        <w:br w:type="textWrapping"/>
        <w:t xml:space="preserve">1. City Level</w:t>
      </w:r>
    </w:p>
    <w:p w:rsidR="00000000" w:rsidDel="00000000" w:rsidP="00000000" w:rsidRDefault="00000000" w:rsidRPr="00000000" w14:paraId="00000003">
      <w:pPr>
        <w:rPr/>
      </w:pPr>
      <w:r w:rsidDel="00000000" w:rsidR="00000000" w:rsidRPr="00000000">
        <w:rPr>
          <w:rtl w:val="0"/>
        </w:rPr>
        <w:t xml:space="preserve">2. City-Subcat Level</w:t>
      </w:r>
    </w:p>
    <w:p w:rsidR="00000000" w:rsidDel="00000000" w:rsidP="00000000" w:rsidRDefault="00000000" w:rsidRPr="00000000" w14:paraId="00000004">
      <w:pPr>
        <w:rPr/>
      </w:pPr>
      <w:r w:rsidDel="00000000" w:rsidR="00000000" w:rsidRPr="00000000">
        <w:rPr>
          <w:rtl w:val="0"/>
        </w:rPr>
        <w:t xml:space="preserve">3. City-Subcat-Cut Classification </w:t>
      </w:r>
    </w:p>
    <w:p w:rsidR="00000000" w:rsidDel="00000000" w:rsidP="00000000" w:rsidRDefault="00000000" w:rsidRPr="00000000" w14:paraId="00000005">
      <w:pPr>
        <w:rPr/>
      </w:pPr>
      <w:r w:rsidDel="00000000" w:rsidR="00000000" w:rsidRPr="00000000">
        <w:rPr>
          <w:rtl w:val="0"/>
        </w:rPr>
        <w:t xml:space="preserve">4. City-Hub Level</w:t>
      </w:r>
    </w:p>
    <w:p w:rsidR="00000000" w:rsidDel="00000000" w:rsidP="00000000" w:rsidRDefault="00000000" w:rsidRPr="00000000" w14:paraId="00000006">
      <w:pPr>
        <w:rPr/>
      </w:pPr>
      <w:r w:rsidDel="00000000" w:rsidR="00000000" w:rsidRPr="00000000">
        <w:rPr>
          <w:rtl w:val="0"/>
        </w:rPr>
        <w:t xml:space="preserve">5. City-Hub-Cut Classification Level</w:t>
      </w:r>
    </w:p>
    <w:p w:rsidR="00000000" w:rsidDel="00000000" w:rsidP="00000000" w:rsidRDefault="00000000" w:rsidRPr="00000000" w14:paraId="00000007">
      <w:pPr>
        <w:pStyle w:val="Heading1"/>
        <w:rPr>
          <w:b w:val="1"/>
          <w:bCs w:val="1"/>
        </w:rPr>
      </w:pPr>
      <w:bookmarkStart w:colFirst="0" w:colLast="0" w:name="_rqt7gr1ocla7" w:id="1"/>
      <w:bookmarkEnd w:id="1"/>
      <w:r w:rsidDel="00000000" w:rsidR="00000000" w:rsidRPr="00000000">
        <w:rPr>
          <w:b w:val="1"/>
          <w:bCs w:val="1"/>
          <w:rtl w:val="0"/>
        </w:rPr>
        <w:t xml:space="preserve">City Level</w:t>
      </w:r>
    </w:p>
    <w:p w:rsidR="00000000" w:rsidDel="00000000" w:rsidP="00000000" w:rsidRDefault="00000000" w:rsidRPr="00000000" w14:paraId="00000008">
      <w:pPr>
        <w:rPr/>
      </w:pPr>
      <w:r w:rsidDel="00000000" w:rsidR="00000000" w:rsidRPr="00000000">
        <w:rPr/>
        <w:drawing>
          <wp:inline distB="114300" distT="114300" distL="114300" distR="114300">
            <wp:extent cx="5943600" cy="42545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5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 shown in the image above we start by giving the date for which we want to calculate the FF(Current date). Along with that we give it three reference dates which are usually the days on which the festival has occurred before. We have a sheet for baseline(Past 5 Weeks Median Data for the same day of the week for the corresponding year/ period of time excluding any festival dates) where we manually paste the baseline after calculation. In another sheet we download and paste the actuals historical data. Once we input the dates first it fetches just beside the dates the festivals that are marked against the date. It also fetches the baseline and actuals data from the respective sheet for the respective historical dates and cities. </w:t>
        <w:br w:type="textWrapping"/>
        <w:br w:type="textWrapping"/>
        <w:t xml:space="preserve">Then it calculates the pristine drops which are (Actuals-Baseline)/Baseline. And also calculates base corrected drops which is (Historical Baseline/ Current Baseline * Pristine Drops) if the drops are positive and (Current Baseline/Historical Baseline * Pristine Drops) if drops are negative.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view now helps us see the trend for past 3 occurrences and then we manually input the drops we want to take in the manual input 1 and 2. This is always a relationship from pristine drop or base corrected drop. For instance we might take the same base corrected drop as 2024 or the average of pristine drops from 2024 and 2025. We have two manual inputs for more than 1 festival. For instance we have two festivals and one of the festivals shows a drop or 2% and one shows 5% then we take 5% the highest drop and if one shows 2% spike and one shows 5% we take 5% spike, the highest spike and likewise. </w:t>
        <w:br w:type="textWrapping"/>
        <w:br w:type="textWrapping"/>
      </w:r>
    </w:p>
    <w:p w:rsidR="00000000" w:rsidDel="00000000" w:rsidP="00000000" w:rsidRDefault="00000000" w:rsidRPr="00000000" w14:paraId="0000000D">
      <w:pPr>
        <w:pStyle w:val="Heading1"/>
        <w:rPr>
          <w:b w:val="1"/>
          <w:bCs w:val="1"/>
        </w:rPr>
      </w:pPr>
      <w:bookmarkStart w:colFirst="0" w:colLast="0" w:name="_xbsh216k7zqv" w:id="2"/>
      <w:bookmarkEnd w:id="2"/>
      <w:r w:rsidDel="00000000" w:rsidR="00000000" w:rsidRPr="00000000">
        <w:rPr>
          <w:b w:val="1"/>
          <w:bCs w:val="1"/>
          <w:rtl w:val="0"/>
        </w:rPr>
        <w:t xml:space="preserve">City-Subcat Level, City-Subcat-Cut Classification, City-Hub Level, City-Hub-Cut Classification Level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pPr>
      <w:bookmarkStart w:colFirst="0" w:colLast="0" w:name="_8q6bgsrismk4" w:id="3"/>
      <w:bookmarkEnd w:id="3"/>
      <w:r w:rsidDel="00000000" w:rsidR="00000000" w:rsidRPr="00000000">
        <w:rPr/>
        <w:drawing>
          <wp:inline distB="114300" distT="114300" distL="114300" distR="114300">
            <wp:extent cx="5943600" cy="2222500"/>
            <wp:effectExtent b="25400" l="25400" r="25400" t="254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222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Then we do the working for City Subcategory FF for the same festival. So what we do is again we take Baseline and Festive Day actuals for the festival at City Subcategory Level for past three occurrences. And We calculate the pristine drops and base corrected drops using the same logic, And then in the final column we give the final drop that we want to take which is the same relation that we use in city level. The only difference here is after finalising the final input drops we index it to the city number which mean we calculate how much drop are we seeing considering the final drops we have taken and then we proportionately scale it to match the city drop. </w:t>
        <w:br w:type="textWrapping"/>
        <w:br w:type="textWrapping"/>
        <w:t xml:space="preserve">The formula for indexing is Subcategory (Final Drop* City Drop/Current Net Drop).</w:t>
        <w:br w:type="textWrapping"/>
        <w:br w:type="textWrapping"/>
        <w:br w:type="textWrapping"/>
        <w:t xml:space="preserve">And after indexing we get the final subcategory drops. </w:t>
        <w:br w:type="textWrapping"/>
        <w:br w:type="textWrapping"/>
        <w:t xml:space="preserve">Then we move to the next level which is City-SubCategory-Cut Classification Drops. Here we again do the same process at City-SubCategory-Cut Classification till indexing but here we index each cut classification against its respective sub category.</w:t>
        <w:br w:type="textWrapping"/>
        <w:br w:type="textWrapping"/>
        <w:t xml:space="preserve">Then we do the same process for City-Hub till indexing at hub level and here we index the hubs against their cities. Then we take these drops for all City-Hub-Cut Classification and index it against city-subcategory-cutclassification.</w:t>
        <w:br w:type="textWrapping"/>
        <w:br w:type="textWrapping"/>
      </w:r>
    </w:p>
    <w:p>
      <w:r>
        <w:br w:type="page"/>
      </w:r>
    </w:p>
    <w:p>
      <w:pPr>
        <w:pStyle w:val="Heading1"/>
      </w:pPr>
      <w:r>
        <w:t>TECHNICAL PRODUCT REQUIREMENTS DOCUMENT (PRD)</w:t>
      </w:r>
    </w:p>
    <w:p>
      <w:r>
        <w:t>Document Version: 1.0  |  Date: 16 March 2026  |  Status: Living Document</w:t>
        <w:br/>
        <w:t>This section was auto-generated from the codebase. Do not remove — new updates will be appended below.</w:t>
      </w:r>
    </w:p>
    <w:p>
      <w:pPr>
        <w:pStyle w:val="Heading2"/>
      </w:pPr>
      <w:r>
        <w:t>1. Product Overview</w:t>
      </w:r>
    </w:p>
    <w:p>
      <w:r>
        <w:t>The Festival Planning Tool is a full-stack web application that automates the computation of Festival Factors (FF) — percentage sales spikes or drops — used in demand forecasting during festival periods. It replaces the manual Excel-based workflow previously performed in Opportunity_Loss_Code_v2.ipynb and associated spreadsheets.</w:t>
        <w:br/>
        <w:br/>
        <w:t>The tool ingests historical sales data from R Data Store (RDS) files and four Google Sheets, computes availability-corrected sales, derives baselines and festival impacts across five hierarchical planning levels, allows planners to override computed values, and exports a formatted Excel workbook for downstream use.</w:t>
      </w:r>
    </w:p>
    <w:p>
      <w:pPr>
        <w:pStyle w:val="Heading3"/>
      </w:pPr>
      <w:r>
        <w:t>1.1 Goals</w:t>
      </w:r>
    </w:p>
    <w:p>
      <w:r>
        <w:t>• Eliminate manual copy-paste of baseline and actuals data from spreadsheets.</w:t>
      </w:r>
    </w:p>
    <w:p>
      <w:r>
        <w:t>• Automate availability correction so that products that went out-of-stock mid-day are not penalised.</w:t>
      </w:r>
    </w:p>
    <w:p>
      <w:r>
        <w:t>• Provide a consistent, reproducible methodology for computing Festival Factors across all planning levels.</w:t>
      </w:r>
    </w:p>
    <w:p>
      <w:r>
        <w:t>• Allow planners to override computed values at any level with automatic re-indexing of dependent levels.</w:t>
      </w:r>
    </w:p>
    <w:p>
      <w:r>
        <w:t>• Export a formatted, audit-ready Excel workbook for record-keeping and downstream planning.</w:t>
      </w:r>
    </w:p>
    <w:p>
      <w:pPr>
        <w:pStyle w:val="Heading3"/>
      </w:pPr>
      <w:r>
        <w:t>1.2 Non-Goals</w:t>
      </w:r>
    </w:p>
    <w:p>
      <w:r>
        <w:t>• The tool does not write back to any source system or ERP.</w:t>
      </w:r>
    </w:p>
    <w:p>
      <w:r>
        <w:t>• The tool does not perform future demand forecasting — it only computes historical festival factors.</w:t>
      </w:r>
    </w:p>
    <w:p>
      <w:r>
        <w:t>• The tool does not manage user authentication or multi-user sessions.</w:t>
      </w:r>
    </w:p>
    <w:p>
      <w:pPr>
        <w:pStyle w:val="Heading2"/>
      </w:pPr>
      <w:r>
        <w:t>2. System Architecture</w:t>
      </w:r>
    </w:p>
    <w:p>
      <w:r>
        <w:t>The application follows a client-server architecture with a React frontend and a FastAPI backend.</w:t>
        <w:br/>
        <w:br/>
        <w:t>Frontend: React 18 (TypeScript) served by Vite on port 5173. All API calls are proxied to the backend.</w:t>
        <w:br/>
        <w:t>Backend: Python 3.x FastAPI application served by Uvicorn on port 8000.</w:t>
        <w:br/>
        <w:t>Data Sources: R Data Store (.RDS) files on a network drive (G:/) and five Google Sheets accessed via a service account.</w:t>
      </w:r>
    </w:p>
    <w:p>
      <w:pPr>
        <w:pStyle w:val="Heading3"/>
      </w:pPr>
      <w:r>
        <w:t>2.1 Directory Structure</w:t>
      </w:r>
    </w:p>
    <w:p>
      <w:r>
        <w:t>festival-planning-tool/</w:t>
        <w:br/>
        <w:t>├── backend/</w:t>
        <w:br/>
        <w:t>│   ├── requirements.txt          Python dependencies</w:t>
        <w:br/>
        <w:t>│   └── app/</w:t>
        <w:br/>
        <w:t>│       ├── __init__.py</w:t>
        <w:br/>
        <w:t>│       ├── main.py               FastAPI app entry point, CORS, router registration</w:t>
        <w:br/>
        <w:t>│       ├── config.py             All data source paths and Google Sheet URLs</w:t>
        <w:br/>
        <w:t>│       ├── data_loader.py        RDS + Google Sheets pipeline → Avl_Corr_Sales</w:t>
        <w:br/>
        <w:t>│       ├── festival_dates.py     Festival calendar loader</w:t>
        <w:br/>
        <w:t>│       ├── baseline.py           Grouping-agnostic baseline computation engine</w:t>
        <w:br/>
        <w:t>│       ├── level_city.py         Level 1: City</w:t>
        <w:br/>
        <w:t>│       ├── level_city_subcat.py  Level 2: City × SubCategory</w:t>
        <w:br/>
        <w:t>│       ├── level_city_subcat_cut.py  Level 3: City × SubCat × CutClass</w:t>
        <w:br/>
        <w:t>│       ├── level_city_hub.py     Level 4: City × Hub</w:t>
        <w:br/>
        <w:t>│       ├── level_city_hub_cut.py Level 5: City × Hub × SubCat × CutClass</w:t>
        <w:br/>
        <w:t>│       ├── excel_export.py       Excel workbook generator</w:t>
        <w:br/>
        <w:t>│       └── routes/</w:t>
        <w:br/>
        <w:t>│           └── festival.py       All API route handlers</w:t>
        <w:br/>
        <w:t>└── frontend/</w:t>
        <w:br/>
        <w:t xml:space="preserve">    ├── index.html</w:t>
        <w:br/>
        <w:t xml:space="preserve">    ├── package.json</w:t>
        <w:br/>
        <w:t xml:space="preserve">    ├── vite.config.ts</w:t>
        <w:br/>
        <w:t xml:space="preserve">    └── src/</w:t>
        <w:br/>
        <w:t xml:space="preserve">        ├── main.tsx              React entry point</w:t>
        <w:br/>
        <w:t xml:space="preserve">        ├── App.tsx               Root component and state management</w:t>
        <w:br/>
        <w:t xml:space="preserve">        ├── api/festivalApi.ts    Axios API client</w:t>
        <w:br/>
        <w:t xml:space="preserve">        ├── types/festival.ts     TypeScript interfaces</w:t>
        <w:br/>
        <w:t xml:space="preserve">        └── components/</w:t>
        <w:br/>
        <w:t xml:space="preserve">            ├── DateInputPanel.tsx</w:t>
        <w:br/>
        <w:t xml:space="preserve">            ├── CityLevel.tsx</w:t>
        <w:br/>
        <w:t xml:space="preserve">            ├── IndexedLevel.tsx</w:t>
        <w:br/>
        <w:t xml:space="preserve">            ├── HubCutLevel.tsx</w:t>
        <w:br/>
        <w:t xml:space="preserve">            ├── TrendChart.tsx</w:t>
        <w:br/>
        <w:t xml:space="preserve">            └── EditableCell.tsx</w:t>
      </w:r>
    </w:p>
    <w:p>
      <w:pPr>
        <w:pStyle w:val="Heading2"/>
      </w:pPr>
      <w:r>
        <w:t>3. Data Sources</w:t>
      </w:r>
    </w:p>
    <w:p>
      <w:pPr>
        <w:pStyle w:val="Heading3"/>
      </w:pPr>
      <w:r>
        <w:t>3.1 RDS Files (Primary Sales Data)</w:t>
      </w:r>
    </w:p>
    <w:p>
      <w:r>
        <w:t>RDS files are R-format binary data files containing daily product-level sales data. They are stored on a shared network drive at:</w:t>
        <w:br/>
        <w:t xml:space="preserve">  G:/.shortcut-targets-by-id/.../Planning Team/25. Planning_Database/01_all_day_reporting/04_6w_rolling_data/</w:t>
        <w:br/>
        <w:br/>
        <w:t>Currently active file: 6w_v3.RDS (year key: '2026'). Historical year files (2023, 2024, 2025) are commented out in config.py and can be re-enabled by adding their paths to RDS_PATHS.</w:t>
        <w:br/>
        <w:br/>
        <w:t>The RDS files contain one row per (product, hub, date) combination. The following 25 columns are retained from the raw data:</w:t>
      </w:r>
    </w:p>
    <w:tbl>
      <w:tblPr>
        <w:tblW w:type="auto" w:w="0"/>
        <w:tblLook w:firstColumn="1" w:firstRow="1" w:lastColumn="0" w:lastRow="0" w:noHBand="0" w:noVBand="1" w:val="04A0"/>
      </w:tblPr>
      <w:tblGrid>
        <w:gridCol w:w="4680"/>
        <w:gridCol w:w="4680"/>
      </w:tblGrid>
      <w:tr>
        <w:tc>
          <w:tcPr>
            <w:tcW w:type="dxa" w:w="4680"/>
            <w:shd w:val="clear" w:color="auto" w:fill="D9E1F2"/>
          </w:tcPr>
          <w:p>
            <w:r>
              <w:t>Column Name</w:t>
            </w:r>
          </w:p>
        </w:tc>
        <w:tc>
          <w:tcPr>
            <w:tcW w:type="dxa" w:w="4680"/>
            <w:shd w:val="clear" w:color="auto" w:fill="D9E1F2"/>
          </w:tcPr>
          <w:p>
            <w:r>
              <w:t>Description</w:t>
            </w:r>
          </w:p>
        </w:tc>
      </w:tr>
      <w:tr>
        <w:tc>
          <w:tcPr>
            <w:tcW w:type="dxa" w:w="4680"/>
          </w:tcPr>
          <w:p>
            <w:r>
              <w:t>city_name</w:t>
            </w:r>
          </w:p>
        </w:tc>
        <w:tc>
          <w:tcPr>
            <w:tcW w:type="dxa" w:w="4680"/>
          </w:tcPr>
          <w:p>
            <w:r>
              <w:t>City of the hub</w:t>
            </w:r>
          </w:p>
        </w:tc>
      </w:tr>
      <w:tr>
        <w:tc>
          <w:tcPr>
            <w:tcW w:type="dxa" w:w="4680"/>
          </w:tcPr>
          <w:p>
            <w:r>
              <w:t>product_id</w:t>
            </w:r>
          </w:p>
        </w:tc>
        <w:tc>
          <w:tcPr>
            <w:tcW w:type="dxa" w:w="4680"/>
          </w:tcPr>
          <w:p>
            <w:r>
              <w:t>Unique product identifier</w:t>
            </w:r>
          </w:p>
        </w:tc>
      </w:tr>
      <w:tr>
        <w:tc>
          <w:tcPr>
            <w:tcW w:type="dxa" w:w="4680"/>
          </w:tcPr>
          <w:p>
            <w:r>
              <w:t>hub_name</w:t>
            </w:r>
          </w:p>
        </w:tc>
        <w:tc>
          <w:tcPr>
            <w:tcW w:type="dxa" w:w="4680"/>
          </w:tcPr>
          <w:p>
            <w:r>
              <w:t>Fulfilment hub name</w:t>
            </w:r>
          </w:p>
        </w:tc>
      </w:tr>
      <w:tr>
        <w:tc>
          <w:tcPr>
            <w:tcW w:type="dxa" w:w="4680"/>
          </w:tcPr>
          <w:p>
            <w:r>
              <w:t>sku_group</w:t>
            </w:r>
          </w:p>
        </w:tc>
        <w:tc>
          <w:tcPr>
            <w:tcW w:type="dxa" w:w="4680"/>
          </w:tcPr>
          <w:p>
            <w:r>
              <w:t>SKU group identifier</w:t>
            </w:r>
          </w:p>
        </w:tc>
      </w:tr>
      <w:tr>
        <w:tc>
          <w:tcPr>
            <w:tcW w:type="dxa" w:w="4680"/>
          </w:tcPr>
          <w:p>
            <w:r>
              <w:t>process_dt</w:t>
            </w:r>
          </w:p>
        </w:tc>
        <w:tc>
          <w:tcPr>
            <w:tcW w:type="dxa" w:w="4680"/>
          </w:tcPr>
          <w:p>
            <w:r>
              <w:t>Date of the record (datetime)</w:t>
            </w:r>
          </w:p>
        </w:tc>
      </w:tr>
      <w:tr>
        <w:tc>
          <w:tcPr>
            <w:tcW w:type="dxa" w:w="4680"/>
          </w:tcPr>
          <w:p>
            <w:r>
              <w:t>sales</w:t>
            </w:r>
          </w:p>
        </w:tc>
        <w:tc>
          <w:tcPr>
            <w:tcW w:type="dxa" w:w="4680"/>
          </w:tcPr>
          <w:p>
            <w:r>
              <w:t>Raw units sold</w:t>
            </w:r>
          </w:p>
        </w:tc>
      </w:tr>
      <w:tr>
        <w:tc>
          <w:tcPr>
            <w:tcW w:type="dxa" w:w="4680"/>
          </w:tcPr>
          <w:p>
            <w:r>
              <w:t>revenue</w:t>
            </w:r>
          </w:p>
        </w:tc>
        <w:tc>
          <w:tcPr>
            <w:tcW w:type="dxa" w:w="4680"/>
          </w:tcPr>
          <w:p>
            <w:r>
              <w:t>Raw revenue</w:t>
            </w:r>
          </w:p>
        </w:tc>
      </w:tr>
      <w:tr>
        <w:tc>
          <w:tcPr>
            <w:tcW w:type="dxa" w:w="4680"/>
          </w:tcPr>
          <w:p>
            <w:r>
              <w:t>product_discount</w:t>
            </w:r>
          </w:p>
        </w:tc>
        <w:tc>
          <w:tcPr>
            <w:tcW w:type="dxa" w:w="4680"/>
          </w:tcPr>
          <w:p>
            <w:r>
              <w:t>Discount applied</w:t>
            </w:r>
          </w:p>
        </w:tc>
      </w:tr>
      <w:tr>
        <w:tc>
          <w:tcPr>
            <w:tcW w:type="dxa" w:w="4680"/>
          </w:tcPr>
          <w:p>
            <w:r>
              <w:t>group_flag</w:t>
            </w:r>
          </w:p>
        </w:tc>
        <w:tc>
          <w:tcPr>
            <w:tcW w:type="dxa" w:w="4680"/>
          </w:tcPr>
          <w:p>
            <w:r>
              <w:t>Group-level availability flag (0/1 per hour)</w:t>
            </w:r>
          </w:p>
        </w:tc>
      </w:tr>
      <w:tr>
        <w:tc>
          <w:tcPr>
            <w:tcW w:type="dxa" w:w="4680"/>
          </w:tcPr>
          <w:p>
            <w:r>
              <w:t>group_instances</w:t>
            </w:r>
          </w:p>
        </w:tc>
        <w:tc>
          <w:tcPr>
            <w:tcW w:type="dxa" w:w="4680"/>
          </w:tcPr>
          <w:p>
            <w:r>
              <w:t>Group-level total hours tracked</w:t>
            </w:r>
          </w:p>
        </w:tc>
      </w:tr>
      <w:tr>
        <w:tc>
          <w:tcPr>
            <w:tcW w:type="dxa" w:w="4680"/>
          </w:tcPr>
          <w:p>
            <w:r>
              <w:t>grp_r7_plan</w:t>
            </w:r>
          </w:p>
        </w:tc>
        <w:tc>
          <w:tcPr>
            <w:tcW w:type="dxa" w:w="4680"/>
          </w:tcPr>
          <w:p>
            <w:r>
              <w:t>Group rolling-7-day plan</w:t>
            </w:r>
          </w:p>
        </w:tc>
      </w:tr>
      <w:tr>
        <w:tc>
          <w:tcPr>
            <w:tcW w:type="dxa" w:w="4680"/>
          </w:tcPr>
          <w:p>
            <w:r>
              <w:t>grp_r7_inv</w:t>
            </w:r>
          </w:p>
        </w:tc>
        <w:tc>
          <w:tcPr>
            <w:tcW w:type="dxa" w:w="4680"/>
          </w:tcPr>
          <w:p>
            <w:r>
              <w:t>Group rolling-7-day inventory</w:t>
            </w:r>
          </w:p>
        </w:tc>
      </w:tr>
      <w:tr>
        <w:tc>
          <w:tcPr>
            <w:tcW w:type="dxa" w:w="4680"/>
          </w:tcPr>
          <w:p>
            <w:r>
              <w:t>grp_r7_plan_rev</w:t>
            </w:r>
          </w:p>
        </w:tc>
        <w:tc>
          <w:tcPr>
            <w:tcW w:type="dxa" w:w="4680"/>
          </w:tcPr>
          <w:p>
            <w:r>
              <w:t>Group rolling-7-day planned revenue</w:t>
            </w:r>
          </w:p>
        </w:tc>
      </w:tr>
      <w:tr>
        <w:tc>
          <w:tcPr>
            <w:tcW w:type="dxa" w:w="4680"/>
          </w:tcPr>
          <w:p>
            <w:r>
              <w:t>grp_r7_inv_rev</w:t>
            </w:r>
          </w:p>
        </w:tc>
        <w:tc>
          <w:tcPr>
            <w:tcW w:type="dxa" w:w="4680"/>
          </w:tcPr>
          <w:p>
            <w:r>
              <w:t>Group rolling-7-day inventory revenue</w:t>
            </w:r>
          </w:p>
        </w:tc>
      </w:tr>
      <w:tr>
        <w:tc>
          <w:tcPr>
            <w:tcW w:type="dxa" w:w="4680"/>
          </w:tcPr>
          <w:p>
            <w:r>
              <w:t>grp_BasePlan</w:t>
            </w:r>
          </w:p>
        </w:tc>
        <w:tc>
          <w:tcPr>
            <w:tcW w:type="dxa" w:w="4680"/>
          </w:tcPr>
          <w:p>
            <w:r>
              <w:t>Group base plan</w:t>
            </w:r>
          </w:p>
        </w:tc>
      </w:tr>
      <w:tr>
        <w:tc>
          <w:tcPr>
            <w:tcW w:type="dxa" w:w="4680"/>
          </w:tcPr>
          <w:p>
            <w:r>
              <w:t>grp_BaseRev</w:t>
            </w:r>
          </w:p>
        </w:tc>
        <w:tc>
          <w:tcPr>
            <w:tcW w:type="dxa" w:w="4680"/>
          </w:tcPr>
          <w:p>
            <w:r>
              <w:t>Group base revenue</w:t>
            </w:r>
          </w:p>
        </w:tc>
      </w:tr>
      <w:tr>
        <w:tc>
          <w:tcPr>
            <w:tcW w:type="dxa" w:w="4680"/>
          </w:tcPr>
          <w:p>
            <w:r>
              <w:t>r7_plan</w:t>
            </w:r>
          </w:p>
        </w:tc>
        <w:tc>
          <w:tcPr>
            <w:tcW w:type="dxa" w:w="4680"/>
          </w:tcPr>
          <w:p>
            <w:r>
              <w:t>Individual rolling-7-day plan</w:t>
            </w:r>
          </w:p>
        </w:tc>
      </w:tr>
      <w:tr>
        <w:tc>
          <w:tcPr>
            <w:tcW w:type="dxa" w:w="4680"/>
          </w:tcPr>
          <w:p>
            <w:r>
              <w:t>r7_inv</w:t>
            </w:r>
          </w:p>
        </w:tc>
        <w:tc>
          <w:tcPr>
            <w:tcW w:type="dxa" w:w="4680"/>
          </w:tcPr>
          <w:p>
            <w:r>
              <w:t>Individual rolling-7-day inventory</w:t>
            </w:r>
          </w:p>
        </w:tc>
      </w:tr>
      <w:tr>
        <w:tc>
          <w:tcPr>
            <w:tcW w:type="dxa" w:w="4680"/>
          </w:tcPr>
          <w:p>
            <w:r>
              <w:t>r7_plan_rev</w:t>
            </w:r>
          </w:p>
        </w:tc>
        <w:tc>
          <w:tcPr>
            <w:tcW w:type="dxa" w:w="4680"/>
          </w:tcPr>
          <w:p>
            <w:r>
              <w:t>Individual rolling-7-day planned revenue</w:t>
            </w:r>
          </w:p>
        </w:tc>
      </w:tr>
      <w:tr>
        <w:tc>
          <w:tcPr>
            <w:tcW w:type="dxa" w:w="4680"/>
          </w:tcPr>
          <w:p>
            <w:r>
              <w:t>r7_inv_rev</w:t>
            </w:r>
          </w:p>
        </w:tc>
        <w:tc>
          <w:tcPr>
            <w:tcW w:type="dxa" w:w="4680"/>
          </w:tcPr>
          <w:p>
            <w:r>
              <w:t>Individual rolling-7-day inventory revenue</w:t>
            </w:r>
          </w:p>
        </w:tc>
      </w:tr>
      <w:tr>
        <w:tc>
          <w:tcPr>
            <w:tcW w:type="dxa" w:w="4680"/>
          </w:tcPr>
          <w:p>
            <w:r>
              <w:t>BasePlan</w:t>
            </w:r>
          </w:p>
        </w:tc>
        <w:tc>
          <w:tcPr>
            <w:tcW w:type="dxa" w:w="4680"/>
          </w:tcPr>
          <w:p>
            <w:r>
              <w:t>Individual base plan</w:t>
            </w:r>
          </w:p>
        </w:tc>
      </w:tr>
      <w:tr>
        <w:tc>
          <w:tcPr>
            <w:tcW w:type="dxa" w:w="4680"/>
          </w:tcPr>
          <w:p>
            <w:r>
              <w:t>flag</w:t>
            </w:r>
          </w:p>
        </w:tc>
        <w:tc>
          <w:tcPr>
            <w:tcW w:type="dxa" w:w="4680"/>
          </w:tcPr>
          <w:p>
            <w:r>
              <w:t>Individual availability flag (0/1 per hour)</w:t>
            </w:r>
          </w:p>
        </w:tc>
      </w:tr>
      <w:tr>
        <w:tc>
          <w:tcPr>
            <w:tcW w:type="dxa" w:w="4680"/>
          </w:tcPr>
          <w:p>
            <w:r>
              <w:t>instances</w:t>
            </w:r>
          </w:p>
        </w:tc>
        <w:tc>
          <w:tcPr>
            <w:tcW w:type="dxa" w:w="4680"/>
          </w:tcPr>
          <w:p>
            <w:r>
              <w:t>Individual total hours tracked</w:t>
            </w:r>
          </w:p>
        </w:tc>
      </w:tr>
      <w:tr>
        <w:tc>
          <w:tcPr>
            <w:tcW w:type="dxa" w:w="4680"/>
          </w:tcPr>
          <w:p>
            <w:r>
              <w:t>sub_category</w:t>
            </w:r>
          </w:p>
        </w:tc>
        <w:tc>
          <w:tcPr>
            <w:tcW w:type="dxa" w:w="4680"/>
          </w:tcPr>
          <w:p>
            <w:r>
              <w:t>Sub-category of the product</w:t>
            </w:r>
          </w:p>
        </w:tc>
      </w:tr>
      <w:tr>
        <w:tc>
          <w:tcPr>
            <w:tcW w:type="dxa" w:w="4680"/>
          </w:tcPr>
          <w:p>
            <w:r>
              <w:t>product_name</w:t>
            </w:r>
          </w:p>
        </w:tc>
        <w:tc>
          <w:tcPr>
            <w:tcW w:type="dxa" w:w="4680"/>
          </w:tcPr>
          <w:p>
            <w:r>
              <w:t>Display name of the product</w:t>
            </w:r>
          </w:p>
        </w:tc>
      </w:tr>
    </w:tbl>
    <w:p>
      <w:pPr>
        <w:pStyle w:val="Heading3"/>
      </w:pPr>
      <w:r>
        <w:t>3.2 Google Sheet: P Master</w:t>
      </w:r>
    </w:p>
    <w:p>
      <w:r>
        <w:t>URL: https://docs.google.com/spreadsheets/d/1TnVwhmJBnVVRGJn0jgQLctJ98P4_EGzC4lXik6s-1mU</w:t>
        <w:br/>
        <w:t>Worksheet: 'P Master'</w:t>
        <w:br/>
        <w:br/>
        <w:t>Purpose: Maps every product_id to its Anchor ID and Anchor Name. The Anchor ID is used to group products at the anchor level when computing plan_sum (total planned inventory for the anchor group at a given hub on a given day). This is a key input to the availability correction logic.</w:t>
        <w:br/>
        <w:br/>
        <w:t>Columns used: Product id, Anchor ID, Anchor Name</w:t>
      </w:r>
    </w:p>
    <w:p>
      <w:pPr>
        <w:pStyle w:val="Heading3"/>
      </w:pPr>
      <w:r>
        <w:t>3.3 Google Sheet: Avl_Flag</w:t>
      </w:r>
    </w:p>
    <w:p>
      <w:r>
        <w:t>URL: https://docs.google.com/spreadsheets/d/1vOcxaLtLRJ25ChDjFVXLr18xlTqzqBzZLH6LnSAQgss</w:t>
        <w:br/>
        <w:t>Worksheet: 'Avl_Flag'</w:t>
        <w:br/>
        <w:br/>
        <w:t>Purpose: Provides two pieces of information per product:</w:t>
        <w:br/>
        <w:t xml:space="preserve">  1. Avl Flag (0 or 1): Whether the product has individual-level availability tracking.</w:t>
        <w:br/>
        <w:t xml:space="preserve">     - Avl Flag = 1: Use individual SKU flag/instances for availability calculation.</w:t>
        <w:br/>
        <w:t xml:space="preserve">     - Avl Flag = 0: Fall back to group-level flag/instances.</w:t>
        <w:br/>
        <w:t xml:space="preserve">  2. SKU Class Prod: The 'Cut Classification' of the product (e.g. Premium, Standard, Economy).</w:t>
        <w:br/>
        <w:t xml:space="preserve">     This is used as a grouping dimension in Levels 3 and 5.</w:t>
        <w:br/>
        <w:br/>
        <w:t>Columns used: product_id, Product Name, SKU Class Prod, Avl Flag</w:t>
      </w:r>
    </w:p>
    <w:p>
      <w:pPr>
        <w:pStyle w:val="Heading3"/>
      </w:pPr>
      <w:r>
        <w:t>3.4 Google Sheet: Subcat-Type Mapping</w:t>
      </w:r>
    </w:p>
    <w:p>
      <w:r>
        <w:t>URL: https://docs.google.com/spreadsheets/d/1rP2wiye0Dzaw1wznHz8tH_eJMSVRApcw7XiMZb-fMTI</w:t>
        <w:br/>
        <w:t>Worksheet: 'Subcat-Type Mapping'</w:t>
        <w:br/>
        <w:br/>
        <w:t>Purpose: Maps each Sub-category to a product Type (e.g. Perishable, Non-Perishable). The Type determines which sell-through curve to use when estimating the time at which a product went out of stock.</w:t>
        <w:br/>
        <w:br/>
        <w:t>Columns used: Sub-category, Type</w:t>
      </w:r>
    </w:p>
    <w:p>
      <w:pPr>
        <w:pStyle w:val="Heading3"/>
      </w:pPr>
      <w:r>
        <w:t>3.5 Google Sheet: SellThroughFactor</w:t>
      </w:r>
    </w:p>
    <w:p>
      <w:r>
        <w:t>URL: https://docs.google.com/spreadsheets/d/1vOcxaLtLRJ25ChDjFVXLr18xlTqzqBzZLH6LnSAQgss</w:t>
        <w:br/>
        <w:t>Worksheet: 'SellThroughFactor'</w:t>
        <w:br/>
        <w:br/>
        <w:t>Purpose: Provides hourly sell-through factors by (Category/Type, day-of-week, hour, city). The sell-through factor at hour H represents the fraction of a full day's sales that would have occurred by hour H. For example, if 60% of daily sales happen by 2pm, the factor at 2pm is 0.60. This is used to correct for products that went out of stock before end of day.</w:t>
        <w:br/>
        <w:br/>
        <w:t>Columns used: Cat (Type), day, hour, city_name, salethroughfactor</w:t>
        <w:br/>
        <w:t>Note: The 'hour' column is cast to integer on load.</w:t>
      </w:r>
    </w:p>
    <w:p>
      <w:pPr>
        <w:pStyle w:val="Heading3"/>
      </w:pPr>
      <w:r>
        <w:t>3.6 Google Sheet: Festival Dates</w:t>
      </w:r>
    </w:p>
    <w:p>
      <w:r>
        <w:t>URL: https://docs.google.com/spreadsheets/d/1XwBZlTjgJgqc4LN4o6Q_54v2BYvu9COL4DQbKSZKouY</w:t>
        <w:br/>
        <w:t>Worksheet: 'List'</w:t>
        <w:br/>
        <w:br/>
        <w:t>Purpose: Master calendar of all known festival dates across years. Used to:</w:t>
        <w:br/>
        <w:t xml:space="preserve">  1. Exclude festival weeks from baseline computation.</w:t>
        <w:br/>
        <w:t xml:space="preserve">  2. Provide the list of festival names for display.</w:t>
        <w:br/>
        <w:br/>
        <w:t>Sheet layout:</w:t>
        <w:br/>
        <w:t xml:space="preserve">  Row 0: Title row (skipped)</w:t>
        <w:br/>
        <w:t xml:space="preserve">  Row 1: Headers — 'Significant Event Tag', 'Festival', then year columns ('2027', '2026', ...)</w:t>
        <w:br/>
        <w:t xml:space="preserve">  Row 2+: Data rows — one festival per row with its date for each year</w:t>
        <w:br/>
        <w:br/>
        <w:t>The loader auto-detects year columns by checking that the header is a 4-digit year string and that the cell values parse as valid dates. It stops at the first column that fails this check.</w:t>
      </w:r>
    </w:p>
    <w:p>
      <w:pPr>
        <w:pStyle w:val="Heading3"/>
      </w:pPr>
      <w:r>
        <w:t>3.7 Authentication</w:t>
      </w:r>
    </w:p>
    <w:p>
      <w:r>
        <w:t>Google Sheets access uses a Google Service Account with OAuth2 credentials. The JSON key file is located at:</w:t>
        <w:br/>
        <w:t xml:space="preserve">  G:/.shortcut-targets-by-id/1EF0u4bxTzGMLlMY1RfwniRIDikCT29Em/Planning Team/Chandramita/causal-flame-452312-q9-1b4341ee87db.json</w:t>
        <w:br/>
        <w:br/>
        <w:t>OAuth scopes required:</w:t>
        <w:br/>
        <w:t xml:space="preserve">  - https://spreadsheets.google.com/feeds</w:t>
        <w:br/>
        <w:t xml:space="preserve">  - https://www.googleapis.com/auth/drive</w:t>
        <w:br/>
        <w:br/>
        <w:t>The gspread client is a singleton — it authenticates once on first use and reuses the connection for all subsequent sheet reads within the same server process.</w:t>
      </w:r>
    </w:p>
    <w:p>
      <w:pPr>
        <w:pStyle w:val="Heading2"/>
      </w:pPr>
      <w:r>
        <w:t>4. Data Pipeline: Availability-Corrected Sales (Avl_Corr_Sales)</w:t>
      </w:r>
    </w:p>
    <w:p>
      <w:r>
        <w:t>This is the core data transformation pipeline, implemented in data_loader.py as compute_avl_corr_sales(). It is an exact replication of cells 0-25 of Opportunity_Loss_Code_v2.ipynb. The pipeline takes raw product-hub-day RDS data and produces availability-corrected sales figures that account for products going out of stock before the end of the operating day.</w:t>
        <w:br/>
        <w:br/>
        <w:t>The fundamental problem it solves: if a product sold 100 units before going out of stock at noon, and the sell-through factor at noon is 0.50 (meaning 50% of daily sales happen by noon), then the corrected sales estimate is ceil(100 / 0.50) = 200 units — what would have been sold if the product had been available all day.</w:t>
      </w:r>
    </w:p>
    <w:p>
      <w:pPr>
        <w:pStyle w:val="Heading3"/>
      </w:pPr>
      <w:r>
        <w:t>4.1 Pipeline Steps (10 Steps)</w:t>
      </w:r>
    </w:p>
    <w:p>
      <w:r>
        <w:rPr>
          <w:b/>
        </w:rPr>
        <w:t>Step 1: Merge with P_Master</w:t>
      </w:r>
    </w:p>
    <w:p>
      <w:r>
        <w:t>Left-join the raw data on product_id = 'Product id'. This adds 'Anchor ID' and 'Anchor Name' to each row. The Anchor ID groups related products (e.g. different sizes of the same item) for the purpose of computing group-level inventory.</w:t>
      </w:r>
    </w:p>
    <w:p>
      <w:r>
        <w:rPr>
          <w:b/>
        </w:rPr>
        <w:t>Step 2: Merge with Avl_Flag</w:t>
      </w:r>
    </w:p>
    <w:p>
      <w:r>
        <w:t>Left-join on product_id. This adds 'Avl Flag' (0 or 1) and 'SKU Class Prod' (cut classification) to each row. Avl Flag determines whether individual or group availability tracking is used.</w:t>
      </w:r>
    </w:p>
    <w:p>
      <w:r>
        <w:rPr>
          <w:b/>
        </w:rPr>
        <w:t>Step 3: Compute plan_sum</w:t>
      </w:r>
    </w:p>
    <w:p>
      <w:r>
        <w:t>For each (hub_name, process_dt, Anchor ID) group, compute plan_sum = sum(r7_inv). This is done using groupby.transform('sum') so the result is broadcast back to every row. plan_sum = 0 means no product in the anchor group had any planned inventory at this hub on this day.</w:t>
      </w:r>
    </w:p>
    <w:p>
      <w:r>
        <w:rPr>
          <w:b/>
        </w:rPr>
        <w:t>Step 4: Derive availability flags</w:t>
      </w:r>
    </w:p>
    <w:p>
      <w:r>
        <w:t>Two intermediate columns are created:</w:t>
        <w:br/>
        <w:t xml:space="preserve">  simple_flag_when_SP_0:</w:t>
        <w:br/>
        <w:t xml:space="preserve">    - If plan_sum == 0: use group_flag (group-level availability)</w:t>
        <w:br/>
        <w:t xml:space="preserve">    - If plan_sum &gt; 0: use flag (individual SKU availability)</w:t>
        <w:br/>
        <w:t xml:space="preserve">  simple_instances_when_SP_0:</w:t>
        <w:br/>
        <w:t xml:space="preserve">    - If plan_sum == 0: use group_instances</w:t>
        <w:br/>
        <w:t xml:space="preserve">    - If plan_sum &gt; 0: use instances</w:t>
        <w:br/>
        <w:t xml:space="preserve">  group_flag_when_SP_0 = group_flag (always, used as fallback)</w:t>
        <w:br/>
        <w:t xml:space="preserve">  group_instances_when_SP_0 = group_instances (always)</w:t>
      </w:r>
    </w:p>
    <w:p>
      <w:r>
        <w:rPr>
          <w:b/>
        </w:rPr>
        <w:t>Step 5: Revenue-weighted flags</w:t>
      </w:r>
    </w:p>
    <w:p>
      <w:r>
        <w:t>Compute weighted flag and instances using r7_plan_rev (planned revenue) as the weight:</w:t>
        <w:br/>
        <w:t xml:space="preserve">  If Avl Flag == 1: wgt_flag = simple_flag_when_SP_0 * r7_plan_rev</w:t>
        <w:br/>
        <w:t xml:space="preserve">  If Avl Flag != 1: wgt_flag = group_flag_when_SP_0 * r7_plan_rev</w:t>
        <w:br/>
        <w:t xml:space="preserve">  (same logic for wgt_instances)</w:t>
        <w:br/>
        <w:t>Note: 'Avl Flag' from Google Sheets is a string; it is converted to numeric before comparison.</w:t>
      </w:r>
    </w:p>
    <w:p>
      <w:r>
        <w:rPr>
          <w:b/>
        </w:rPr>
        <w:t>Step 6: Product-level availability fraction</w:t>
      </w:r>
    </w:p>
    <w:p>
      <w:r>
        <w:t>product_level_avl = wgt_flag / wgt_instances (fillna 0)</w:t>
        <w:br/>
        <w:t>This is a 0-to-1 fraction:</w:t>
        <w:br/>
        <w:t xml:space="preserve">  0 = product was out of stock for the entire operating day</w:t>
        <w:br/>
        <w:t xml:space="preserve">  1 = product was available for the entire operating day</w:t>
        <w:br/>
        <w:t xml:space="preserve">  0.5 = product was available for half the day</w:t>
      </w:r>
    </w:p>
    <w:p>
      <w:r>
        <w:rPr>
          <w:b/>
        </w:rPr>
        <w:t>Step 7: Merge Subcat-Type Mapping</w:t>
      </w:r>
    </w:p>
    <w:p>
      <w:r>
        <w:t>Left-join on sub_category = 'Sub-category'. This adds the 'Type' column (e.g. Perishable, Non-Perishable) which determines which sell-through curve to use.</w:t>
      </w:r>
    </w:p>
    <w:p>
      <w:r>
        <w:rPr>
          <w:b/>
        </w:rPr>
        <w:t>Step 8: Estimate out-of-stock time</w:t>
      </w:r>
    </w:p>
    <w:p>
      <w:r>
        <w:t>The store is assumed to open at 8am and operate for 12 hours (TOTAL_OOS_HOURS = 12, i.e. 8am-8pm).</w:t>
        <w:br/>
        <w:t xml:space="preserve">  oos_time = process_dt + 8 hours + (product_level_avl * 12 hours)</w:t>
        <w:br/>
        <w:t xml:space="preserve">  oos_hour = oos_time.dt.hour</w:t>
        <w:br/>
        <w:t>Examples:</w:t>
        <w:br/>
        <w:t xml:space="preserve">  product_level_avl = 0.0 → oos_time = 8am → went OOS at opening</w:t>
        <w:br/>
        <w:t xml:space="preserve">  product_level_avl = 0.5 → oos_time = 2pm → went OOS at 2pm</w:t>
        <w:br/>
        <w:t xml:space="preserve">  product_level_avl = 1.0 → oos_time = 8pm → never went OOS (available all day)</w:t>
        <w:br/>
        <w:t>Also derives: day = process_dt.strftime('%a') (Mon, Tue, etc.) for sell-through lookup.</w:t>
      </w:r>
    </w:p>
    <w:p>
      <w:r>
        <w:rPr>
          <w:b/>
        </w:rPr>
        <w:t>Step 9: Merge SellThroughFactor</w:t>
      </w:r>
    </w:p>
    <w:p>
      <w:r>
        <w:t>Left-join on (Type ↔ Cat, day, oos_hour ↔ hour, city_name). This adds 'salethroughfactor' — the fraction of daily sales that would have occurred by the oos_hour for this product type, day of week, and city. The column is cast to numeric after the join.</w:t>
      </w:r>
    </w:p>
    <w:p>
      <w:r>
        <w:rPr>
          <w:b/>
        </w:rPr>
        <w:t>Step 10: Compute Avl_Corr_Sales and Avl_Corr_Revenue</w:t>
      </w:r>
    </w:p>
    <w:p>
      <w:r>
        <w:t xml:space="preserve">  stf_safe = salethroughfactor (with 0 replaced by NaN to avoid division by zero)</w:t>
        <w:br/>
        <w:t xml:space="preserve">  Avl_Corr_Sales = ceil(sales / stf_safe), fallback to raw sales if stf_safe is NaN</w:t>
        <w:br/>
        <w:t xml:space="preserve">  Avl_Corr_Revenue = revenue / stf_safe, fallback to raw revenue if stf_safe is NaN</w:t>
        <w:br/>
        <w:br/>
        <w:t>The ceil() ensures we always round up — if a product would have sold 200.3 units, we assume 201.</w:t>
      </w:r>
    </w:p>
    <w:p>
      <w:pPr>
        <w:pStyle w:val="Heading3"/>
      </w:pPr>
      <w:r>
        <w:t>4.2 Output Columns</w:t>
      </w:r>
    </w:p>
    <w:p>
      <w:r>
        <w:t>After the pipeline, the following columns are retained for downstream use:</w:t>
      </w:r>
    </w:p>
    <w:tbl>
      <w:tblPr>
        <w:tblW w:type="auto" w:w="0"/>
        <w:tblLook w:firstColumn="1" w:firstRow="1" w:lastColumn="0" w:lastRow="0" w:noHBand="0" w:noVBand="1" w:val="04A0"/>
      </w:tblPr>
      <w:tblGrid>
        <w:gridCol w:w="4680"/>
        <w:gridCol w:w="4680"/>
      </w:tblGrid>
      <w:tr>
        <w:tc>
          <w:tcPr>
            <w:tcW w:type="dxa" w:w="4680"/>
            <w:shd w:val="clear" w:color="auto" w:fill="D9E1F2"/>
          </w:tcPr>
          <w:p>
            <w:r>
              <w:t>Column</w:t>
            </w:r>
          </w:p>
        </w:tc>
        <w:tc>
          <w:tcPr>
            <w:tcW w:type="dxa" w:w="4680"/>
            <w:shd w:val="clear" w:color="auto" w:fill="D9E1F2"/>
          </w:tcPr>
          <w:p>
            <w:r>
              <w:t>Description</w:t>
            </w:r>
          </w:p>
        </w:tc>
      </w:tr>
      <w:tr>
        <w:tc>
          <w:tcPr>
            <w:tcW w:type="dxa" w:w="4680"/>
          </w:tcPr>
          <w:p>
            <w:r>
              <w:t>city_name</w:t>
            </w:r>
          </w:p>
        </w:tc>
        <w:tc>
          <w:tcPr>
            <w:tcW w:type="dxa" w:w="4680"/>
          </w:tcPr>
          <w:p>
            <w:r>
              <w:t>City grouping dimension</w:t>
            </w:r>
          </w:p>
        </w:tc>
      </w:tr>
      <w:tr>
        <w:tc>
          <w:tcPr>
            <w:tcW w:type="dxa" w:w="4680"/>
          </w:tcPr>
          <w:p>
            <w:r>
              <w:t>hub_name</w:t>
            </w:r>
          </w:p>
        </w:tc>
        <w:tc>
          <w:tcPr>
            <w:tcW w:type="dxa" w:w="4680"/>
          </w:tcPr>
          <w:p>
            <w:r>
              <w:t>Hub grouping dimension</w:t>
            </w:r>
          </w:p>
        </w:tc>
      </w:tr>
      <w:tr>
        <w:tc>
          <w:tcPr>
            <w:tcW w:type="dxa" w:w="4680"/>
          </w:tcPr>
          <w:p>
            <w:r>
              <w:t>sub_category</w:t>
            </w:r>
          </w:p>
        </w:tc>
        <w:tc>
          <w:tcPr>
            <w:tcW w:type="dxa" w:w="4680"/>
          </w:tcPr>
          <w:p>
            <w:r>
              <w:t>Sub-category grouping dimension</w:t>
            </w:r>
          </w:p>
        </w:tc>
      </w:tr>
      <w:tr>
        <w:tc>
          <w:tcPr>
            <w:tcW w:type="dxa" w:w="4680"/>
          </w:tcPr>
          <w:p>
            <w:r>
              <w:t>process_dt</w:t>
            </w:r>
          </w:p>
        </w:tc>
        <w:tc>
          <w:tcPr>
            <w:tcW w:type="dxa" w:w="4680"/>
          </w:tcPr>
          <w:p>
            <w:r>
              <w:t>Date of the record</w:t>
            </w:r>
          </w:p>
        </w:tc>
      </w:tr>
      <w:tr>
        <w:tc>
          <w:tcPr>
            <w:tcW w:type="dxa" w:w="4680"/>
          </w:tcPr>
          <w:p>
            <w:r>
              <w:t>week</w:t>
            </w:r>
          </w:p>
        </w:tc>
        <w:tc>
          <w:tcPr>
            <w:tcW w:type="dxa" w:w="4680"/>
          </w:tcPr>
          <w:p>
            <w:r>
              <w:t>ISO week number</w:t>
            </w:r>
          </w:p>
        </w:tc>
      </w:tr>
      <w:tr>
        <w:tc>
          <w:tcPr>
            <w:tcW w:type="dxa" w:w="4680"/>
          </w:tcPr>
          <w:p>
            <w:r>
              <w:t>day</w:t>
            </w:r>
          </w:p>
        </w:tc>
        <w:tc>
          <w:tcPr>
            <w:tcW w:type="dxa" w:w="4680"/>
          </w:tcPr>
          <w:p>
            <w:r>
              <w:t>Day-of-week abbreviation (Mon, Tue, ...)</w:t>
            </w:r>
          </w:p>
        </w:tc>
      </w:tr>
      <w:tr>
        <w:tc>
          <w:tcPr>
            <w:tcW w:type="dxa" w:w="4680"/>
          </w:tcPr>
          <w:p>
            <w:r>
              <w:t>sales</w:t>
            </w:r>
          </w:p>
        </w:tc>
        <w:tc>
          <w:tcPr>
            <w:tcW w:type="dxa" w:w="4680"/>
          </w:tcPr>
          <w:p>
            <w:r>
              <w:t>Raw units sold (before correction)</w:t>
            </w:r>
          </w:p>
        </w:tc>
      </w:tr>
      <w:tr>
        <w:tc>
          <w:tcPr>
            <w:tcW w:type="dxa" w:w="4680"/>
          </w:tcPr>
          <w:p>
            <w:r>
              <w:t>revenue</w:t>
            </w:r>
          </w:p>
        </w:tc>
        <w:tc>
          <w:tcPr>
            <w:tcW w:type="dxa" w:w="4680"/>
          </w:tcPr>
          <w:p>
            <w:r>
              <w:t>Raw revenue (before correction)</w:t>
            </w:r>
          </w:p>
        </w:tc>
      </w:tr>
      <w:tr>
        <w:tc>
          <w:tcPr>
            <w:tcW w:type="dxa" w:w="4680"/>
          </w:tcPr>
          <w:p>
            <w:r>
              <w:t>Avl_Corr_Sales</w:t>
            </w:r>
          </w:p>
        </w:tc>
        <w:tc>
          <w:tcPr>
            <w:tcW w:type="dxa" w:w="4680"/>
          </w:tcPr>
          <w:p>
            <w:r>
              <w:t>Availability-corrected units sold</w:t>
            </w:r>
          </w:p>
        </w:tc>
      </w:tr>
      <w:tr>
        <w:tc>
          <w:tcPr>
            <w:tcW w:type="dxa" w:w="4680"/>
          </w:tcPr>
          <w:p>
            <w:r>
              <w:t>Avl_Corr_Revenue</w:t>
            </w:r>
          </w:p>
        </w:tc>
        <w:tc>
          <w:tcPr>
            <w:tcW w:type="dxa" w:w="4680"/>
          </w:tcPr>
          <w:p>
            <w:r>
              <w:t>Availability-corrected revenue</w:t>
            </w:r>
          </w:p>
        </w:tc>
      </w:tr>
      <w:tr>
        <w:tc>
          <w:tcPr>
            <w:tcW w:type="dxa" w:w="4680"/>
          </w:tcPr>
          <w:p>
            <w:r>
              <w:t>product_id</w:t>
            </w:r>
          </w:p>
        </w:tc>
        <w:tc>
          <w:tcPr>
            <w:tcW w:type="dxa" w:w="4680"/>
          </w:tcPr>
          <w:p>
            <w:r>
              <w:t>Product identifier</w:t>
            </w:r>
          </w:p>
        </w:tc>
      </w:tr>
      <w:tr>
        <w:tc>
          <w:tcPr>
            <w:tcW w:type="dxa" w:w="4680"/>
          </w:tcPr>
          <w:p>
            <w:r>
              <w:t>product_name</w:t>
            </w:r>
          </w:p>
        </w:tc>
        <w:tc>
          <w:tcPr>
            <w:tcW w:type="dxa" w:w="4680"/>
          </w:tcPr>
          <w:p>
            <w:r>
              <w:t>Product display name</w:t>
            </w:r>
          </w:p>
        </w:tc>
      </w:tr>
      <w:tr>
        <w:tc>
          <w:tcPr>
            <w:tcW w:type="dxa" w:w="4680"/>
          </w:tcPr>
          <w:p>
            <w:r>
              <w:t>SKU Class Prod</w:t>
            </w:r>
          </w:p>
        </w:tc>
        <w:tc>
          <w:tcPr>
            <w:tcW w:type="dxa" w:w="4680"/>
          </w:tcPr>
          <w:p>
            <w:r>
              <w:t>Cut classification (from Avl_Flag sheet)</w:t>
            </w:r>
          </w:p>
        </w:tc>
      </w:tr>
    </w:tbl>
    <w:p>
      <w:pPr>
        <w:pStyle w:val="Heading3"/>
      </w:pPr>
      <w:r>
        <w:t>4.3 Caching</w:t>
      </w:r>
    </w:p>
    <w:p>
      <w:r>
        <w:t>The fully-processed product DataFrame is cached in memory in _product_cache, keyed by the sorted year_keys string (e.g. '2026'). On subsequent API calls with the same year keys, the cached DataFrame is returned immediately without re-reading RDS files or re-running the pipeline. This makes repeated computations (e.g. after user overrides) fast.</w:t>
        <w:br/>
        <w:br/>
        <w:t>Similarly, all four Google Sheet reference tables (P_Master, Avl_Flag, Subcat-Type Mapping, SellThroughFactor) are cached in _cache after their first load.</w:t>
      </w:r>
    </w:p>
    <w:p>
      <w:pPr>
        <w:pStyle w:val="Heading2"/>
      </w:pPr>
      <w:r>
        <w:t>5. Baseline Computation</w:t>
      </w:r>
    </w:p>
    <w:p>
      <w:r>
        <w:t>Implemented in baseline.py. The baseline is the expected 'normal' sales level for a given date, used as the denominator when computing festival impact percentages.</w:t>
        <w:br/>
        <w:br/>
        <w:t>Definition: The median of Avl_Corr_Sales on the same weekday from the 5 most recent non-festival weeks before the target date, within a maximum lookback of 15 weeks.</w:t>
      </w:r>
    </w:p>
    <w:p>
      <w:pPr>
        <w:pStyle w:val="Heading3"/>
      </w:pPr>
      <w:r>
        <w:t>5.1 Algorithm</w:t>
      </w:r>
    </w:p>
    <w:p>
      <w:r>
        <w:t>Step 1: Build the set of 'festival week Mondays': for every known festival date, find its Monday (start of ISO week). Any week whose Monday is in this set is a 'festival week' and will be skipped.</w:t>
      </w:r>
    </w:p>
    <w:p>
      <w:r>
        <w:t>Step 2: Walk backwards from the target date one week at a time (i.e. subtract 7, 14, 21, ... days). Since we subtract whole weeks, the weekday is always preserved — if the target is a Wednesday, all candidates are also Wednesdays.</w:t>
      </w:r>
    </w:p>
    <w:p>
      <w:r>
        <w:t>Step 3: For each candidate date, compute its Monday. If that Monday is in the festival week set, skip it. Otherwise, add it to the candidates list.</w:t>
      </w:r>
    </w:p>
    <w:p>
      <w:r>
        <w:t>Step 4: Stop collecting when we have 5 valid candidates, or when we have looked back 15 weeks (whichever comes first).</w:t>
      </w:r>
    </w:p>
    <w:p>
      <w:r>
        <w:t>Step 5: Filter the pre-aggregated daily data to the candidate dates.</w:t>
      </w:r>
    </w:p>
    <w:p>
      <w:r>
        <w:t>Step 6: Group by the requested group_cols and take the median of value_col (Avl_Corr_Sales) → baseline.</w:t>
      </w:r>
    </w:p>
    <w:p>
      <w:r>
        <w:t>Step 7: If no matching data is found for any candidate date, return zero baselines for all groups.</w:t>
      </w:r>
    </w:p>
    <w:p>
      <w:pPr>
        <w:pStyle w:val="Heading3"/>
      </w:pPr>
      <w:r>
        <w:t>5.2 Grouping Levels</w:t>
      </w:r>
    </w:p>
    <w:p>
      <w:r>
        <w:t>The same baseline function is used for all 5 levels, with different group_cols:</w:t>
      </w:r>
    </w:p>
    <w:tbl>
      <w:tblPr>
        <w:tblW w:type="auto" w:w="0"/>
        <w:tblLook w:firstColumn="1" w:firstRow="1" w:lastColumn="0" w:lastRow="0" w:noHBand="0" w:noVBand="1" w:val="04A0"/>
      </w:tblPr>
      <w:tblGrid>
        <w:gridCol w:w="4680"/>
        <w:gridCol w:w="4680"/>
      </w:tblGrid>
      <w:tr>
        <w:tc>
          <w:tcPr>
            <w:tcW w:type="dxa" w:w="4680"/>
            <w:shd w:val="clear" w:color="auto" w:fill="D9E1F2"/>
          </w:tcPr>
          <w:p>
            <w:r>
              <w:t>Level</w:t>
            </w:r>
          </w:p>
        </w:tc>
        <w:tc>
          <w:tcPr>
            <w:tcW w:type="dxa" w:w="4680"/>
            <w:shd w:val="clear" w:color="auto" w:fill="D9E1F2"/>
          </w:tcPr>
          <w:p>
            <w:r>
              <w:t>group_cols</w:t>
            </w:r>
          </w:p>
        </w:tc>
      </w:tr>
      <w:tr>
        <w:tc>
          <w:tcPr>
            <w:tcW w:type="dxa" w:w="4680"/>
          </w:tcPr>
          <w:p>
            <w:r>
              <w:t>Level 1 (City)</w:t>
            </w:r>
          </w:p>
        </w:tc>
        <w:tc>
          <w:tcPr>
            <w:tcW w:type="dxa" w:w="4680"/>
          </w:tcPr>
          <w:p>
            <w:r>
              <w:t>["city_name"]</w:t>
            </w:r>
          </w:p>
        </w:tc>
      </w:tr>
      <w:tr>
        <w:tc>
          <w:tcPr>
            <w:tcW w:type="dxa" w:w="4680"/>
          </w:tcPr>
          <w:p>
            <w:r>
              <w:t>Level 2 (City-SubCat)</w:t>
            </w:r>
          </w:p>
        </w:tc>
        <w:tc>
          <w:tcPr>
            <w:tcW w:type="dxa" w:w="4680"/>
          </w:tcPr>
          <w:p>
            <w:r>
              <w:t>["city_name", "sub_category"]</w:t>
            </w:r>
          </w:p>
        </w:tc>
      </w:tr>
      <w:tr>
        <w:tc>
          <w:tcPr>
            <w:tcW w:type="dxa" w:w="4680"/>
          </w:tcPr>
          <w:p>
            <w:r>
              <w:t>Level 3 (City-SubCat-CutClass)</w:t>
            </w:r>
          </w:p>
        </w:tc>
        <w:tc>
          <w:tcPr>
            <w:tcW w:type="dxa" w:w="4680"/>
          </w:tcPr>
          <w:p>
            <w:r>
              <w:t>["city_name", "sub_category", "SKU Class Prod"]</w:t>
            </w:r>
          </w:p>
        </w:tc>
      </w:tr>
      <w:tr>
        <w:tc>
          <w:tcPr>
            <w:tcW w:type="dxa" w:w="4680"/>
          </w:tcPr>
          <w:p>
            <w:r>
              <w:t>Level 4 (City-Hub)</w:t>
            </w:r>
          </w:p>
        </w:tc>
        <w:tc>
          <w:tcPr>
            <w:tcW w:type="dxa" w:w="4680"/>
          </w:tcPr>
          <w:p>
            <w:r>
              <w:t>["city_name", "hub_name"]</w:t>
            </w:r>
          </w:p>
        </w:tc>
      </w:tr>
      <w:tr>
        <w:tc>
          <w:tcPr>
            <w:tcW w:type="dxa" w:w="4680"/>
          </w:tcPr>
          <w:p>
            <w:r>
              <w:t>Level 5 (City-Hub-SubCat-Cut)</w:t>
            </w:r>
          </w:p>
        </w:tc>
        <w:tc>
          <w:tcPr>
            <w:tcW w:type="dxa" w:w="4680"/>
          </w:tcPr>
          <w:p>
            <w:r>
              <w:t>["city_name", "hub_name", "sub_category", "SKU Class Prod"]</w:t>
            </w:r>
          </w:p>
        </w:tc>
      </w:tr>
    </w:tbl>
    <w:p>
      <w:pPr>
        <w:pStyle w:val="Heading3"/>
      </w:pPr>
      <w:r>
        <w:t>5.3 Parameters</w:t>
      </w:r>
    </w:p>
    <w:tbl>
      <w:tblPr>
        <w:tblW w:type="auto" w:w="0"/>
        <w:tblLook w:firstColumn="1" w:firstRow="1" w:lastColumn="0" w:lastRow="0" w:noHBand="0" w:noVBand="1" w:val="04A0"/>
      </w:tblPr>
      <w:tblGrid>
        <w:gridCol w:w="3120"/>
        <w:gridCol w:w="3120"/>
        <w:gridCol w:w="3120"/>
      </w:tblGrid>
      <w:tr>
        <w:tc>
          <w:tcPr>
            <w:tcW w:type="dxa" w:w="3120"/>
            <w:shd w:val="clear" w:color="auto" w:fill="D9E1F2"/>
          </w:tcPr>
          <w:p>
            <w:r>
              <w:t>Parameter</w:t>
            </w:r>
          </w:p>
        </w:tc>
        <w:tc>
          <w:tcPr>
            <w:tcW w:type="dxa" w:w="3120"/>
            <w:shd w:val="clear" w:color="auto" w:fill="D9E1F2"/>
          </w:tcPr>
          <w:p>
            <w:r>
              <w:t>Default</w:t>
            </w:r>
          </w:p>
        </w:tc>
        <w:tc>
          <w:tcPr>
            <w:tcW w:type="dxa" w:w="3120"/>
            <w:shd w:val="clear" w:color="auto" w:fill="D9E1F2"/>
          </w:tcPr>
          <w:p>
            <w:r>
              <w:t>Description</w:t>
            </w:r>
          </w:p>
        </w:tc>
      </w:tr>
      <w:tr>
        <w:tc>
          <w:tcPr>
            <w:tcW w:type="dxa" w:w="3120"/>
          </w:tcPr>
          <w:p>
            <w:r>
              <w:t>n_weeks</w:t>
            </w:r>
          </w:p>
        </w:tc>
        <w:tc>
          <w:tcPr>
            <w:tcW w:type="dxa" w:w="3120"/>
          </w:tcPr>
          <w:p>
            <w:r>
              <w:t>5</w:t>
            </w:r>
          </w:p>
        </w:tc>
        <w:tc>
          <w:tcPr>
            <w:tcW w:type="dxa" w:w="3120"/>
          </w:tcPr>
          <w:p>
            <w:r>
              <w:t>Number of valid same-weekday observations to collect for the median</w:t>
            </w:r>
          </w:p>
        </w:tc>
      </w:tr>
      <w:tr>
        <w:tc>
          <w:tcPr>
            <w:tcW w:type="dxa" w:w="3120"/>
          </w:tcPr>
          <w:p>
            <w:r>
              <w:t>max_lookback_weeks</w:t>
            </w:r>
          </w:p>
        </w:tc>
        <w:tc>
          <w:tcPr>
            <w:tcW w:type="dxa" w:w="3120"/>
          </w:tcPr>
          <w:p>
            <w:r>
              <w:t>15</w:t>
            </w:r>
          </w:p>
        </w:tc>
        <w:tc>
          <w:tcPr>
            <w:tcW w:type="dxa" w:w="3120"/>
          </w:tcPr>
          <w:p>
            <w:r>
              <w:t>Maximum weeks to look back before giving up</w:t>
            </w:r>
          </w:p>
        </w:tc>
      </w:tr>
      <w:tr>
        <w:tc>
          <w:tcPr>
            <w:tcW w:type="dxa" w:w="3120"/>
          </w:tcPr>
          <w:p>
            <w:r>
              <w:t>value_col</w:t>
            </w:r>
          </w:p>
        </w:tc>
        <w:tc>
          <w:tcPr>
            <w:tcW w:type="dxa" w:w="3120"/>
          </w:tcPr>
          <w:p>
            <w:r>
              <w:t>Avl_Corr_Sales</w:t>
            </w:r>
          </w:p>
        </w:tc>
        <w:tc>
          <w:tcPr>
            <w:tcW w:type="dxa" w:w="3120"/>
          </w:tcPr>
          <w:p>
            <w:r>
              <w:t>Column whose median forms the baseline</w:t>
            </w:r>
          </w:p>
        </w:tc>
      </w:tr>
    </w:tbl>
    <w:p>
      <w:pPr>
        <w:pStyle w:val="Heading2"/>
      </w:pPr>
      <w:r>
        <w:t>6. Festival Impact Computation — All 5 Levels</w:t>
      </w:r>
    </w:p>
    <w:p>
      <w:r>
        <w:t>The computation is performed sequentially across 5 hierarchical levels. Each level builds on the results of higher levels through an indexing mechanism that ensures internal consistency.</w:t>
        <w:br/>
        <w:br/>
        <w:t>Date keys: The user provides a 'current date' (the festival date being planned) and up to 3 'reference dates' (historical festival occurrences). These are mapped to keys:</w:t>
        <w:br/>
        <w:t xml:space="preserve">  current → the planning date</w:t>
        <w:br/>
        <w:t xml:space="preserve">  ref1    → first historical reference date</w:t>
        <w:br/>
        <w:t xml:space="preserve">  ref2    → second historical reference date</w:t>
        <w:br/>
        <w:t xml:space="preserve">  ref3    → third historical reference date (optional)</w:t>
      </w:r>
    </w:p>
    <w:p>
      <w:pPr>
        <w:pStyle w:val="Heading3"/>
      </w:pPr>
      <w:r>
        <w:t>6.1 Level 1: City Level (level_city.py)</w:t>
      </w:r>
    </w:p>
    <w:p>
      <w:r>
        <w:t>Group dimensions: city_name</w:t>
        <w:br/>
        <w:t>File: backend/app/level_city.py</w:t>
        <w:br/>
        <w:br/>
        <w:t>This is the top-level computation. For each city and each date key (current + all reference dates):</w:t>
      </w:r>
    </w:p>
    <w:p>
      <w:r>
        <w:t>1. Aggregate Avl_Corr_Sales by (city_name, process_dt) — sum across all products and hubs.</w:t>
      </w:r>
    </w:p>
    <w:p>
      <w:r>
        <w:t>2. Compute baseline: median of same-weekday Avl_Corr_Sales from the 5 non-festival weeks before the date.</w:t>
      </w:r>
    </w:p>
    <w:p>
      <w:r>
        <w:t>3. Compute actual: total Avl_Corr_Sales on the festival date itself.</w:t>
      </w:r>
    </w:p>
    <w:p>
      <w:r>
        <w:t>4. Pristine Drop % = (Actual - Baseline) / Baseline × 100</w:t>
        <w:br/>
        <w:t xml:space="preserve">   This is the raw observed impact, positive = sales spike, negative = sales drop.</w:t>
      </w:r>
    </w:p>
    <w:p>
      <w:r>
        <w:t>5. Base-Corrected Drop % = Pristine Drop × Correction Factor</w:t>
        <w:br/>
        <w:t xml:space="preserve">   The correction factor adjusts for differences in baseline levels between years:</w:t>
        <w:br/>
        <w:t xml:space="preserve">   - If Pristine Drop &lt; 0 (sales fell): Factor = Current Baseline / Historical Baseline</w:t>
        <w:br/>
        <w:t xml:space="preserve">     (scales the drop up if current baseline is higher, down if lower)</w:t>
        <w:br/>
        <w:t xml:space="preserve">   - If Pristine Drop ≥ 0 (sales rose): Factor = Historical Baseline / Current Baseline</w:t>
        <w:br/>
        <w:t xml:space="preserve">     (scales the spike down if current baseline is higher, up if lower)</w:t>
        <w:br/>
        <w:t xml:space="preserve">   If either baseline is 0, factor defaults to 1.0.</w:t>
      </w:r>
    </w:p>
    <w:p>
      <w:r>
        <w:t>6. Override Row 1 and Override Row 2: User-editable weighted blends of historical base-corrected drops.</w:t>
        <w:br/>
        <w:t xml:space="preserve">   Default (no user input): Override Row 1 = latest historical base-corrected drop, Override Row 2 = 0.</w:t>
        <w:br/>
        <w:t xml:space="preserve">   With user input: each row is a weighted sum: sum(base_corrected_drop_pct[key] × weight[key]).</w:t>
      </w:r>
    </w:p>
    <w:p>
      <w:r>
        <w:t>7. Final Impact %: Combined impact from the two override rows:</w:t>
        <w:br/>
        <w:t xml:space="preserve">   - Both rows = 0: Final = 0</w:t>
        <w:br/>
        <w:t xml:space="preserve">   - Both rows positive (spikes): Final = max(row1, row2)</w:t>
        <w:br/>
        <w:t xml:space="preserve">   - Both rows negative (drops): Final = min(row1, row2)</w:t>
        <w:br/>
        <w:t xml:space="preserve">   - Mixed signs: Final = the value with the largest absolute magnitude</w:t>
      </w:r>
    </w:p>
    <w:p>
      <w:pPr>
        <w:pStyle w:val="Heading3"/>
      </w:pPr>
      <w:r>
        <w:t>6.2 Level 2: City-SubCategory Level (level_city_subcat.py)</w:t>
      </w:r>
    </w:p>
    <w:p>
      <w:r>
        <w:t>Group dimensions: city_name, sub_category</w:t>
        <w:br/>
        <w:t>File: backend/app/level_city_subcat.py</w:t>
        <w:br/>
        <w:br/>
        <w:t>Steps 1-6 are identical to Level 1 but grouped by (city_name, sub_category). After computing final_pct for each record, indexing is applied:</w:t>
        <w:br/>
        <w:br/>
        <w:t>Indexing formula: final_after_indexing_pct = final_pct × (city_drop / drop_with_current)</w:t>
        <w:br/>
        <w:br/>
        <w:t>Where:</w:t>
        <w:br/>
        <w:t xml:space="preserve">  city_drop = the Level 1 final_impact_pct for this city</w:t>
        <w:br/>
        <w:t xml:space="preserve">  drop_with_current = weighted average of final_pct across all sub-categories in this city,</w:t>
        <w:br/>
        <w:t xml:space="preserve">    using current-year baselines as weights:</w:t>
        <w:br/>
        <w:t xml:space="preserve">    drop_with_current = sum(final_pct[i] × baseline[i]) / sum(baseline[i])</w:t>
        <w:br/>
        <w:br/>
        <w:t>Purpose: Ensures that when you weight the sub-category drops by their baseline sizes, the weighted average equals the city-level drop. This maintains consistency between levels.</w:t>
      </w:r>
    </w:p>
    <w:p>
      <w:pPr>
        <w:pStyle w:val="Heading3"/>
      </w:pPr>
      <w:r>
        <w:t>6.3 Level 3: City-SubCategory-CutClass Level (level_city_subcat_cut.py)</w:t>
      </w:r>
    </w:p>
    <w:p>
      <w:r>
        <w:t>Group dimensions: city_name, sub_category, SKU Class Prod (displayed as cut_class)</w:t>
        <w:br/>
        <w:t>File: backend/app/level_city_subcat_cut.py</w:t>
        <w:br/>
        <w:br/>
        <w:t>Same computation as Level 2 but at the cut classification granularity. Indexing is performed against Level 2 sub-category finals:</w:t>
        <w:br/>
        <w:br/>
        <w:t>Indexing formula: final_after_indexing_pct = final_pct × (subcat_drop / drop_with_current)</w:t>
        <w:br/>
        <w:br/>
        <w:t>Where:</w:t>
        <w:br/>
        <w:t xml:space="preserve">  subcat_drop = the Level 2 final_after_indexing_pct for this (city, sub_category)</w:t>
        <w:br/>
        <w:t xml:space="preserve">  drop_with_current = weighted average of final_pct across all cut classes within this (city, sub_category),</w:t>
        <w:br/>
        <w:t xml:space="preserve">    using current-year baselines as weights</w:t>
      </w:r>
    </w:p>
    <w:p>
      <w:pPr>
        <w:pStyle w:val="Heading3"/>
      </w:pPr>
      <w:r>
        <w:t>6.4 Level 4: City-Hub Level (level_city_hub.py)</w:t>
      </w:r>
    </w:p>
    <w:p>
      <w:r>
        <w:t>Group dimensions: city_name, hub_name</w:t>
        <w:br/>
        <w:t>File: backend/app/level_city_hub.py</w:t>
        <w:br/>
        <w:br/>
        <w:t>Same computation as Level 2 but grouped by (city_name, hub_name). Indexing is performed against Level 1 city finals (same as Level 2):</w:t>
        <w:br/>
        <w:br/>
        <w:t>Indexing formula: final_after_indexing_pct = final_pct × (city_drop / drop_with_current)</w:t>
        <w:br/>
        <w:br/>
        <w:t>Where:</w:t>
        <w:br/>
        <w:t xml:space="preserve">  city_drop = the Level 1 final_impact_pct for this city</w:t>
        <w:br/>
        <w:t xml:space="preserve">  drop_with_current = weighted average of final_pct across all hubs in this city,</w:t>
        <w:br/>
        <w:t xml:space="preserve">    using current-year baselines as weights</w:t>
      </w:r>
    </w:p>
    <w:p>
      <w:pPr>
        <w:pStyle w:val="Heading3"/>
      </w:pPr>
      <w:r>
        <w:t>6.5 Level 5: City-Hub-SubCat-CutClass Level (level_city_hub_cut.py)</w:t>
      </w:r>
    </w:p>
    <w:p>
      <w:r>
        <w:t>Group dimensions: city_name, hub_name, sub_category, SKU Class Prod</w:t>
        <w:br/>
        <w:t>File: backend/app/level_city_hub_cut.py</w:t>
        <w:br/>
        <w:br/>
        <w:t>This is a READ-ONLY derived level — users cannot edit values here. It is fully determined by Levels 3 and 4.</w:t>
        <w:br/>
        <w:br/>
        <w:t>Computation:</w:t>
        <w:br/>
        <w:t xml:space="preserve">  1. Aggregate Avl_Corr_Sales by (city_name, hub_name, sub_category, SKU Class Prod, process_dt).</w:t>
        <w:br/>
        <w:t xml:space="preserve">  2. Compute current-year baselines at this 4-dimension level.</w:t>
        <w:br/>
        <w:t xml:space="preserve">  3. Set initial_drop_pct = hub_drop_pct (the Level 4 final_after_indexing_pct for this city-hub).</w:t>
        <w:br/>
        <w:t xml:space="preserve">  4. Apply indexing against Level 3 subcat-cut finals:</w:t>
        <w:br/>
        <w:t xml:space="preserve">     For each (city, sub_category, cut_class) group within a hub:</w:t>
        <w:br/>
        <w:t xml:space="preserve">       drop_with_current = weighted average of initial_drop_pct using baselines as weights</w:t>
        <w:br/>
        <w:t xml:space="preserve">       target = Level 3 final_after_indexing_pct for this (city, sub_category, cut_class)</w:t>
        <w:br/>
        <w:t xml:space="preserve">       final_after_indexing_pct = initial_drop_pct × (target / drop_with_current)</w:t>
        <w:br/>
        <w:t xml:space="preserve">  5. final_rev = baseline × final_after_indexing_pct / 100</w:t>
        <w:br/>
        <w:br/>
        <w:t>This ensures that:</w:t>
        <w:br/>
        <w:t xml:space="preserve">  - At the hub level, the weighted average matches the Level 4 hub drop.</w:t>
        <w:br/>
        <w:t xml:space="preserve">  - At the sub-category-cut level, the weighted average matches the Level 3 subcat-cut drop.</w:t>
      </w:r>
    </w:p>
    <w:p>
      <w:pPr>
        <w:pStyle w:val="Heading2"/>
      </w:pPr>
      <w:r>
        <w:t>7. Override and Auto-Cascade System</w:t>
      </w:r>
    </w:p>
    <w:p>
      <w:r>
        <w:t>The tool supports user overrides at Levels 1, 2, 3, and 4. When a value is overridden at any level, all downstream levels are automatically re-indexed to maintain consistency. Level 5 is always derived and cannot be directly edited.</w:t>
      </w:r>
    </w:p>
    <w:p>
      <w:pPr>
        <w:pStyle w:val="Heading3"/>
      </w:pPr>
      <w:r>
        <w:t>7.1 Level 1 Overrides (Override Row 1 and Row 2)</w:t>
      </w:r>
    </w:p>
    <w:p>
      <w:r>
        <w:t>Users can edit Override Row 1 and Override Row 2 for each city. These rows represent the user's judgment about which historical base-corrected drop to use for planning.</w:t>
        <w:br/>
        <w:br/>
        <w:t>Override format (sent from frontend to backend):</w:t>
        <w:br/>
        <w:t xml:space="preserve">  {</w:t>
        <w:br/>
        <w:t xml:space="preserve">    'row1': { 'Mumbai': {'weights': {'ref1': 0.5, 'ref2': 0.5}}, ... },</w:t>
        <w:br/>
        <w:t xml:space="preserve">    'row2': { 'Mumbai': {'weights': {'ref1': 1.0}}, ... }</w:t>
        <w:br/>
        <w:t xml:space="preserve">  }</w:t>
        <w:br/>
        <w:br/>
        <w:t>Each city's override is a weighted blend of historical base-corrected drops:</w:t>
        <w:br/>
        <w:t xml:space="preserve">  override_value = sum(base_corrected_drop_pct[key] × weight[key]) for each key in weights</w:t>
        <w:br/>
        <w:br/>
        <w:t>After updating Override Row 1 and Row 2, Final Impact % is recomputed using the same logic (max of positives, min of negatives, or max absolute for mixed signs).</w:t>
        <w:br/>
        <w:br/>
        <w:t>Cascade: After Level 1 finals change, the following are re-indexed:</w:t>
        <w:br/>
        <w:t xml:space="preserve">  → Level 2 (City-SubCat): re-indexed against new city finals</w:t>
        <w:br/>
        <w:t xml:space="preserve">  → Level 3 (City-SubCat-Cut): re-indexed against new Level 2 indexed finals</w:t>
        <w:br/>
        <w:t xml:space="preserve">  → Level 4 (City-Hub): re-indexed against new city finals</w:t>
        <w:br/>
        <w:t xml:space="preserve">  → Level 5 (City-Hub-Cut): re-indexed against new Level 4 and Level 3 finals</w:t>
      </w:r>
    </w:p>
    <w:p>
      <w:pPr>
        <w:pStyle w:val="Heading3"/>
      </w:pPr>
      <w:r>
        <w:t>7.2 Level 2 Overrides (Final %)</w:t>
      </w:r>
    </w:p>
    <w:p>
      <w:r>
        <w:t>Users can edit the 'Final %' column for each (city, sub_category) row. The key format used in API calls is: 'city_name||sub_category' (double pipe separator).</w:t>
        <w:br/>
        <w:br/>
        <w:t>After updating, indexing is re-applied to Level 2, then cascaded:</w:t>
        <w:br/>
        <w:t xml:space="preserve">  → Level 3 (City-SubCat-Cut): re-indexed against new Level 2 indexed finals</w:t>
        <w:br/>
        <w:t xml:space="preserve">  → Level 5 (City-Hub-Cut): re-indexed against new Level 3 finals</w:t>
      </w:r>
    </w:p>
    <w:p>
      <w:pPr>
        <w:pStyle w:val="Heading3"/>
      </w:pPr>
      <w:r>
        <w:t>7.3 Level 3 Overrides (Final %)</w:t>
      </w:r>
    </w:p>
    <w:p>
      <w:r>
        <w:t>Users can edit the 'Final %' column for each (city, sub_category, cut_class) row. Key format: 'city_name||sub_category||cut_class'.</w:t>
        <w:br/>
        <w:br/>
        <w:t>Cascade:</w:t>
        <w:br/>
        <w:t xml:space="preserve">  → Level 5 (City-Hub-Cut): re-indexed against new Level 3 finals</w:t>
      </w:r>
    </w:p>
    <w:p>
      <w:pPr>
        <w:pStyle w:val="Heading3"/>
      </w:pPr>
      <w:r>
        <w:t>7.4 Level 4 Overrides (Final %)</w:t>
      </w:r>
    </w:p>
    <w:p>
      <w:r>
        <w:t>Users can edit the 'Final %' column for each (city, hub_name) row. Key format: 'city_name||hub_name'.</w:t>
        <w:br/>
        <w:br/>
        <w:t>Cascade:</w:t>
        <w:br/>
        <w:t xml:space="preserve">  → Level 5 (City-Hub-Cut): re-indexed against new Level 4 finals</w:t>
      </w:r>
    </w:p>
    <w:p>
      <w:pPr>
        <w:pStyle w:val="Heading3"/>
      </w:pPr>
      <w:r>
        <w:t>7.5 Cascade Chain Summary</w:t>
      </w:r>
    </w:p>
    <w:tbl>
      <w:tblPr>
        <w:tblW w:type="auto" w:w="0"/>
        <w:tblLook w:firstColumn="1" w:firstRow="1" w:lastColumn="0" w:lastRow="0" w:noHBand="0" w:noVBand="1" w:val="04A0"/>
      </w:tblPr>
      <w:tblGrid>
        <w:gridCol w:w="3120"/>
        <w:gridCol w:w="3120"/>
        <w:gridCol w:w="3120"/>
      </w:tblGrid>
      <w:tr>
        <w:tc>
          <w:tcPr>
            <w:tcW w:type="dxa" w:w="3120"/>
            <w:shd w:val="clear" w:color="auto" w:fill="D9E1F2"/>
          </w:tcPr>
          <w:p>
            <w:r>
              <w:t>Edit at Level</w:t>
            </w:r>
          </w:p>
        </w:tc>
        <w:tc>
          <w:tcPr>
            <w:tcW w:type="dxa" w:w="3120"/>
            <w:shd w:val="clear" w:color="auto" w:fill="D9E1F2"/>
          </w:tcPr>
          <w:p>
            <w:r>
              <w:t>Levels Re-indexed</w:t>
            </w:r>
          </w:p>
        </w:tc>
        <w:tc>
          <w:tcPr>
            <w:tcW w:type="dxa" w:w="3120"/>
            <w:shd w:val="clear" w:color="auto" w:fill="D9E1F2"/>
          </w:tcPr>
          <w:p>
            <w:r>
              <w:t>API Endpoint</w:t>
            </w:r>
          </w:p>
        </w:tc>
      </w:tr>
      <w:tr>
        <w:tc>
          <w:tcPr>
            <w:tcW w:type="dxa" w:w="3120"/>
          </w:tcPr>
          <w:p>
            <w:r>
              <w:t>Level 1 (City)</w:t>
            </w:r>
          </w:p>
        </w:tc>
        <w:tc>
          <w:tcPr>
            <w:tcW w:type="dxa" w:w="3120"/>
          </w:tcPr>
          <w:p>
            <w:r>
              <w:t>L2, L3, L4, L5</w:t>
            </w:r>
          </w:p>
        </w:tc>
        <w:tc>
          <w:tcPr>
            <w:tcW w:type="dxa" w:w="3120"/>
          </w:tcPr>
          <w:p>
            <w:r>
              <w:t>PUT /festivals/city/overrides</w:t>
            </w:r>
          </w:p>
        </w:tc>
      </w:tr>
      <w:tr>
        <w:tc>
          <w:tcPr>
            <w:tcW w:type="dxa" w:w="3120"/>
          </w:tcPr>
          <w:p>
            <w:r>
              <w:t>Level 2 (City-SubCat)</w:t>
            </w:r>
          </w:p>
        </w:tc>
        <w:tc>
          <w:tcPr>
            <w:tcW w:type="dxa" w:w="3120"/>
          </w:tcPr>
          <w:p>
            <w:r>
              <w:t>L3, L5</w:t>
            </w:r>
          </w:p>
        </w:tc>
        <w:tc>
          <w:tcPr>
            <w:tcW w:type="dxa" w:w="3120"/>
          </w:tcPr>
          <w:p>
            <w:r>
              <w:t>PUT /festivals/city-subcat/finals</w:t>
            </w:r>
          </w:p>
        </w:tc>
      </w:tr>
      <w:tr>
        <w:tc>
          <w:tcPr>
            <w:tcW w:type="dxa" w:w="3120"/>
          </w:tcPr>
          <w:p>
            <w:r>
              <w:t>Level 3 (City-SubCat-Cut)</w:t>
            </w:r>
          </w:p>
        </w:tc>
        <w:tc>
          <w:tcPr>
            <w:tcW w:type="dxa" w:w="3120"/>
          </w:tcPr>
          <w:p>
            <w:r>
              <w:t>L5</w:t>
            </w:r>
          </w:p>
        </w:tc>
        <w:tc>
          <w:tcPr>
            <w:tcW w:type="dxa" w:w="3120"/>
          </w:tcPr>
          <w:p>
            <w:r>
              <w:t>PUT /festivals/city-subcat-cut/finals</w:t>
            </w:r>
          </w:p>
        </w:tc>
      </w:tr>
      <w:tr>
        <w:tc>
          <w:tcPr>
            <w:tcW w:type="dxa" w:w="3120"/>
          </w:tcPr>
          <w:p>
            <w:r>
              <w:t>Level 4 (City-Hub)</w:t>
            </w:r>
          </w:p>
        </w:tc>
        <w:tc>
          <w:tcPr>
            <w:tcW w:type="dxa" w:w="3120"/>
          </w:tcPr>
          <w:p>
            <w:r>
              <w:t>L5</w:t>
            </w:r>
          </w:p>
        </w:tc>
        <w:tc>
          <w:tcPr>
            <w:tcW w:type="dxa" w:w="3120"/>
          </w:tcPr>
          <w:p>
            <w:r>
              <w:t>PUT /festivals/city-hub/finals</w:t>
            </w:r>
          </w:p>
        </w:tc>
      </w:tr>
      <w:tr>
        <w:tc>
          <w:tcPr>
            <w:tcW w:type="dxa" w:w="3120"/>
          </w:tcPr>
          <w:p>
            <w:r>
              <w:t>Level 5 (City-Hub-Cut)</w:t>
            </w:r>
          </w:p>
        </w:tc>
        <w:tc>
          <w:tcPr>
            <w:tcW w:type="dxa" w:w="3120"/>
          </w:tcPr>
          <w:p>
            <w:r>
              <w:t>None (read-only)</w:t>
            </w:r>
          </w:p>
        </w:tc>
        <w:tc>
          <w:tcPr>
            <w:tcW w:type="dxa" w:w="3120"/>
          </w:tcPr>
          <w:p>
            <w:r>
              <w:t>N/A</w:t>
            </w:r>
          </w:p>
        </w:tc>
      </w:tr>
    </w:tbl>
    <w:p>
      <w:pPr>
        <w:pStyle w:val="Heading2"/>
      </w:pPr>
      <w:r>
        <w:t>8. API Reference</w:t>
      </w:r>
    </w:p>
    <w:p>
      <w:r>
        <w:t>All routes are prefixed with /festivals. The backend runs on http://localhost:8000. Interactive API documentation is available at http://localhost:8000/docs (Swagger UI).</w:t>
      </w:r>
    </w:p>
    <w:p>
      <w:pPr>
        <w:pStyle w:val="Heading3"/>
      </w:pPr>
      <w:r>
        <w:t>8.1 POST /festivals/compute</w:t>
      </w:r>
    </w:p>
    <w:p>
      <w:r>
        <w:t>Purpose: Run the full 5-level computation pipeline for the given dates.</w:t>
        <w:br/>
        <w:br/>
        <w:t>Request body:</w:t>
        <w:br/>
        <w:t xml:space="preserve">  {</w:t>
        <w:br/>
        <w:t xml:space="preserve">    'current_date': '2026-03-04',           // The festival date being planned</w:t>
        <w:br/>
        <w:t xml:space="preserve">    'reference_dates': ['2025-03-14', '2024-03-25'],  // Historical reference dates</w:t>
        <w:br/>
        <w:t xml:space="preserve">    'year_keys': ['2026']                   // Optional: which RDS year files to load</w:t>
        <w:br/>
        <w:t xml:space="preserve">  }</w:t>
        <w:br/>
        <w:br/>
        <w:t>Processing:</w:t>
        <w:br/>
        <w:t xml:space="preserve">  1. Parse dates into pandas Timestamps, normalize to midnight.</w:t>
        <w:br/>
        <w:t xml:space="preserve">  2. Build date_keys: {'current': ts, 'ref1': ts, 'ref2': ts, ...}</w:t>
        <w:br/>
        <w:t xml:space="preserve">  3. Load festival calendar from Google Sheets.</w:t>
        <w:br/>
        <w:t xml:space="preserve">  4. Load and compute product data (Avl_Corr_Sales) from RDS files.</w:t>
        <w:br/>
        <w:t xml:space="preserve">  5. Run Level 1 (City) computation.</w:t>
        <w:br/>
        <w:t xml:space="preserve">  6. Run Level 2 (City-SubCat) using Level 1 city finals.</w:t>
        <w:br/>
        <w:t xml:space="preserve">  7. Run Level 3 (City-SubCat-Cut) using Level 2 indexed finals.</w:t>
        <w:br/>
        <w:t xml:space="preserve">  8. Run Level 4 (City-Hub) using Level 1 city finals.</w:t>
        <w:br/>
        <w:t xml:space="preserve">  9. Run Level 5 (City-Hub-Cut) using Level 4 hub finals and Level 3 subcat-cut finals.</w:t>
        <w:br/>
        <w:t xml:space="preserve">  10. Store all 5 levels in _store[store_key] where store_key = MD5(current_date + ref_dates).</w:t>
        <w:br/>
        <w:t xml:space="preserve">  11. Return sanitized JSON with all 5 levels and the store_key.</w:t>
        <w:br/>
        <w:br/>
        <w:t>Response: AllLevelsData JSON object with store_key, city, subcat, subcat_cut, hub, hub_cut.</w:t>
      </w:r>
    </w:p>
    <w:p>
      <w:pPr>
        <w:pStyle w:val="Heading3"/>
      </w:pPr>
      <w:r>
        <w:t>8.2 PUT /festivals/city/overrides</w:t>
      </w:r>
    </w:p>
    <w:p>
      <w:r>
        <w:t>Purpose: Update Level 1 override rows and cascade changes to all downstream levels.</w:t>
        <w:br/>
        <w:br/>
        <w:t>Request body:</w:t>
        <w:br/>
        <w:t xml:space="preserve">  {</w:t>
        <w:br/>
        <w:t xml:space="preserve">    'store_key': '&lt;md5 hash&gt;',</w:t>
        <w:br/>
        <w:t xml:space="preserve">    'overrides': {</w:t>
        <w:br/>
        <w:t xml:space="preserve">      'row1': {'Mumbai': {'weights': {'ref1': 1.0}}, ...},</w:t>
        <w:br/>
        <w:t xml:space="preserve">      'row2': {'Mumbai': {'weights': {'ref2': 0.5, 'ref1': 0.5}}, ...}</w:t>
        <w:br/>
        <w:t xml:space="preserve">    }</w:t>
        <w:br/>
        <w:t xml:space="preserve">  }</w:t>
        <w:br/>
        <w:br/>
        <w:t>Response: All 5 levels (city, subcat, subcat_cut, hub, hub_cut) after re-computation.</w:t>
      </w:r>
    </w:p>
    <w:p>
      <w:pPr>
        <w:pStyle w:val="Heading3"/>
      </w:pPr>
      <w:r>
        <w:t>8.3 PUT /festivals/city-subcat/finals</w:t>
      </w:r>
    </w:p>
    <w:p>
      <w:r>
        <w:t>Purpose: Update Level 2 final percentages and cascade to L3 and L5.</w:t>
        <w:br/>
        <w:br/>
        <w:t>Request body:</w:t>
        <w:br/>
        <w:t xml:space="preserve">  {</w:t>
        <w:br/>
        <w:t xml:space="preserve">    'store_key': '&lt;md5 hash&gt;',</w:t>
        <w:br/>
        <w:t xml:space="preserve">    'finals': {'Mumbai||Fruits &amp; Vegetables': -5.2, 'Delhi||Dairy': -3.1}</w:t>
        <w:br/>
        <w:t xml:space="preserve">  }</w:t>
        <w:br/>
        <w:br/>
        <w:t>Key format: 'city_name||sub_category' (double pipe separator)</w:t>
        <w:br/>
        <w:br/>
        <w:t>Response: subcat, subcat_cut, hub_cut after re-computation.</w:t>
      </w:r>
    </w:p>
    <w:p>
      <w:pPr>
        <w:pStyle w:val="Heading3"/>
      </w:pPr>
      <w:r>
        <w:t>8.4 PUT /festivals/city-subcat-cut/finals</w:t>
      </w:r>
    </w:p>
    <w:p>
      <w:r>
        <w:t>Purpose: Update Level 3 final percentages and cascade to L5.</w:t>
        <w:br/>
        <w:br/>
        <w:t>Key format: 'city_name||sub_category||cut_class'</w:t>
        <w:br/>
        <w:br/>
        <w:t>Response: subcat_cut, hub_cut after re-computation.</w:t>
      </w:r>
    </w:p>
    <w:p>
      <w:pPr>
        <w:pStyle w:val="Heading3"/>
      </w:pPr>
      <w:r>
        <w:t>8.5 PUT /festivals/city-hub/finals</w:t>
      </w:r>
    </w:p>
    <w:p>
      <w:r>
        <w:t>Purpose: Update Level 4 final percentages and cascade to L5.</w:t>
        <w:br/>
        <w:br/>
        <w:t>Key format: 'city_name||hub_name'</w:t>
        <w:br/>
        <w:br/>
        <w:t>Response: hub, hub_cut after re-computation.</w:t>
      </w:r>
    </w:p>
    <w:p>
      <w:pPr>
        <w:pStyle w:val="Heading3"/>
      </w:pPr>
      <w:r>
        <w:t>8.6 POST /festivals/trends</w:t>
      </w:r>
    </w:p>
    <w:p>
      <w:r>
        <w:t>Purpose: Return D-5 to D+5 daily Avl_Corr_Sales per city for each reference date.</w:t>
        <w:br/>
        <w:br/>
        <w:t>Request body:</w:t>
        <w:br/>
        <w:t xml:space="preserve">  {</w:t>
        <w:br/>
        <w:t xml:space="preserve">    'reference_dates': ['2025-03-14', '2024-03-25'],</w:t>
        <w:br/>
        <w:t xml:space="preserve">    'year_keys': ['2026']  // Optional</w:t>
        <w:br/>
        <w:t xml:space="preserve">  }</w:t>
        <w:br/>
        <w:br/>
        <w:t>Processing:</w:t>
        <w:br/>
        <w:t xml:space="preserve">  1. Load product data.</w:t>
        <w:br/>
        <w:t xml:space="preserve">  2. Aggregate Avl_Corr_Sales by (city_name, process_dt).</w:t>
        <w:br/>
        <w:t xml:space="preserve">  3. For each reference date, for each offset from -5 to +5:</w:t>
        <w:br/>
        <w:t xml:space="preserve">     - Find the date = reference_date + offset days</w:t>
        <w:br/>
        <w:t xml:space="preserve">     - Collect per-city sales for that date</w:t>
        <w:br/>
        <w:br/>
        <w:t>Response:</w:t>
        <w:br/>
        <w:t xml:space="preserve">  {</w:t>
        <w:br/>
        <w:t xml:space="preserve">    'trends': {</w:t>
        <w:br/>
        <w:t xml:space="preserve">      '2025-03-14': {</w:t>
        <w:br/>
        <w:t xml:space="preserve">        'Mumbai': [{day_offset: -5, date: '2025-03-09', sales: 12345.0}, ...],</w:t>
        <w:br/>
        <w:t xml:space="preserve">        'Delhi': [...]</w:t>
        <w:br/>
        <w:t xml:space="preserve">      },</w:t>
        <w:br/>
        <w:t xml:space="preserve">      '2024-03-25': {...}</w:t>
        <w:br/>
        <w:t xml:space="preserve">    }</w:t>
        <w:br/>
        <w:t xml:space="preserve">  }</w:t>
      </w:r>
    </w:p>
    <w:p>
      <w:pPr>
        <w:pStyle w:val="Heading3"/>
      </w:pPr>
      <w:r>
        <w:t>8.7 GET /festivals/export</w:t>
      </w:r>
    </w:p>
    <w:p>
      <w:r>
        <w:t>Purpose: Download a formatted Excel workbook with all 5 levels.</w:t>
        <w:br/>
        <w:br/>
        <w:t>Query parameter: store_key=&lt;md5 hash&gt;</w:t>
        <w:br/>
        <w:br/>
        <w:t>Response: Binary .xlsx file with Content-Disposition: attachment; filename=Festival_Plan_&lt;8chars&gt;.xlsx</w:t>
        <w:br/>
        <w:t>Media type: application/vnd.openxmlformats-officedocument.spreadsheetml.sheet</w:t>
        <w:br/>
        <w:br/>
        <w:t>The workbook contains 5 sheets:</w:t>
        <w:br/>
        <w:t xml:space="preserve">  Sheet 1: 'City' — Level 1 data</w:t>
        <w:br/>
        <w:t xml:space="preserve">  Sheet 2: 'City-Subcategory' — Level 2 data</w:t>
        <w:br/>
        <w:t xml:space="preserve">  Sheet 3: 'City-Subcategory-CutClass' — Level 3 data</w:t>
        <w:br/>
        <w:t xml:space="preserve">  Sheet 4: 'City-Hub' — Level 4 data</w:t>
        <w:br/>
        <w:t xml:space="preserve">  Sheet 5: 'City-Hub-CutClass' — Level 5 data</w:t>
      </w:r>
    </w:p>
    <w:p>
      <w:pPr>
        <w:pStyle w:val="Heading3"/>
      </w:pPr>
      <w:r>
        <w:t>8.8 GET /health</w:t>
      </w:r>
    </w:p>
    <w:p>
      <w:r>
        <w:t>Purpose: Simple health check.</w:t>
        <w:br/>
        <w:t>Response: {'status': 'ok'}</w:t>
      </w:r>
    </w:p>
    <w:p>
      <w:pPr>
        <w:pStyle w:val="Heading2"/>
      </w:pPr>
      <w:r>
        <w:t>9. Excel Export (excel_export.py)</w:t>
      </w:r>
    </w:p>
    <w:p>
      <w:r>
        <w:t>The Excel export generates a formatted multi-sheet workbook using openpyxl. The workbook is returned as raw bytes and streamed to the browser as a file download.</w:t>
      </w:r>
    </w:p>
    <w:p>
      <w:pPr>
        <w:pStyle w:val="Heading3"/>
      </w:pPr>
      <w:r>
        <w:t>9.1 Formatting Conventions</w:t>
      </w:r>
    </w:p>
    <w:p>
      <w:r>
        <w:t>• Header rows: Bold font (size 10), blue-gray fill (#D9E1F2), thin border, center-aligned.</w:t>
      </w:r>
    </w:p>
    <w:p>
      <w:r>
        <w:t>• Editable cells (user-input columns): Yellow fill (#FFFF00) to indicate editability.</w:t>
      </w:r>
    </w:p>
    <w:p>
      <w:r>
        <w:t>• Percentage columns: Format '0.00%'.</w:t>
      </w:r>
    </w:p>
    <w:p>
      <w:r>
        <w:t>• Number columns: Format '#,##0.00'.</w:t>
      </w:r>
    </w:p>
    <w:p>
      <w:r>
        <w:t>• Final Impact % / Final After Indexing % columns: Bold font.</w:t>
      </w:r>
    </w:p>
    <w:p>
      <w:r>
        <w:t>• All cells: Thin border on all sides.</w:t>
      </w:r>
    </w:p>
    <w:p>
      <w:pPr>
        <w:pStyle w:val="Heading3"/>
      </w:pPr>
      <w:r>
        <w:t>9.2 Sheet 1: City</w:t>
      </w:r>
    </w:p>
    <w:p>
      <w:r>
        <w:t>Columns per row:</w:t>
        <w:br/>
        <w:t xml:space="preserve">  - City name</w:t>
        <w:br/>
        <w:t xml:space="preserve">  - For each date key: Week number, Day name, Baseline, Actual (festival day sales)</w:t>
        <w:br/>
        <w:t xml:space="preserve">  - For each historical key: Pristine Drop %, Base-Corrected Drop %</w:t>
        <w:br/>
        <w:t xml:space="preserve">  - Override Row 1 (yellow — editable)</w:t>
        <w:br/>
        <w:t xml:space="preserve">  - Override Row 2 (yellow — editable)</w:t>
        <w:br/>
        <w:t xml:space="preserve">  - Final Impact % (bold)</w:t>
      </w:r>
    </w:p>
    <w:p>
      <w:pPr>
        <w:pStyle w:val="Heading3"/>
      </w:pPr>
      <w:r>
        <w:t>9.3 Sheets 2-4: City-Subcategory, City-Subcategory-CutClass, City-Hub</w:t>
      </w:r>
    </w:p>
    <w:p>
      <w:r>
        <w:t>Columns per row:</w:t>
        <w:br/>
        <w:t xml:space="preserve">  - Group field columns (e.g. City + Sub-Category for Sheet 2)</w:t>
        <w:br/>
        <w:t xml:space="preserve">  - For each historical key: Baseline, Festival Day Sales, Pristine Drop %</w:t>
        <w:br/>
        <w:t xml:space="preserve">  - For each historical key: Base-Corrected Drop %</w:t>
        <w:br/>
        <w:t xml:space="preserve">  - Current-year Baseline</w:t>
        <w:br/>
        <w:t xml:space="preserve">  - Final % (yellow — editable)</w:t>
        <w:br/>
        <w:t xml:space="preserve">  - Drop With Current %</w:t>
        <w:br/>
        <w:t xml:space="preserve">  - Parent Drop % (city drop for L2/L4, subcat drop for L3)</w:t>
        <w:br/>
        <w:t xml:space="preserve">  - Final After Indexing % (bold)</w:t>
      </w:r>
    </w:p>
    <w:p>
      <w:pPr>
        <w:pStyle w:val="Heading3"/>
      </w:pPr>
      <w:r>
        <w:t>9.4 Sheet 5: City-Hub-CutClass</w:t>
      </w:r>
    </w:p>
    <w:p>
      <w:r>
        <w:t>Columns per row:</w:t>
        <w:br/>
        <w:t xml:space="preserve">  - City, Hub, Sub Category, Cut Class</w:t>
        <w:br/>
        <w:t xml:space="preserve">  - Baseline (current year)</w:t>
        <w:br/>
        <w:t xml:space="preserve">  - Hub Drop %</w:t>
        <w:br/>
        <w:t xml:space="preserve">  - Drop With Current %</w:t>
        <w:br/>
        <w:t xml:space="preserve">  - Target SubCat-Cut % (from Level 3)</w:t>
        <w:br/>
        <w:t xml:space="preserve">  - Final After Indexing % (bold)</w:t>
        <w:br/>
        <w:t xml:space="preserve">  - Final Revenue</w:t>
        <w:br/>
        <w:br/>
        <w:t>Note: No yellow cells — this sheet is read-only.</w:t>
      </w:r>
    </w:p>
    <w:p>
      <w:pPr>
        <w:pStyle w:val="Heading2"/>
      </w:pPr>
      <w:r>
        <w:t>10. Frontend Architecture</w:t>
      </w:r>
    </w:p>
    <w:p>
      <w:r>
        <w:t>The frontend is a React 18 TypeScript single-page application built with Vite. It communicates with the backend exclusively through the Axios API client in festivalApi.ts. All API calls are proxied through Vite's dev server proxy to avoid CORS issues during development.</w:t>
      </w:r>
    </w:p>
    <w:p>
      <w:pPr>
        <w:pStyle w:val="Heading3"/>
      </w:pPr>
      <w:r>
        <w:t>10.1 Application State (App.tsx)</w:t>
      </w:r>
    </w:p>
    <w:tbl>
      <w:tblPr>
        <w:tblW w:type="auto" w:w="0"/>
        <w:tblLook w:firstColumn="1" w:firstRow="1" w:lastColumn="0" w:lastRow="0" w:noHBand="0" w:noVBand="1" w:val="04A0"/>
      </w:tblPr>
      <w:tblGrid>
        <w:gridCol w:w="4680"/>
        <w:gridCol w:w="4680"/>
      </w:tblGrid>
      <w:tr>
        <w:tc>
          <w:tcPr>
            <w:tcW w:type="dxa" w:w="4680"/>
            <w:shd w:val="clear" w:color="auto" w:fill="D9E1F2"/>
          </w:tcPr>
          <w:p>
            <w:r>
              <w:t>State Variable</w:t>
            </w:r>
          </w:p>
        </w:tc>
        <w:tc>
          <w:tcPr>
            <w:tcW w:type="dxa" w:w="4680"/>
            <w:shd w:val="clear" w:color="auto" w:fill="D9E1F2"/>
          </w:tcPr>
          <w:p>
            <w:r>
              <w:t>Description</w:t>
            </w:r>
          </w:p>
        </w:tc>
      </w:tr>
      <w:tr>
        <w:tc>
          <w:tcPr>
            <w:tcW w:type="dxa" w:w="4680"/>
          </w:tcPr>
          <w:p>
            <w:r>
              <w:t>tab</w:t>
            </w:r>
          </w:p>
        </w:tc>
        <w:tc>
          <w:tcPr>
            <w:tcW w:type="dxa" w:w="4680"/>
          </w:tcPr>
          <w:p>
            <w:r>
              <w:t>Active tab: 'city' | 'subcat' | 'subcat_cut' | 'hub' | 'hub_cut'</w:t>
            </w:r>
          </w:p>
        </w:tc>
      </w:tr>
      <w:tr>
        <w:tc>
          <w:tcPr>
            <w:tcW w:type="dxa" w:w="4680"/>
          </w:tcPr>
          <w:p>
            <w:r>
              <w:t>data: AllLevelsData | null</w:t>
            </w:r>
          </w:p>
        </w:tc>
        <w:tc>
          <w:tcPr>
            <w:tcW w:type="dxa" w:w="4680"/>
          </w:tcPr>
          <w:p>
            <w:r>
              <w:t>Full computation result from the backend</w:t>
            </w:r>
          </w:p>
        </w:tc>
      </w:tr>
      <w:tr>
        <w:tc>
          <w:tcPr>
            <w:tcW w:type="dxa" w:w="4680"/>
          </w:tcPr>
          <w:p>
            <w:r>
              <w:t>trendData: TrendData | null</w:t>
            </w:r>
          </w:p>
        </w:tc>
        <w:tc>
          <w:tcPr>
            <w:tcW w:type="dxa" w:w="4680"/>
          </w:tcPr>
          <w:p>
            <w:r>
              <w:t>D-5 to D+5 trend data for the TrendChart</w:t>
            </w:r>
          </w:p>
        </w:tc>
      </w:tr>
      <w:tr>
        <w:tc>
          <w:tcPr>
            <w:tcW w:type="dxa" w:w="4680"/>
          </w:tcPr>
          <w:p>
            <w:r>
              <w:t>loading: boolean</w:t>
            </w:r>
          </w:p>
        </w:tc>
        <w:tc>
          <w:tcPr>
            <w:tcW w:type="dxa" w:w="4680"/>
          </w:tcPr>
          <w:p>
            <w:r>
              <w:t>Whether a computation is in progress</w:t>
            </w:r>
          </w:p>
        </w:tc>
      </w:tr>
      <w:tr>
        <w:tc>
          <w:tcPr>
            <w:tcW w:type="dxa" w:w="4680"/>
          </w:tcPr>
          <w:p>
            <w:r>
              <w:t>error: string</w:t>
            </w:r>
          </w:p>
        </w:tc>
        <w:tc>
          <w:tcPr>
            <w:tcW w:type="dxa" w:w="4680"/>
          </w:tcPr>
          <w:p>
            <w:r>
              <w:t>Error message to display if computation fails</w:t>
            </w:r>
          </w:p>
        </w:tc>
      </w:tr>
      <w:tr>
        <w:tc>
          <w:tcPr>
            <w:tcW w:type="dxa" w:w="4680"/>
          </w:tcPr>
          <w:p>
            <w:r>
              <w:t>dateLabels: Record&lt;string, string&gt;</w:t>
            </w:r>
          </w:p>
        </w:tc>
        <w:tc>
          <w:tcPr>
            <w:tcW w:type="dxa" w:w="4680"/>
          </w:tcPr>
          <w:p>
            <w:r>
              <w:t>Maps 'current'/'ref1'/... to actual date strings for display</w:t>
            </w:r>
          </w:p>
        </w:tc>
      </w:tr>
      <w:tr>
        <w:tc>
          <w:tcPr>
            <w:tcW w:type="dxa" w:w="4680"/>
          </w:tcPr>
          <w:p>
            <w:r>
              <w:t>storeKey: string</w:t>
            </w:r>
          </w:p>
        </w:tc>
        <w:tc>
          <w:tcPr>
            <w:tcW w:type="dxa" w:w="4680"/>
          </w:tcPr>
          <w:p>
            <w:r>
              <w:t>MD5 hash identifying the current computation session</w:t>
            </w:r>
          </w:p>
        </w:tc>
      </w:tr>
    </w:tbl>
    <w:p>
      <w:pPr>
        <w:pStyle w:val="Heading3"/>
      </w:pPr>
      <w:r>
        <w:t>10.2 Components</w:t>
      </w:r>
    </w:p>
    <w:p>
      <w:r>
        <w:rPr>
          <w:b/>
        </w:rPr>
        <w:t>DateInputPanel</w:t>
      </w:r>
    </w:p>
    <w:p>
      <w:r>
        <w:t>Props: onCompute(currentDate, referenceDates), loading</w:t>
        <w:br/>
        <w:t>State: dates {current, ref1, ref2, ref3}</w:t>
        <w:br/>
        <w:t>Renders 4 date inputs (1 current + 3 reference) and a Compute button. Validates that current date and at least one reference date are set before enabling the button. Shows 'Computing...' while loading.</w:t>
      </w:r>
    </w:p>
    <w:p>
      <w:r>
        <w:rPr>
          <w:b/>
        </w:rPr>
        <w:t>CityLevel</w:t>
      </w:r>
    </w:p>
    <w:p>
      <w:r>
        <w:t>Props: data: CityLevelData, onOverrideChange(city, row, value), dateLabels</w:t>
        <w:br/>
        <w:t>Renders a 2-row header table with all Level 1 data. For each city: per-key week/day/baseline/actual, pristine drop %, base-corrected drop %, Override Row 1 (EditableCell), Override Row 2 (EditableCell), Final Impact % (bold).</w:t>
      </w:r>
    </w:p>
    <w:p>
      <w:r>
        <w:rPr>
          <w:b/>
        </w:rPr>
        <w:t>IndexedLevel</w:t>
      </w:r>
    </w:p>
    <w:p>
      <w:r>
        <w:t>Props: title, data: IndexedLevelData, groupFields: {key, label}[], parentDropLabel, onFinalChange(key, value), dateLabels</w:t>
        <w:br/>
        <w:t>Reusable component for Levels 2, 3, and 4. The groupFields prop drives which columns appear as row identifiers. Key generation: groupFields.map(f =&gt; rec[f.key]).join('||') — matches the backend's || key format. Renders: group fields, per-historical-key baseline/actual/drop, base-corrected drops, current baseline, Final % (EditableCell), drop with current, parent drop, final after indexing (bold).</w:t>
      </w:r>
    </w:p>
    <w:p>
      <w:r>
        <w:rPr>
          <w:b/>
        </w:rPr>
        <w:t>HubCutLevel</w:t>
      </w:r>
    </w:p>
    <w:p>
      <w:r>
        <w:t>Props: data: HubCutLevelData</w:t>
        <w:br/>
        <w:t>Read-only table for Level 5. No EditableCell components. Columns: City, Hub, Sub Category, Cut Class, Baseline, Hub Drop %, Drop w/ Current, Target SubCat-Cut %, After Indexing % (bold), Final Rev.</w:t>
      </w:r>
    </w:p>
    <w:p>
      <w:r>
        <w:rPr>
          <w:b/>
        </w:rPr>
        <w:t>TrendChart</w:t>
      </w:r>
    </w:p>
    <w:p>
      <w:r>
        <w:t>Props: trendData: TrendData, cities: string[]</w:t>
        <w:br/>
        <w:t>State: selectedCity (defaults to first city)</w:t>
        <w:br/>
        <w:t>Renders a recharts LineChart (300px height, ResponsiveContainer) showing D-5 to D+5 daily Avl_Corr_Sales for the selected city. Each reference date is a separate colored line. Includes a city selector dropdown, CartesianGrid, Tooltip, and Legend.</w:t>
      </w:r>
    </w:p>
    <w:p>
      <w:r>
        <w:rPr>
          <w:b/>
        </w:rPr>
        <w:t>EditableCell</w:t>
      </w:r>
    </w:p>
    <w:p>
      <w:r>
        <w:t>Props: value: number, onChange(val: number), format?: 'pct' | 'num'</w:t>
        <w:br/>
        <w:t>State: editing: boolean, text: string</w:t>
        <w:br/>
        <w:t>Default display: yellow-tinted span with formatted value and 'Click to edit' tooltip. On click: switches to an input with auto-select. On blur or Enter: parses the float value (strips % sign), calls onChange if changed. On Escape: cancels without saving. Syncs text state with value prop via useEffect.</w:t>
      </w:r>
    </w:p>
    <w:p>
      <w:pPr>
        <w:pStyle w:val="Heading3"/>
      </w:pPr>
      <w:r>
        <w:t>10.3 API Client (festivalApi.ts)</w:t>
      </w:r>
    </w:p>
    <w:p>
      <w:r>
        <w:t>Axios instance with baseURL: '/festivals' (proxied to http://localhost:8000 by Vite).</w:t>
        <w:br/>
        <w:br/>
        <w:t>All functions use extractError() to surface backend error messages from e.response.data.error.</w:t>
      </w:r>
    </w:p>
    <w:tbl>
      <w:tblPr>
        <w:tblW w:type="auto" w:w="0"/>
        <w:tblLook w:firstColumn="1" w:firstRow="1" w:lastColumn="0" w:lastRow="0" w:noHBand="0" w:noVBand="1" w:val="04A0"/>
      </w:tblPr>
      <w:tblGrid>
        <w:gridCol w:w="3120"/>
        <w:gridCol w:w="3120"/>
        <w:gridCol w:w="3120"/>
      </w:tblGrid>
      <w:tr>
        <w:tc>
          <w:tcPr>
            <w:tcW w:type="dxa" w:w="3120"/>
            <w:shd w:val="clear" w:color="auto" w:fill="D9E1F2"/>
          </w:tcPr>
          <w:p>
            <w:r>
              <w:t>Function</w:t>
            </w:r>
          </w:p>
        </w:tc>
        <w:tc>
          <w:tcPr>
            <w:tcW w:type="dxa" w:w="3120"/>
            <w:shd w:val="clear" w:color="auto" w:fill="D9E1F2"/>
          </w:tcPr>
          <w:p>
            <w:r>
              <w:t>HTTP Call</w:t>
            </w:r>
          </w:p>
        </w:tc>
        <w:tc>
          <w:tcPr>
            <w:tcW w:type="dxa" w:w="3120"/>
            <w:shd w:val="clear" w:color="auto" w:fill="D9E1F2"/>
          </w:tcPr>
          <w:p>
            <w:r>
              <w:t>Returns</w:t>
            </w:r>
          </w:p>
        </w:tc>
      </w:tr>
      <w:tr>
        <w:tc>
          <w:tcPr>
            <w:tcW w:type="dxa" w:w="3120"/>
          </w:tcPr>
          <w:p>
            <w:r>
              <w:t>computeDates(currentDate, referenceDates, yearKeys?)</w:t>
            </w:r>
          </w:p>
        </w:tc>
        <w:tc>
          <w:tcPr>
            <w:tcW w:type="dxa" w:w="3120"/>
          </w:tcPr>
          <w:p>
            <w:r>
              <w:t>POST /compute</w:t>
            </w:r>
          </w:p>
        </w:tc>
        <w:tc>
          <w:tcPr>
            <w:tcW w:type="dxa" w:w="3120"/>
          </w:tcPr>
          <w:p>
            <w:r>
              <w:t>AllLevelsData</w:t>
            </w:r>
          </w:p>
        </w:tc>
      </w:tr>
      <w:tr>
        <w:tc>
          <w:tcPr>
            <w:tcW w:type="dxa" w:w="3120"/>
          </w:tcPr>
          <w:p>
            <w:r>
              <w:t>fetchTrends(referenceDates, yearKeys?)</w:t>
            </w:r>
          </w:p>
        </w:tc>
        <w:tc>
          <w:tcPr>
            <w:tcW w:type="dxa" w:w="3120"/>
          </w:tcPr>
          <w:p>
            <w:r>
              <w:t>POST /trends</w:t>
            </w:r>
          </w:p>
        </w:tc>
        <w:tc>
          <w:tcPr>
            <w:tcW w:type="dxa" w:w="3120"/>
          </w:tcPr>
          <w:p>
            <w:r>
              <w:t>TrendData</w:t>
            </w:r>
          </w:p>
        </w:tc>
      </w:tr>
      <w:tr>
        <w:tc>
          <w:tcPr>
            <w:tcW w:type="dxa" w:w="3120"/>
          </w:tcPr>
          <w:p>
            <w:r>
              <w:t>updateCityOverrides(storeKey, overrides)</w:t>
            </w:r>
          </w:p>
        </w:tc>
        <w:tc>
          <w:tcPr>
            <w:tcW w:type="dxa" w:w="3120"/>
          </w:tcPr>
          <w:p>
            <w:r>
              <w:t>PUT /city/overrides</w:t>
            </w:r>
          </w:p>
        </w:tc>
        <w:tc>
          <w:tcPr>
            <w:tcW w:type="dxa" w:w="3120"/>
          </w:tcPr>
          <w:p>
            <w:r>
              <w:t>AllLevelsData</w:t>
            </w:r>
          </w:p>
        </w:tc>
      </w:tr>
      <w:tr>
        <w:tc>
          <w:tcPr>
            <w:tcW w:type="dxa" w:w="3120"/>
          </w:tcPr>
          <w:p>
            <w:r>
              <w:t>updateL2Finals(storeKey, finals)</w:t>
            </w:r>
          </w:p>
        </w:tc>
        <w:tc>
          <w:tcPr>
            <w:tcW w:type="dxa" w:w="3120"/>
          </w:tcPr>
          <w:p>
            <w:r>
              <w:t>PUT /city-subcat/finals</w:t>
            </w:r>
          </w:p>
        </w:tc>
        <w:tc>
          <w:tcPr>
            <w:tcW w:type="dxa" w:w="3120"/>
          </w:tcPr>
          <w:p>
            <w:r>
              <w:t>Partial&lt;AllLevelsData&gt;</w:t>
            </w:r>
          </w:p>
        </w:tc>
      </w:tr>
      <w:tr>
        <w:tc>
          <w:tcPr>
            <w:tcW w:type="dxa" w:w="3120"/>
          </w:tcPr>
          <w:p>
            <w:r>
              <w:t>updateL3Finals(storeKey, finals)</w:t>
            </w:r>
          </w:p>
        </w:tc>
        <w:tc>
          <w:tcPr>
            <w:tcW w:type="dxa" w:w="3120"/>
          </w:tcPr>
          <w:p>
            <w:r>
              <w:t>PUT /city-subcat-cut/finals</w:t>
            </w:r>
          </w:p>
        </w:tc>
        <w:tc>
          <w:tcPr>
            <w:tcW w:type="dxa" w:w="3120"/>
          </w:tcPr>
          <w:p>
            <w:r>
              <w:t>Partial&lt;AllLevelsData&gt;</w:t>
            </w:r>
          </w:p>
        </w:tc>
      </w:tr>
      <w:tr>
        <w:tc>
          <w:tcPr>
            <w:tcW w:type="dxa" w:w="3120"/>
          </w:tcPr>
          <w:p>
            <w:r>
              <w:t>updateL4Finals(storeKey, finals)</w:t>
            </w:r>
          </w:p>
        </w:tc>
        <w:tc>
          <w:tcPr>
            <w:tcW w:type="dxa" w:w="3120"/>
          </w:tcPr>
          <w:p>
            <w:r>
              <w:t>PUT /city-hub/finals</w:t>
            </w:r>
          </w:p>
        </w:tc>
        <w:tc>
          <w:tcPr>
            <w:tcW w:type="dxa" w:w="3120"/>
          </w:tcPr>
          <w:p>
            <w:r>
              <w:t>Partial&lt;AllLevelsData&gt;</w:t>
            </w:r>
          </w:p>
        </w:tc>
      </w:tr>
      <w:tr>
        <w:tc>
          <w:tcPr>
            <w:tcW w:type="dxa" w:w="3120"/>
          </w:tcPr>
          <w:p>
            <w:r>
              <w:t>getExportUrl(storeKey)</w:t>
            </w:r>
          </w:p>
        </w:tc>
        <w:tc>
          <w:tcPr>
            <w:tcW w:type="dxa" w:w="3120"/>
          </w:tcPr>
          <w:p>
            <w:r>
              <w:t>GET /export?store_key=...</w:t>
            </w:r>
          </w:p>
        </w:tc>
        <w:tc>
          <w:tcPr>
            <w:tcW w:type="dxa" w:w="3120"/>
          </w:tcPr>
          <w:p>
            <w:r>
              <w:t>URL string</w:t>
            </w:r>
          </w:p>
        </w:tc>
      </w:tr>
    </w:tbl>
    <w:p>
      <w:pPr>
        <w:pStyle w:val="Heading3"/>
      </w:pPr>
      <w:r>
        <w:t>10.4 TypeScript Type Definitions (types/festival.ts)</w:t>
      </w:r>
    </w:p>
    <w:tbl>
      <w:tblPr>
        <w:tblW w:type="auto" w:w="0"/>
        <w:tblLook w:firstColumn="1" w:firstRow="1" w:lastColumn="0" w:lastRow="0" w:noHBand="0" w:noVBand="1" w:val="04A0"/>
      </w:tblPr>
      <w:tblGrid>
        <w:gridCol w:w="4680"/>
        <w:gridCol w:w="4680"/>
      </w:tblGrid>
      <w:tr>
        <w:tc>
          <w:tcPr>
            <w:tcW w:type="dxa" w:w="4680"/>
            <w:shd w:val="clear" w:color="auto" w:fill="D9E1F2"/>
          </w:tcPr>
          <w:p>
            <w:r>
              <w:t>Interface</w:t>
            </w:r>
          </w:p>
        </w:tc>
        <w:tc>
          <w:tcPr>
            <w:tcW w:type="dxa" w:w="4680"/>
            <w:shd w:val="clear" w:color="auto" w:fill="D9E1F2"/>
          </w:tcPr>
          <w:p>
            <w:r>
              <w:t>Fields</w:t>
            </w:r>
          </w:p>
        </w:tc>
      </w:tr>
      <w:tr>
        <w:tc>
          <w:tcPr>
            <w:tcW w:type="dxa" w:w="4680"/>
          </w:tcPr>
          <w:p>
            <w:r>
              <w:t>YearData</w:t>
            </w:r>
          </w:p>
        </w:tc>
        <w:tc>
          <w:tcPr>
            <w:tcW w:type="dxa" w:w="4680"/>
          </w:tcPr>
          <w:p>
            <w:r>
              <w:t>week?, day_name?, date?, baseline, actual, pristine_drop_pct, base_corrected_drop_pct?</w:t>
            </w:r>
          </w:p>
        </w:tc>
      </w:tr>
      <w:tr>
        <w:tc>
          <w:tcPr>
            <w:tcW w:type="dxa" w:w="4680"/>
          </w:tcPr>
          <w:p>
            <w:r>
              <w:t>CityRecord</w:t>
            </w:r>
          </w:p>
        </w:tc>
        <w:tc>
          <w:tcPr>
            <w:tcW w:type="dxa" w:w="4680"/>
          </w:tcPr>
          <w:p>
            <w:r>
              <w:t>city_name, years: Record&lt;string, YearData&gt;, override_row1, override_row2, final_impact_pct</w:t>
            </w:r>
          </w:p>
        </w:tc>
      </w:tr>
      <w:tr>
        <w:tc>
          <w:tcPr>
            <w:tcW w:type="dxa" w:w="4680"/>
          </w:tcPr>
          <w:p>
            <w:r>
              <w:t>CityLevelData</w:t>
            </w:r>
          </w:p>
        </w:tc>
        <w:tc>
          <w:tcPr>
            <w:tcW w:type="dxa" w:w="4680"/>
          </w:tcPr>
          <w:p>
            <w:r>
              <w:t>festival_name, current_key, historical_keys, all_keys, cities, data: CityRecord[]</w:t>
            </w:r>
          </w:p>
        </w:tc>
      </w:tr>
      <w:tr>
        <w:tc>
          <w:tcPr>
            <w:tcW w:type="dxa" w:w="4680"/>
          </w:tcPr>
          <w:p>
            <w:r>
              <w:t>IndexedRecord</w:t>
            </w:r>
          </w:p>
        </w:tc>
        <w:tc>
          <w:tcPr>
            <w:tcW w:type="dxa" w:w="4680"/>
          </w:tcPr>
          <w:p>
            <w:r>
              <w:t>city_name, sub_category?, hub_name?, cut_class?, years, final_pct, drop_with_current_pct, city_drop_pct?, subcat_drop_pct?, final_after_indexing_pct</w:t>
            </w:r>
          </w:p>
        </w:tc>
      </w:tr>
      <w:tr>
        <w:tc>
          <w:tcPr>
            <w:tcW w:type="dxa" w:w="4680"/>
          </w:tcPr>
          <w:p>
            <w:r>
              <w:t>IndexedLevelData</w:t>
            </w:r>
          </w:p>
        </w:tc>
        <w:tc>
          <w:tcPr>
            <w:tcW w:type="dxa" w:w="4680"/>
          </w:tcPr>
          <w:p>
            <w:r>
              <w:t>festival_name, current_key, historical_keys, all_keys, data: IndexedRecord[]</w:t>
            </w:r>
          </w:p>
        </w:tc>
      </w:tr>
      <w:tr>
        <w:tc>
          <w:tcPr>
            <w:tcW w:type="dxa" w:w="4680"/>
          </w:tcPr>
          <w:p>
            <w:r>
              <w:t>HubCutRecord</w:t>
            </w:r>
          </w:p>
        </w:tc>
        <w:tc>
          <w:tcPr>
            <w:tcW w:type="dxa" w:w="4680"/>
          </w:tcPr>
          <w:p>
            <w:r>
              <w:t>city_name, hub_name, sub_category, cut_class, baseline, hub_drop_pct, drop_with_current_pct, target_subcat_cut_drop_pct, final_after_indexing_pct, final_rev</w:t>
            </w:r>
          </w:p>
        </w:tc>
      </w:tr>
      <w:tr>
        <w:tc>
          <w:tcPr>
            <w:tcW w:type="dxa" w:w="4680"/>
          </w:tcPr>
          <w:p>
            <w:r>
              <w:t>HubCutLevelData</w:t>
            </w:r>
          </w:p>
        </w:tc>
        <w:tc>
          <w:tcPr>
            <w:tcW w:type="dxa" w:w="4680"/>
          </w:tcPr>
          <w:p>
            <w:r>
              <w:t>festival_name, current_key, all_keys, data: HubCutRecord[]</w:t>
            </w:r>
          </w:p>
        </w:tc>
      </w:tr>
      <w:tr>
        <w:tc>
          <w:tcPr>
            <w:tcW w:type="dxa" w:w="4680"/>
          </w:tcPr>
          <w:p>
            <w:r>
              <w:t>AllLevelsData</w:t>
            </w:r>
          </w:p>
        </w:tc>
        <w:tc>
          <w:tcPr>
            <w:tcW w:type="dxa" w:w="4680"/>
          </w:tcPr>
          <w:p>
            <w:r>
              <w:t>store_key, city, subcat, subcat_cut, hub, hub_cut</w:t>
            </w:r>
          </w:p>
        </w:tc>
      </w:tr>
      <w:tr>
        <w:tc>
          <w:tcPr>
            <w:tcW w:type="dxa" w:w="4680"/>
          </w:tcPr>
          <w:p>
            <w:r>
              <w:t>TrendPoint</w:t>
            </w:r>
          </w:p>
        </w:tc>
        <w:tc>
          <w:tcPr>
            <w:tcW w:type="dxa" w:w="4680"/>
          </w:tcPr>
          <w:p>
            <w:r>
              <w:t>day_offset, date, sales</w:t>
            </w:r>
          </w:p>
        </w:tc>
      </w:tr>
      <w:tr>
        <w:tc>
          <w:tcPr>
            <w:tcW w:type="dxa" w:w="4680"/>
          </w:tcPr>
          <w:p>
            <w:r>
              <w:t>TrendData</w:t>
            </w:r>
          </w:p>
        </w:tc>
        <w:tc>
          <w:tcPr>
            <w:tcW w:type="dxa" w:w="4680"/>
          </w:tcPr>
          <w:p>
            <w:r>
              <w:t>trends: Record&lt;string, Record&lt;string, TrendPoint[]&gt;&gt;</w:t>
            </w:r>
          </w:p>
        </w:tc>
      </w:tr>
    </w:tbl>
    <w:p>
      <w:pPr>
        <w:pStyle w:val="Heading2"/>
      </w:pPr>
      <w:r>
        <w:t>11. Configuration Reference</w:t>
      </w:r>
    </w:p>
    <w:p>
      <w:pPr>
        <w:pStyle w:val="Heading3"/>
      </w:pPr>
      <w:r>
        <w:t>11.1 Backend Configuration (config.py)</w:t>
      </w:r>
    </w:p>
    <w:tbl>
      <w:tblPr>
        <w:tblW w:type="auto" w:w="0"/>
        <w:tblLook w:firstColumn="1" w:firstRow="1" w:lastColumn="0" w:lastRow="0" w:noHBand="0" w:noVBand="1" w:val="04A0"/>
      </w:tblPr>
      <w:tblGrid>
        <w:gridCol w:w="4680"/>
        <w:gridCol w:w="4680"/>
      </w:tblGrid>
      <w:tr>
        <w:tc>
          <w:tcPr>
            <w:tcW w:type="dxa" w:w="4680"/>
            <w:shd w:val="clear" w:color="auto" w:fill="D9E1F2"/>
          </w:tcPr>
          <w:p>
            <w:r>
              <w:t>Constant</w:t>
            </w:r>
          </w:p>
        </w:tc>
        <w:tc>
          <w:tcPr>
            <w:tcW w:type="dxa" w:w="4680"/>
            <w:shd w:val="clear" w:color="auto" w:fill="D9E1F2"/>
          </w:tcPr>
          <w:p>
            <w:r>
              <w:t>Description</w:t>
            </w:r>
          </w:p>
        </w:tc>
      </w:tr>
      <w:tr>
        <w:tc>
          <w:tcPr>
            <w:tcW w:type="dxa" w:w="4680"/>
          </w:tcPr>
          <w:p>
            <w:r>
              <w:t>GSHEET_CREDENTIALS_PATH</w:t>
            </w:r>
          </w:p>
        </w:tc>
        <w:tc>
          <w:tcPr>
            <w:tcW w:type="dxa" w:w="4680"/>
          </w:tcPr>
          <w:p>
            <w:r>
              <w:t>Path to Google service account JSON key file on network drive G:/</w:t>
            </w:r>
          </w:p>
        </w:tc>
      </w:tr>
      <w:tr>
        <w:tc>
          <w:tcPr>
            <w:tcW w:type="dxa" w:w="4680"/>
          </w:tcPr>
          <w:p>
            <w:r>
              <w:t>GSHEET_SCOPES</w:t>
            </w:r>
          </w:p>
        </w:tc>
        <w:tc>
          <w:tcPr>
            <w:tcW w:type="dxa" w:w="4680"/>
          </w:tcPr>
          <w:p>
            <w:r>
              <w:t>OAuth2 scopes: spreadsheets.google.com/feeds + googleapis.com/auth/drive</w:t>
            </w:r>
          </w:p>
        </w:tc>
      </w:tr>
      <w:tr>
        <w:tc>
          <w:tcPr>
            <w:tcW w:type="dxa" w:w="4680"/>
          </w:tcPr>
          <w:p>
            <w:r>
              <w:t>RDS_PATHS</w:t>
            </w:r>
          </w:p>
        </w:tc>
        <w:tc>
          <w:tcPr>
            <w:tcW w:type="dxa" w:w="4680"/>
          </w:tcPr>
          <w:p>
            <w:r>
              <w:t>dict[year_label → list[file_path]]. Currently only '2026' is active.</w:t>
            </w:r>
          </w:p>
        </w:tc>
      </w:tr>
      <w:tr>
        <w:tc>
          <w:tcPr>
            <w:tcW w:type="dxa" w:w="4680"/>
          </w:tcPr>
          <w:p>
            <w:r>
              <w:t>GSHEET_P_MASTER</w:t>
            </w:r>
          </w:p>
        </w:tc>
        <w:tc>
          <w:tcPr>
            <w:tcW w:type="dxa" w:w="4680"/>
          </w:tcPr>
          <w:p>
            <w:r>
              <w:t>URL + worksheet 'P Master' for product-to-anchor mapping</w:t>
            </w:r>
          </w:p>
        </w:tc>
      </w:tr>
      <w:tr>
        <w:tc>
          <w:tcPr>
            <w:tcW w:type="dxa" w:w="4680"/>
          </w:tcPr>
          <w:p>
            <w:r>
              <w:t>GSHEET_AVL_FLAG</w:t>
            </w:r>
          </w:p>
        </w:tc>
        <w:tc>
          <w:tcPr>
            <w:tcW w:type="dxa" w:w="4680"/>
          </w:tcPr>
          <w:p>
            <w:r>
              <w:t>URL + worksheet 'Avl_Flag' for availability flags and SKU classes</w:t>
            </w:r>
          </w:p>
        </w:tc>
      </w:tr>
      <w:tr>
        <w:tc>
          <w:tcPr>
            <w:tcW w:type="dxa" w:w="4680"/>
          </w:tcPr>
          <w:p>
            <w:r>
              <w:t>GSHEET_SUBCAT_TYPE_MAPPING</w:t>
            </w:r>
          </w:p>
        </w:tc>
        <w:tc>
          <w:tcPr>
            <w:tcW w:type="dxa" w:w="4680"/>
          </w:tcPr>
          <w:p>
            <w:r>
              <w:t>URL + worksheet 'Subcat-Type Mapping' for sub-category types</w:t>
            </w:r>
          </w:p>
        </w:tc>
      </w:tr>
      <w:tr>
        <w:tc>
          <w:tcPr>
            <w:tcW w:type="dxa" w:w="4680"/>
          </w:tcPr>
          <w:p>
            <w:r>
              <w:t>GSHEET_SELL_THROUGH_FACTOR</w:t>
            </w:r>
          </w:p>
        </w:tc>
        <w:tc>
          <w:tcPr>
            <w:tcW w:type="dxa" w:w="4680"/>
          </w:tcPr>
          <w:p>
            <w:r>
              <w:t>URL + worksheet 'SellThroughFactor' for hourly sell-through curves</w:t>
            </w:r>
          </w:p>
        </w:tc>
      </w:tr>
      <w:tr>
        <w:tc>
          <w:tcPr>
            <w:tcW w:type="dxa" w:w="4680"/>
          </w:tcPr>
          <w:p>
            <w:r>
              <w:t>GSHEET_FESTIVAL_DATES</w:t>
            </w:r>
          </w:p>
        </w:tc>
        <w:tc>
          <w:tcPr>
            <w:tcW w:type="dxa" w:w="4680"/>
          </w:tcPr>
          <w:p>
            <w:r>
              <w:t>URL + worksheet 'List' for the master festival calendar</w:t>
            </w:r>
          </w:p>
        </w:tc>
      </w:tr>
      <w:tr>
        <w:tc>
          <w:tcPr>
            <w:tcW w:type="dxa" w:w="4680"/>
          </w:tcPr>
          <w:p>
            <w:r>
              <w:t>RDS_COLUMNS_TO_KEEP</w:t>
            </w:r>
          </w:p>
        </w:tc>
        <w:tc>
          <w:tcPr>
            <w:tcW w:type="dxa" w:w="4680"/>
          </w:tcPr>
          <w:p>
            <w:r>
              <w:t>List of 25 column names to retain from raw RDS data</w:t>
            </w:r>
          </w:p>
        </w:tc>
      </w:tr>
      <w:tr>
        <w:tc>
          <w:tcPr>
            <w:tcW w:type="dxa" w:w="4680"/>
          </w:tcPr>
          <w:p>
            <w:r>
              <w:t>TOTAL_OOS_HOURS</w:t>
            </w:r>
          </w:p>
        </w:tc>
        <w:tc>
          <w:tcPr>
            <w:tcW w:type="dxa" w:w="4680"/>
          </w:tcPr>
          <w:p>
            <w:r>
              <w:t>12 — operating hours per day (8am to 8pm)</w:t>
            </w:r>
          </w:p>
        </w:tc>
      </w:tr>
    </w:tbl>
    <w:p>
      <w:pPr>
        <w:pStyle w:val="Heading3"/>
      </w:pPr>
      <w:r>
        <w:t>11.2 Server Configuration</w:t>
      </w:r>
    </w:p>
    <w:tbl>
      <w:tblPr>
        <w:tblW w:type="auto" w:w="0"/>
        <w:tblLook w:firstColumn="1" w:firstRow="1" w:lastColumn="0" w:lastRow="0" w:noHBand="0" w:noVBand="1" w:val="04A0"/>
      </w:tblPr>
      <w:tblGrid>
        <w:gridCol w:w="4680"/>
        <w:gridCol w:w="4680"/>
      </w:tblGrid>
      <w:tr>
        <w:tc>
          <w:tcPr>
            <w:tcW w:type="dxa" w:w="4680"/>
            <w:shd w:val="clear" w:color="auto" w:fill="D9E1F2"/>
          </w:tcPr>
          <w:p>
            <w:r>
              <w:t>Setting</w:t>
            </w:r>
          </w:p>
        </w:tc>
        <w:tc>
          <w:tcPr>
            <w:tcW w:type="dxa" w:w="4680"/>
            <w:shd w:val="clear" w:color="auto" w:fill="D9E1F2"/>
          </w:tcPr>
          <w:p>
            <w:r>
              <w:t>Value</w:t>
            </w:r>
          </w:p>
        </w:tc>
      </w:tr>
      <w:tr>
        <w:tc>
          <w:tcPr>
            <w:tcW w:type="dxa" w:w="4680"/>
          </w:tcPr>
          <w:p>
            <w:r>
              <w:t>Backend port</w:t>
            </w:r>
          </w:p>
        </w:tc>
        <w:tc>
          <w:tcPr>
            <w:tcW w:type="dxa" w:w="4680"/>
          </w:tcPr>
          <w:p>
            <w:r>
              <w:t>8000 (uvicorn app.main:app --reload --port 8000)</w:t>
            </w:r>
          </w:p>
        </w:tc>
      </w:tr>
      <w:tr>
        <w:tc>
          <w:tcPr>
            <w:tcW w:type="dxa" w:w="4680"/>
          </w:tcPr>
          <w:p>
            <w:r>
              <w:t>Frontend port</w:t>
            </w:r>
          </w:p>
        </w:tc>
        <w:tc>
          <w:tcPr>
            <w:tcW w:type="dxa" w:w="4680"/>
          </w:tcPr>
          <w:p>
            <w:r>
              <w:t>5173 (Vite dev server)</w:t>
            </w:r>
          </w:p>
        </w:tc>
      </w:tr>
      <w:tr>
        <w:tc>
          <w:tcPr>
            <w:tcW w:type="dxa" w:w="4680"/>
          </w:tcPr>
          <w:p>
            <w:r>
              <w:t>CORS origins</w:t>
            </w:r>
          </w:p>
        </w:tc>
        <w:tc>
          <w:tcPr>
            <w:tcW w:type="dxa" w:w="4680"/>
          </w:tcPr>
          <w:p>
            <w:r>
              <w:t>http://localhost:5173, http://127.0.0.1:5173</w:t>
            </w:r>
          </w:p>
        </w:tc>
      </w:tr>
      <w:tr>
        <w:tc>
          <w:tcPr>
            <w:tcW w:type="dxa" w:w="4680"/>
          </w:tcPr>
          <w:p>
            <w:r>
              <w:t>Proxy timeout</w:t>
            </w:r>
          </w:p>
        </w:tc>
        <w:tc>
          <w:tcPr>
            <w:tcW w:type="dxa" w:w="4680"/>
          </w:tcPr>
          <w:p>
            <w:r>
              <w:t>900,000ms (15 minutes) — set in vite.config.ts to handle long computations</w:t>
            </w:r>
          </w:p>
        </w:tc>
      </w:tr>
      <w:tr>
        <w:tc>
          <w:tcPr>
            <w:tcW w:type="dxa" w:w="4680"/>
          </w:tcPr>
          <w:p>
            <w:r>
              <w:t>API base path</w:t>
            </w:r>
          </w:p>
        </w:tc>
        <w:tc>
          <w:tcPr>
            <w:tcW w:type="dxa" w:w="4680"/>
          </w:tcPr>
          <w:p>
            <w:r>
              <w:t>/festivals (all routes)</w:t>
            </w:r>
          </w:p>
        </w:tc>
      </w:tr>
    </w:tbl>
    <w:p>
      <w:pPr>
        <w:pStyle w:val="Heading3"/>
      </w:pPr>
      <w:r>
        <w:t>11.3 Frontend Build Configuration</w:t>
      </w:r>
    </w:p>
    <w:p>
      <w:r>
        <w:t>vite.config.ts:</w:t>
        <w:br/>
        <w:t xml:space="preserve">  - Plugin: @vitejs/plugin-react</w:t>
        <w:br/>
        <w:t xml:space="preserve">  - Dev server port: 5173</w:t>
        <w:br/>
        <w:t xml:space="preserve">  - Proxy: /festivals and /health → http://localhost:8000 (timeout: 900,000ms)</w:t>
        <w:br/>
        <w:br/>
        <w:t>tailwind.config.js:</w:t>
        <w:br/>
        <w:t xml:space="preserve">  - Content: ./index.html, ./src/**/*.{js,ts,jsx,tsx}</w:t>
        <w:br/>
        <w:br/>
        <w:t>tsconfig.json:</w:t>
        <w:br/>
        <w:t xml:space="preserve">  - Target: ES2020, Module: ESNext, Resolution: bundler</w:t>
        <w:br/>
        <w:t xml:space="preserve">  - JSX: react-jsx, Strict mode: on</w:t>
        <w:br/>
        <w:br/>
        <w:t>package.json dependencies:</w:t>
        <w:br/>
        <w:t xml:space="preserve">  - react ^18.3.0, react-dom ^18.3.0</w:t>
        <w:br/>
        <w:t xml:space="preserve">  - axios ^1.7.0 (HTTP client)</w:t>
        <w:br/>
        <w:t xml:space="preserve">  - recharts ^2.12.0 (chart library)</w:t>
        <w:br/>
        <w:t xml:space="preserve">  - @tanstack/react-table ^8.20.0 (installed, not yet used)</w:t>
        <w:br/>
        <w:t xml:space="preserve">  - tailwindcss ^3.4.0, typescript ^5.5.0, vite ^5.4.0</w:t>
      </w:r>
    </w:p>
    <w:p>
      <w:pPr>
        <w:pStyle w:val="Heading2"/>
      </w:pPr>
      <w:r>
        <w:t>12. Python Dependencies (requirements.txt)</w:t>
      </w:r>
    </w:p>
    <w:tbl>
      <w:tblPr>
        <w:tblW w:type="auto" w:w="0"/>
        <w:tblLook w:firstColumn="1" w:firstRow="1" w:lastColumn="0" w:lastRow="0" w:noHBand="0" w:noVBand="1" w:val="04A0"/>
      </w:tblPr>
      <w:tblGrid>
        <w:gridCol w:w="4680"/>
        <w:gridCol w:w="4680"/>
      </w:tblGrid>
      <w:tr>
        <w:tc>
          <w:tcPr>
            <w:tcW w:type="dxa" w:w="4680"/>
            <w:shd w:val="clear" w:color="auto" w:fill="D9E1F2"/>
          </w:tcPr>
          <w:p>
            <w:r>
              <w:t>Package</w:t>
            </w:r>
          </w:p>
        </w:tc>
        <w:tc>
          <w:tcPr>
            <w:tcW w:type="dxa" w:w="4680"/>
            <w:shd w:val="clear" w:color="auto" w:fill="D9E1F2"/>
          </w:tcPr>
          <w:p>
            <w:r>
              <w:t>Purpose</w:t>
            </w:r>
          </w:p>
        </w:tc>
      </w:tr>
      <w:tr>
        <w:tc>
          <w:tcPr>
            <w:tcW w:type="dxa" w:w="4680"/>
          </w:tcPr>
          <w:p>
            <w:r>
              <w:t>fastapi</w:t>
            </w:r>
          </w:p>
        </w:tc>
        <w:tc>
          <w:tcPr>
            <w:tcW w:type="dxa" w:w="4680"/>
          </w:tcPr>
          <w:p>
            <w:r>
              <w:t>Web framework for building the REST API</w:t>
            </w:r>
          </w:p>
        </w:tc>
      </w:tr>
      <w:tr>
        <w:tc>
          <w:tcPr>
            <w:tcW w:type="dxa" w:w="4680"/>
          </w:tcPr>
          <w:p>
            <w:r>
              <w:t>uvicorn[standard]</w:t>
            </w:r>
          </w:p>
        </w:tc>
        <w:tc>
          <w:tcPr>
            <w:tcW w:type="dxa" w:w="4680"/>
          </w:tcPr>
          <w:p>
            <w:r>
              <w:t>ASGI server to run the FastAPI app</w:t>
            </w:r>
          </w:p>
        </w:tc>
      </w:tr>
      <w:tr>
        <w:tc>
          <w:tcPr>
            <w:tcW w:type="dxa" w:w="4680"/>
          </w:tcPr>
          <w:p>
            <w:r>
              <w:t>pandas</w:t>
            </w:r>
          </w:p>
        </w:tc>
        <w:tc>
          <w:tcPr>
            <w:tcW w:type="dxa" w:w="4680"/>
          </w:tcPr>
          <w:p>
            <w:r>
              <w:t>Data manipulation and analysis</w:t>
            </w:r>
          </w:p>
        </w:tc>
      </w:tr>
      <w:tr>
        <w:tc>
          <w:tcPr>
            <w:tcW w:type="dxa" w:w="4680"/>
          </w:tcPr>
          <w:p>
            <w:r>
              <w:t>numpy</w:t>
            </w:r>
          </w:p>
        </w:tc>
        <w:tc>
          <w:tcPr>
            <w:tcW w:type="dxa" w:w="4680"/>
          </w:tcPr>
          <w:p>
            <w:r>
              <w:t>Numerical operations (ceil, where, nan handling)</w:t>
            </w:r>
          </w:p>
        </w:tc>
      </w:tr>
      <w:tr>
        <w:tc>
          <w:tcPr>
            <w:tcW w:type="dxa" w:w="4680"/>
          </w:tcPr>
          <w:p>
            <w:r>
              <w:t>pyreadr</w:t>
            </w:r>
          </w:p>
        </w:tc>
        <w:tc>
          <w:tcPr>
            <w:tcW w:type="dxa" w:w="4680"/>
          </w:tcPr>
          <w:p>
            <w:r>
              <w:t>Reads R .RDS binary data files into pandas DataFrames</w:t>
            </w:r>
          </w:p>
        </w:tc>
      </w:tr>
      <w:tr>
        <w:tc>
          <w:tcPr>
            <w:tcW w:type="dxa" w:w="4680"/>
          </w:tcPr>
          <w:p>
            <w:r>
              <w:t>openpyxl</w:t>
            </w:r>
          </w:p>
        </w:tc>
        <w:tc>
          <w:tcPr>
            <w:tcW w:type="dxa" w:w="4680"/>
          </w:tcPr>
          <w:p>
            <w:r>
              <w:t>Excel file generation for the export feature</w:t>
            </w:r>
          </w:p>
        </w:tc>
      </w:tr>
      <w:tr>
        <w:tc>
          <w:tcPr>
            <w:tcW w:type="dxa" w:w="4680"/>
          </w:tcPr>
          <w:p>
            <w:r>
              <w:t>gspread</w:t>
            </w:r>
          </w:p>
        </w:tc>
        <w:tc>
          <w:tcPr>
            <w:tcW w:type="dxa" w:w="4680"/>
          </w:tcPr>
          <w:p>
            <w:r>
              <w:t>Google Sheets API client</w:t>
            </w:r>
          </w:p>
        </w:tc>
      </w:tr>
      <w:tr>
        <w:tc>
          <w:tcPr>
            <w:tcW w:type="dxa" w:w="4680"/>
          </w:tcPr>
          <w:p>
            <w:r>
              <w:t>oauth2client</w:t>
            </w:r>
          </w:p>
        </w:tc>
        <w:tc>
          <w:tcPr>
            <w:tcW w:type="dxa" w:w="4680"/>
          </w:tcPr>
          <w:p>
            <w:r>
              <w:t>Google OAuth2 service account authentication</w:t>
            </w:r>
          </w:p>
        </w:tc>
      </w:tr>
      <w:tr>
        <w:tc>
          <w:tcPr>
            <w:tcW w:type="dxa" w:w="4680"/>
          </w:tcPr>
          <w:p>
            <w:r>
              <w:t>gspread-dataframe</w:t>
            </w:r>
          </w:p>
        </w:tc>
        <w:tc>
          <w:tcPr>
            <w:tcW w:type="dxa" w:w="4680"/>
          </w:tcPr>
          <w:p>
            <w:r>
              <w:t>Helper for gspread ↔ pandas DataFrame conversion</w:t>
            </w:r>
          </w:p>
        </w:tc>
      </w:tr>
      <w:tr>
        <w:tc>
          <w:tcPr>
            <w:tcW w:type="dxa" w:w="4680"/>
          </w:tcPr>
          <w:p>
            <w:r>
              <w:t>pyyaml</w:t>
            </w:r>
          </w:p>
        </w:tc>
        <w:tc>
          <w:tcPr>
            <w:tcW w:type="dxa" w:w="4680"/>
          </w:tcPr>
          <w:p>
            <w:r>
              <w:t>YAML parsing (imported but not actively used in current code)</w:t>
            </w:r>
          </w:p>
        </w:tc>
      </w:tr>
      <w:tr>
        <w:tc>
          <w:tcPr>
            <w:tcW w:type="dxa" w:w="4680"/>
          </w:tcPr>
          <w:p>
            <w:r>
              <w:t>python-multipart</w:t>
            </w:r>
          </w:p>
        </w:tc>
        <w:tc>
          <w:tcPr>
            <w:tcW w:type="dxa" w:w="4680"/>
          </w:tcPr>
          <w:p>
            <w:r>
              <w:t>Multipart form support for FastAPI</w:t>
            </w:r>
          </w:p>
        </w:tc>
      </w:tr>
    </w:tbl>
    <w:p>
      <w:pPr>
        <w:pStyle w:val="Heading2"/>
      </w:pPr>
      <w:r>
        <w:t>13. In-Memory Session Store</w:t>
      </w:r>
    </w:p>
    <w:p>
      <w:r>
        <w:t>The backend maintains an in-memory dictionary _store in routes/festival.py. This store holds the full computation results for each active session.</w:t>
        <w:br/>
        <w:br/>
        <w:t>Key: store_key = MD5(current_date + '|' + sorted_reference_dates)</w:t>
        <w:br/>
        <w:t>Value: dict with keys: 'city', 'subcat', 'subcat_cut', 'hub', 'hub_cut'</w:t>
        <w:br/>
        <w:br/>
        <w:t>The store_key is returned to the frontend after /compute and must be included in all subsequent override and export requests. This allows multiple concurrent sessions (different date combinations) to coexist in the same server process.</w:t>
        <w:br/>
        <w:br/>
        <w:t>Important limitations:</w:t>
        <w:br/>
        <w:t xml:space="preserve">  - The store is in-memory only — it is lost when the server restarts.</w:t>
        <w:br/>
        <w:t xml:space="preserve">  - There is no eviction policy — the store grows indefinitely with each new /compute call.</w:t>
        <w:br/>
        <w:t xml:space="preserve">  - There is no user authentication — any client that knows a store_key can access or modify it.</w:t>
      </w:r>
    </w:p>
    <w:p>
      <w:pPr>
        <w:pStyle w:val="Heading2"/>
      </w:pPr>
      <w:r>
        <w:t>14. End-to-End Data Flow</w:t>
      </w:r>
    </w:p>
    <w:p>
      <w:r>
        <w:t>The following describes the complete flow from user input to final output:</w:t>
        <w:br/>
        <w:br/>
        <w:t>STEP 1 — User Input:</w:t>
        <w:br/>
        <w:t xml:space="preserve">  User enters a current date and 1-3 reference dates in the DateInputPanel component.</w:t>
        <w:br/>
        <w:t xml:space="preserve">  Clicks 'Compute'.</w:t>
        <w:br/>
        <w:br/>
        <w:t>STEP 2 — Frontend → Backend:</w:t>
        <w:br/>
        <w:t xml:space="preserve">  App.tsx calls computeDates(currentDate, referenceDates) which sends POST /festivals/compute.</w:t>
        <w:br/>
        <w:t xml:space="preserve">  In parallel (non-blocking), fetchTrends() is called for the trend chart.</w:t>
        <w:br/>
        <w:br/>
        <w:t>STEP 3 — Data Loading:</w:t>
        <w:br/>
        <w:t xml:space="preserve">  Backend loads RDS files for the configured year keys.</w:t>
        <w:br/>
        <w:t xml:space="preserve">  Backend reads 4 Google Sheets (P_Master, Avl_Flag, Subcat-Type Mapping, SellThroughFactor).</w:t>
        <w:br/>
        <w:t xml:space="preserve">  Both RDS data and Google Sheet data are cached after first load.</w:t>
        <w:br/>
        <w:br/>
        <w:t>STEP 4 — Availability Correction:</w:t>
        <w:br/>
        <w:t xml:space="preserve">  compute_avl_corr_sales() runs the 10-step pipeline to produce Avl_Corr_Sales per product-hub-day.</w:t>
        <w:br/>
        <w:br/>
        <w:t>STEP 5 — Level Computations:</w:t>
        <w:br/>
        <w:t xml:space="preserve">  Level 1 (City): baselines + actuals + pristine/base-corrected drops + override rows + final impact.</w:t>
        <w:br/>
        <w:t xml:space="preserve">  Level 2 (City-SubCat): same + indexing against Level 1 city finals.</w:t>
        <w:br/>
        <w:t xml:space="preserve">  Level 3 (City-SubCat-Cut): same + indexing against Level 2 indexed finals.</w:t>
        <w:br/>
        <w:t xml:space="preserve">  Level 4 (City-Hub): same + indexing against Level 1 city finals.</w:t>
        <w:br/>
        <w:t xml:space="preserve">  Level 5 (City-Hub-Cut): derived from Level 4 hub drops + indexed against Level 3 subcat-cut finals.</w:t>
        <w:br/>
        <w:br/>
        <w:t>STEP 6 — Response:</w:t>
        <w:br/>
        <w:t xml:space="preserve">  All 5 levels are returned as JSON. store_key is included for subsequent requests.</w:t>
        <w:br/>
        <w:t xml:space="preserve">  Frontend renders 5 tabs with the data.</w:t>
        <w:br/>
        <w:br/>
        <w:t>STEP 7 — User Overrides (optional):</w:t>
        <w:br/>
        <w:t xml:space="preserve">  User clicks a yellow cell and edits a value.</w:t>
        <w:br/>
        <w:t xml:space="preserve">  Frontend sends PUT request with the new value.</w:t>
        <w:br/>
        <w:t xml:space="preserve">  Backend re-computes the affected level and cascades to all downstream levels.</w:t>
        <w:br/>
        <w:t xml:space="preserve">  Frontend re-renders with updated data.</w:t>
        <w:br/>
        <w:br/>
        <w:t>STEP 8 — Export (optional):</w:t>
        <w:br/>
        <w:t xml:space="preserve">  User clicks 'Export Excel'.</w:t>
        <w:br/>
        <w:t xml:space="preserve">  Frontend navigates to GET /festivals/export?store_key=...</w:t>
        <w:br/>
        <w:t xml:space="preserve">  Backend generates and streams a formatted .xlsx workbook.</w:t>
        <w:br/>
        <w:t xml:space="preserve">  Browser downloads the file.</w:t>
      </w:r>
    </w:p>
    <w:p>
      <w:pPr>
        <w:pStyle w:val="Heading2"/>
      </w:pPr>
      <w:r>
        <w:t>15. Known Constraints and Design Decisions</w:t>
      </w:r>
    </w:p>
    <w:p>
      <w:r>
        <w:t>• No .env files: All configuration (file paths, Google Sheet URLs, credentials path) is hardcoded in config.py. This is intentional for simplicity but means the config must be updated manually when paths change.</w:t>
      </w:r>
    </w:p>
    <w:p>
      <w:r>
        <w:t>• Network drive dependency: RDS files and the Google credentials JSON are on a network drive (G:/). The application cannot run without access to this drive.</w:t>
      </w:r>
    </w:p>
    <w:p>
      <w:r>
        <w:t>• In-memory store: All computation results are held in RAM. A server restart clears all sessions.</w:t>
      </w:r>
    </w:p>
    <w:p>
      <w:r>
        <w:t>• Single-user design: No authentication, no multi-user isolation. The tool is designed for internal use by a small planning team.</w:t>
      </w:r>
    </w:p>
    <w:p>
      <w:r>
        <w:t>• 15-minute proxy timeout: The Vite proxy timeout is set to 900,000ms because the initial data load (reading RDS files + 4 Google Sheets + running the availability correction pipeline) can take several minutes.</w:t>
      </w:r>
    </w:p>
    <w:p>
      <w:r>
        <w:t>• Ceiling for Avl_Corr_Sales: The pipeline uses ceil() (round up) rather than round() or floor(). This is a deliberate conservative choice — we assume the product would have sold at least as many units as the corrected estimate.</w:t>
      </w:r>
    </w:p>
    <w:p>
      <w:r>
        <w:t>• Festival week exclusion: The baseline excludes entire ISO weeks containing a festival, not just the festival day itself. This prevents festival halo effects from contaminating the baseline.</w:t>
      </w:r>
    </w:p>
    <w:p>
      <w:r>
        <w:t>• Level 5 is read-only: City-Hub-SubCat-CutClass is fully derived from Levels 3 and 4. There is no direct editing at this level.</w:t>
      </w:r>
    </w:p>
    <w:p>
      <w:r>
        <w:t>• Override Row 2 defaults to 0: When no user input is provided, Override Row 2 is always 0. This means Final Impact % defaults to Override Row 1 (latest historical base-corrected drop) unless the user explicitly sets Row 2.</w:t>
      </w:r>
    </w:p>
    <w:p>
      <w:r>
        <w:t>• JSON sanitization: All numpy scalars, NaN, Inf, and Timestamps are converted to JSON-safe types before sending to the frontend. NaN and Inf become null.</w:t>
      </w:r>
    </w:p>
    <w:p/>
    <w:p>
      <w:r>
        <w:t>— End of PRD v1.0 (auto-generated 16 March 2026) —</w:t>
        <w:br/>
        <w:t>Future code or logic changes will be appended as new sections below this line.</w:t>
      </w:r>
    </w:p>
    <w:p>
      <w:r>
        <w:br w:type="page"/>
      </w:r>
    </w:p>
    <w:p>
      <w:pPr>
        <w:pStyle w:val="Heading1"/>
      </w:pPr>
      <w:r>
        <w:t>CHANGE LOG — Version 2.0  (16 March 2026)</w:t>
      </w:r>
    </w:p>
    <w:p>
      <w:r>
        <w:t>The following changes were implemented to address three reported issues. All changes are backward-compatible with the existing data pipeline.</w:t>
      </w:r>
    </w:p>
    <w:p>
      <w:pPr>
        <w:pStyle w:val="Heading2"/>
      </w:pPr>
      <w:r>
        <w:t>Change 1: Formula-Based Cell Input (replaces numeric-only EditableCell)</w:t>
      </w:r>
    </w:p>
    <w:p>
      <w:r>
        <w:t>Previously, the Override Row 1/2 cells in the City view and the Final % cells in all indexed views accepted a raw number. The value was silently reverted to 0 when the backend's weight back-calculation failed.</w:t>
        <w:br/>
        <w:br/>
        <w:t>New behaviour: All editable cells now use a FormulaCell widget that lets the user express a value as a formula referencing historical columns.</w:t>
      </w:r>
    </w:p>
    <w:p>
      <w:pPr>
        <w:pStyle w:val="Heading3"/>
      </w:pPr>
      <w:r>
        <w:t>FormulaCell widget</w:t>
      </w:r>
    </w:p>
    <w:p>
      <w:r>
        <w:t>File: frontend/src/components/FormulaCell.tsx (new)</w:t>
        <w:br/>
        <w:br/>
        <w:t>The widget has three sub-fields:</w:t>
        <w:br/>
        <w:t xml:space="preserve">  [ Column dropdown ] × [ multiplier ] + [ offset ]</w:t>
        <w:br/>
        <w:br/>
        <w:t>Available columns per row (built from historical date keys):</w:t>
        <w:br/>
        <w:t xml:space="preserve">  P_ref1  — Pristine Drop % for reference date 1</w:t>
        <w:br/>
        <w:t xml:space="preserve">  BC_ref1 — Base Corrected Drop % for reference date 1</w:t>
        <w:br/>
        <w:t xml:space="preserve">  P_ref2  — Pristine Drop % for reference date 2</w:t>
        <w:br/>
        <w:t xml:space="preserve">  BC_ref2 — Base Corrected Drop % for reference date 2</w:t>
        <w:br/>
        <w:t xml:space="preserve">  (and so on for ref3)</w:t>
        <w:br/>
        <w:br/>
        <w:t>Resolved value = multiplier × column_value + offset</w:t>
        <w:br/>
        <w:br/>
        <w:t>Display (non-editing): shows both the formula expression (e.g. '1×BC_ref1 + 0') and the resolved numeric value (e.g. '8.00%') as a tooltip.</w:t>
        <w:br/>
        <w:br/>
        <w:t>The FormulaSpec type { col, multiplier, offset } is stored in App.tsx state and passed back to the component so the formula is preserved across re-renders.</w:t>
      </w:r>
    </w:p>
    <w:p>
      <w:pPr>
        <w:pStyle w:val="Heading3"/>
      </w:pPr>
      <w:r>
        <w:t>Backend fix: direct override format</w:t>
      </w:r>
    </w:p>
    <w:p>
      <w:r>
        <w:t>File: backend/app/level_city.py</w:t>
        <w:br/>
        <w:br/>
        <w:t>The _compute_override_rows function now supports two override formats:</w:t>
        <w:br/>
        <w:t xml:space="preserve">  { 'direct': -8.5 }              — use the value as-is (new format)</w:t>
        <w:br/>
        <w:t xml:space="preserve">  { 'weights': { 'ref1': 1.0 } }  — weighted blend (legacy format, still works)</w:t>
        <w:br/>
        <w:br/>
        <w:t>The frontend now sends { 'direct': resolvedValue } instead of trying to back-calculate a weight from the entered number, which was the root cause of values reverting to 0.</w:t>
      </w:r>
    </w:p>
    <w:p>
      <w:pPr>
        <w:pStyle w:val="Heading2"/>
      </w:pPr>
      <w:r>
        <w:t>Change 2: Major / Minor City Split</w:t>
      </w:r>
    </w:p>
    <w:p>
      <w:r>
        <w:t>All 5 planning views now split cities into two sections: Major Cities and Minor Cities. Minor cities are excluded from the initial computation and hidden by default.</w:t>
      </w:r>
    </w:p>
    <w:p>
      <w:pPr>
        <w:pStyle w:val="Heading3"/>
      </w:pPr>
      <w:r>
        <w:t>Major city list</w:t>
      </w:r>
    </w:p>
    <w:p>
      <w:r>
        <w:t>Defined in:</w:t>
        <w:br/>
        <w:t xml:space="preserve">  backend/app/config.py — MAJOR_CITIES list</w:t>
        <w:br/>
        <w:t xml:space="preserve">  frontend/src/constants.ts — MAJOR_CITIES Set</w:t>
        <w:br/>
        <w:br/>
        <w:t>Major cities: Bangalore, Mumbai, NCR, Hyderabad, Kolkata, Pune, Chennai</w:t>
        <w:br/>
        <w:t>All other cities are classified as minor.</w:t>
      </w:r>
    </w:p>
    <w:p>
      <w:pPr>
        <w:pStyle w:val="Heading3"/>
      </w:pPr>
      <w:r>
        <w:t>Backend: include_minor flag</w:t>
      </w:r>
    </w:p>
    <w:p>
      <w:r>
        <w:t>File: backend/app/routes/festival.py</w:t>
        <w:br/>
        <w:br/>
        <w:t>ComputeRequest now has an include_minor: bool = False field.</w:t>
        <w:br/>
        <w:t>When include_minor=False (default), product_df is filtered to MAJOR_CITIES only before running all 5 level computations. This makes the initial compute faster.</w:t>
        <w:br/>
        <w:br/>
        <w:t>The store_key now includes the include_minor flag so major-only and full results are stored separately and do not overwrite each other.</w:t>
      </w:r>
    </w:p>
    <w:p>
      <w:pPr>
        <w:pStyle w:val="Heading3"/>
      </w:pPr>
      <w:r>
        <w:t>Frontend: Show/Hide Minor Cities toggle</w:t>
      </w:r>
    </w:p>
    <w:p>
      <w:r>
        <w:t>Files: CityLevel.tsx, IndexedLevel.tsx, HubCutLevel.tsx</w:t>
        <w:br/>
        <w:br/>
        <w:t>Each view has a 'Show Minor Cities' / 'Hide Minor Cities' toggle button.</w:t>
        <w:br/>
        <w:t>Default state: OFF (minor cities hidden).</w:t>
        <w:br/>
        <w:br/>
        <w:t>When toggled ON:</w:t>
        <w:br/>
        <w:t xml:space="preserve">  1. A new POST /festivals/compute call is made with include_minor=true.</w:t>
        <w:br/>
        <w:t xml:space="preserve">  2. The full result (major + minor) replaces the current data.</w:t>
        <w:br/>
        <w:t xml:space="preserve">  3. Minor city rows appear in a separate 'Minor Cities' section below the major cities.</w:t>
        <w:br/>
        <w:br/>
        <w:t>When toggled OFF: minor city rows are hidden in the frontend without a new API call.</w:t>
        <w:br/>
        <w:br/>
        <w:t>The showMinorCities state is shared across all tabs via App.tsx so toggling in one tab is reflected in all other tabs.</w:t>
      </w:r>
    </w:p>
    <w:p>
      <w:pPr>
        <w:pStyle w:val="Heading2"/>
      </w:pPr>
      <w:r>
        <w:t>Change 3: Formula Propagation and Correct Indexing</w:t>
      </w:r>
    </w:p>
    <w:p>
      <w:r>
        <w:t>Previously, when a user set City Override Row 1 for a city, the cascade re-indexed L2/L3/L4 using the new city final number, but the L2/L3/L4 final_pct values still defaulted to their own latest base-corrected drop — not the same formula relation as taken at city level.</w:t>
      </w:r>
    </w:p>
    <w:p>
      <w:pPr>
        <w:pStyle w:val="Heading3"/>
      </w:pPr>
      <w:r>
        <w:t>Formula spec storage in App.tsx</w:t>
      </w:r>
    </w:p>
    <w:p>
      <w:r>
        <w:t>App.tsx now stores:</w:t>
        <w:br/>
        <w:t xml:space="preserve">  cityFormulas: Record&lt;city_name, { row1: FormulaSpec | null, row2: FormulaSpec | null }&gt;</w:t>
        <w:br/>
        <w:t xml:space="preserve">  l2Formulas:   Record&lt;composite_key, FormulaSpec | null&gt;</w:t>
        <w:br/>
        <w:t xml:space="preserve">  l3Formulas:   Record&lt;composite_key, FormulaSpec | null&gt;</w:t>
        <w:br/>
        <w:t xml:space="preserve">  l4Formulas:   Record&lt;composite_key, FormulaSpec | null&gt;</w:t>
        <w:br/>
        <w:br/>
        <w:t>These are populated whenever the user edits a FormulaCell and are passed to each component so cells re-render with the correct formula displayed.</w:t>
      </w:r>
    </w:p>
    <w:p>
      <w:pPr>
        <w:pStyle w:val="Heading3"/>
      </w:pPr>
      <w:r>
        <w:t>Apply formula to sub-levels button</w:t>
      </w:r>
    </w:p>
    <w:p>
      <w:r>
        <w:t>A button 'Apply formula to sub-levels' appears in the City tab whenever at least one city has a formula set in Override Row 1.</w:t>
        <w:br/>
        <w:br/>
        <w:t>When clicked, for each city with a row1 formula:</w:t>
        <w:br/>
        <w:t xml:space="preserve">  1. The same formula expression (col, multiplier, offset) is applied to every L2 row for      that city, using the row's own historical BC/Pristine values for the same column.</w:t>
        <w:br/>
        <w:t xml:space="preserve">  2. The same is applied to every L3 row (City-SubCat-Cut) for that city.</w:t>
        <w:br/>
        <w:t xml:space="preserve">  3. The same is applied to every L4 row (City-Hub) for that city.</w:t>
        <w:br/>
        <w:br/>
        <w:t>All updated finals are sent to the backend in batch:</w:t>
        <w:br/>
        <w:t xml:space="preserve">  PUT /festivals/city-subcat/finals      (L2)</w:t>
        <w:br/>
        <w:t xml:space="preserve">  PUT /festivals/city-subcat-cut/finals  (L3)</w:t>
        <w:br/>
        <w:t xml:space="preserve">  PUT /festivals/city-hub/finals         (L4)</w:t>
        <w:br/>
        <w:br/>
        <w:t>Each PUT triggers the existing cascade logic, so L5 is always re-indexed last.</w:t>
        <w:br/>
        <w:br/>
        <w:t>resolveFormula() helper in App.tsx:</w:t>
        <w:br/>
        <w:t xml:space="preserve">  Parses the column ID (e.g. 'BC_ref1') to extract type ('BC') and date key ('ref1'),</w:t>
        <w:br/>
        <w:t xml:space="preserve">  looks up the value in the row's years dict, and computes multiplier × value + offset.</w:t>
      </w:r>
    </w:p>
    <w:p>
      <w:pPr>
        <w:pStyle w:val="Heading2"/>
      </w:pPr>
      <w:r>
        <w:t>Summary of all files changed in v2.0</w:t>
      </w:r>
    </w:p>
    <w:tbl>
      <w:tblPr>
        <w:tblW w:type="auto" w:w="0"/>
        <w:tblLook w:firstColumn="1" w:firstRow="1" w:lastColumn="0" w:lastRow="0" w:noHBand="0" w:noVBand="1" w:val="04A0"/>
      </w:tblPr>
      <w:tblGrid>
        <w:gridCol w:w="3120"/>
        <w:gridCol w:w="3120"/>
        <w:gridCol w:w="3120"/>
      </w:tblGrid>
      <w:tr>
        <w:tc>
          <w:tcPr>
            <w:tcW w:type="dxa" w:w="3120"/>
          </w:tcPr>
          <w:p>
            <w:r>
              <w:t>Action</w:t>
            </w:r>
          </w:p>
        </w:tc>
        <w:tc>
          <w:tcPr>
            <w:tcW w:type="dxa" w:w="3120"/>
          </w:tcPr>
          <w:p>
            <w:r>
              <w:t>File</w:t>
            </w:r>
          </w:p>
        </w:tc>
        <w:tc>
          <w:tcPr>
            <w:tcW w:type="dxa" w:w="3120"/>
          </w:tcPr>
          <w:p>
            <w:r>
              <w:t>Description</w:t>
            </w:r>
          </w:p>
        </w:tc>
      </w:tr>
      <w:tr>
        <w:tc>
          <w:tcPr>
            <w:tcW w:type="dxa" w:w="3120"/>
          </w:tcPr>
          <w:p>
            <w:r>
              <w:t>NEW</w:t>
            </w:r>
          </w:p>
        </w:tc>
        <w:tc>
          <w:tcPr>
            <w:tcW w:type="dxa" w:w="3120"/>
          </w:tcPr>
          <w:p>
            <w:r>
              <w:t>frontend/src/components/FormulaCell.tsx</w:t>
            </w:r>
          </w:p>
        </w:tc>
        <w:tc>
          <w:tcPr>
            <w:tcW w:type="dxa" w:w="3120"/>
          </w:tcPr>
          <w:p>
            <w:r>
              <w:t>Formula-based editable cell widget</w:t>
            </w:r>
          </w:p>
        </w:tc>
      </w:tr>
      <w:tr>
        <w:tc>
          <w:tcPr>
            <w:tcW w:type="dxa" w:w="3120"/>
          </w:tcPr>
          <w:p>
            <w:r>
              <w:t>NEW</w:t>
            </w:r>
          </w:p>
        </w:tc>
        <w:tc>
          <w:tcPr>
            <w:tcW w:type="dxa" w:w="3120"/>
          </w:tcPr>
          <w:p>
            <w:r>
              <w:t>frontend/src/constants.ts</w:t>
            </w:r>
          </w:p>
        </w:tc>
        <w:tc>
          <w:tcPr>
            <w:tcW w:type="dxa" w:w="3120"/>
          </w:tcPr>
          <w:p>
            <w:r>
              <w:t>MAJOR_CITIES set for frontend filtering</w:t>
            </w:r>
          </w:p>
        </w:tc>
      </w:tr>
      <w:tr>
        <w:tc>
          <w:tcPr>
            <w:tcW w:type="dxa" w:w="3120"/>
          </w:tcPr>
          <w:p>
            <w:r>
              <w:t>MODIFIED</w:t>
            </w:r>
          </w:p>
        </w:tc>
        <w:tc>
          <w:tcPr>
            <w:tcW w:type="dxa" w:w="3120"/>
          </w:tcPr>
          <w:p>
            <w:r>
              <w:t>frontend/src/components/CityLevel.tsx</w:t>
            </w:r>
          </w:p>
        </w:tc>
        <w:tc>
          <w:tcPr>
            <w:tcW w:type="dxa" w:w="3120"/>
          </w:tcPr>
          <w:p>
            <w:r>
              <w:t>Use FormulaCell; major/minor split; Apply button</w:t>
            </w:r>
          </w:p>
        </w:tc>
      </w:tr>
      <w:tr>
        <w:tc>
          <w:tcPr>
            <w:tcW w:type="dxa" w:w="3120"/>
          </w:tcPr>
          <w:p>
            <w:r>
              <w:t>MODIFIED</w:t>
            </w:r>
          </w:p>
        </w:tc>
        <w:tc>
          <w:tcPr>
            <w:tcW w:type="dxa" w:w="3120"/>
          </w:tcPr>
          <w:p>
            <w:r>
              <w:t>frontend/src/components/IndexedLevel.tsx</w:t>
            </w:r>
          </w:p>
        </w:tc>
        <w:tc>
          <w:tcPr>
            <w:tcW w:type="dxa" w:w="3120"/>
          </w:tcPr>
          <w:p>
            <w:r>
              <w:t>Use FormulaCell; major/minor split</w:t>
            </w:r>
          </w:p>
        </w:tc>
      </w:tr>
      <w:tr>
        <w:tc>
          <w:tcPr>
            <w:tcW w:type="dxa" w:w="3120"/>
          </w:tcPr>
          <w:p>
            <w:r>
              <w:t>MODIFIED</w:t>
            </w:r>
          </w:p>
        </w:tc>
        <w:tc>
          <w:tcPr>
            <w:tcW w:type="dxa" w:w="3120"/>
          </w:tcPr>
          <w:p>
            <w:r>
              <w:t>frontend/src/components/HubCutLevel.tsx</w:t>
            </w:r>
          </w:p>
        </w:tc>
        <w:tc>
          <w:tcPr>
            <w:tcW w:type="dxa" w:w="3120"/>
          </w:tcPr>
          <w:p>
            <w:r>
              <w:t>Major/minor split with toggle</w:t>
            </w:r>
          </w:p>
        </w:tc>
      </w:tr>
      <w:tr>
        <w:tc>
          <w:tcPr>
            <w:tcW w:type="dxa" w:w="3120"/>
          </w:tcPr>
          <w:p>
            <w:r>
              <w:t>MODIFIED</w:t>
            </w:r>
          </w:p>
        </w:tc>
        <w:tc>
          <w:tcPr>
            <w:tcW w:type="dxa" w:w="3120"/>
          </w:tcPr>
          <w:p>
            <w:r>
              <w:t>frontend/src/App.tsx</w:t>
            </w:r>
          </w:p>
        </w:tc>
        <w:tc>
          <w:tcPr>
            <w:tcW w:type="dxa" w:w="3120"/>
          </w:tcPr>
          <w:p>
            <w:r>
              <w:t>Formula state; direct override; apply-to-sub-levels; minor cities toggle</w:t>
            </w:r>
          </w:p>
        </w:tc>
      </w:tr>
      <w:tr>
        <w:tc>
          <w:tcPr>
            <w:tcW w:type="dxa" w:w="3120"/>
          </w:tcPr>
          <w:p>
            <w:r>
              <w:t>MODIFIED</w:t>
            </w:r>
          </w:p>
        </w:tc>
        <w:tc>
          <w:tcPr>
            <w:tcW w:type="dxa" w:w="3120"/>
          </w:tcPr>
          <w:p>
            <w:r>
              <w:t>frontend/src/api/festivalApi.ts</w:t>
            </w:r>
          </w:p>
        </w:tc>
        <w:tc>
          <w:tcPr>
            <w:tcW w:type="dxa" w:w="3120"/>
          </w:tcPr>
          <w:p>
            <w:r>
              <w:t>include_minor param on computeDates</w:t>
            </w:r>
          </w:p>
        </w:tc>
      </w:tr>
      <w:tr>
        <w:tc>
          <w:tcPr>
            <w:tcW w:type="dxa" w:w="3120"/>
          </w:tcPr>
          <w:p>
            <w:r>
              <w:t>MODIFIED</w:t>
            </w:r>
          </w:p>
        </w:tc>
        <w:tc>
          <w:tcPr>
            <w:tcW w:type="dxa" w:w="3120"/>
          </w:tcPr>
          <w:p>
            <w:r>
              <w:t>frontend/src/types/festival.ts</w:t>
            </w:r>
          </w:p>
        </w:tc>
        <w:tc>
          <w:tcPr>
            <w:tcW w:type="dxa" w:w="3120"/>
          </w:tcPr>
          <w:p>
            <w:r>
              <w:t>FormulaSpec, FormulaColumn types; include_minor on AllLevelsData</w:t>
            </w:r>
          </w:p>
        </w:tc>
      </w:tr>
      <w:tr>
        <w:tc>
          <w:tcPr>
            <w:tcW w:type="dxa" w:w="3120"/>
          </w:tcPr>
          <w:p>
            <w:r>
              <w:t>MODIFIED</w:t>
            </w:r>
          </w:p>
        </w:tc>
        <w:tc>
          <w:tcPr>
            <w:tcW w:type="dxa" w:w="3120"/>
          </w:tcPr>
          <w:p>
            <w:r>
              <w:t>backend/app/config.py</w:t>
            </w:r>
          </w:p>
        </w:tc>
        <w:tc>
          <w:tcPr>
            <w:tcW w:type="dxa" w:w="3120"/>
          </w:tcPr>
          <w:p>
            <w:r>
              <w:t>MAJOR_CITIES list constant</w:t>
            </w:r>
          </w:p>
        </w:tc>
      </w:tr>
      <w:tr>
        <w:tc>
          <w:tcPr>
            <w:tcW w:type="dxa" w:w="3120"/>
          </w:tcPr>
          <w:p>
            <w:r>
              <w:t>MODIFIED</w:t>
            </w:r>
          </w:p>
        </w:tc>
        <w:tc>
          <w:tcPr>
            <w:tcW w:type="dxa" w:w="3120"/>
          </w:tcPr>
          <w:p>
            <w:r>
              <w:t>backend/app/level_city.py</w:t>
            </w:r>
          </w:p>
        </w:tc>
        <w:tc>
          <w:tcPr>
            <w:tcW w:type="dxa" w:w="3120"/>
          </w:tcPr>
          <w:p>
            <w:r>
              <w:t>direct override support in _compute_override_rows</w:t>
            </w:r>
          </w:p>
        </w:tc>
      </w:tr>
      <w:tr>
        <w:tc>
          <w:tcPr>
            <w:tcW w:type="dxa" w:w="3120"/>
          </w:tcPr>
          <w:p>
            <w:r>
              <w:t>MODIFIED</w:t>
            </w:r>
          </w:p>
        </w:tc>
        <w:tc>
          <w:tcPr>
            <w:tcW w:type="dxa" w:w="3120"/>
          </w:tcPr>
          <w:p>
            <w:r>
              <w:t>backend/app/routes/festival.py</w:t>
            </w:r>
          </w:p>
        </w:tc>
        <w:tc>
          <w:tcPr>
            <w:tcW w:type="dxa" w:w="3120"/>
          </w:tcPr>
          <w:p>
            <w:r>
              <w:t>include_minor on ComputeRequest; city filter; store_key includes minor flag</w:t>
            </w:r>
          </w:p>
        </w:tc>
      </w:tr>
    </w:tbl>
    <w:p/>
    <w:p>
      <w:r>
        <w:t>— End of Change Log v2.0 (16 March 2026)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