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FE4" w:rsidRPr="00DC1CD7" w:rsidRDefault="00771DEA" w:rsidP="00DC1C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CD7">
        <w:rPr>
          <w:rFonts w:ascii="Times New Roman" w:hAnsi="Times New Roman" w:cs="Times New Roman"/>
          <w:b/>
          <w:bCs/>
          <w:sz w:val="28"/>
          <w:szCs w:val="28"/>
        </w:rPr>
        <w:t>VAE Model Summary for encoder and decoder</w:t>
      </w:r>
    </w:p>
    <w:p w:rsidR="00771DEA" w:rsidRDefault="00771DEA">
      <w:r w:rsidRPr="00771DEA">
        <w:rPr>
          <w:noProof/>
        </w:rPr>
        <w:drawing>
          <wp:inline distT="0" distB="0" distL="0" distR="0" wp14:anchorId="07916BB5" wp14:editId="7C234093">
            <wp:extent cx="5050838" cy="2827606"/>
            <wp:effectExtent l="0" t="0" r="3810" b="5080"/>
            <wp:docPr id="119846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9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542" cy="28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EA" w:rsidRDefault="00771DEA">
      <w:r w:rsidRPr="00771DEA">
        <w:rPr>
          <w:noProof/>
        </w:rPr>
        <w:drawing>
          <wp:inline distT="0" distB="0" distL="0" distR="0" wp14:anchorId="6BB6E4A9" wp14:editId="5F7C1BDC">
            <wp:extent cx="5330274" cy="4262511"/>
            <wp:effectExtent l="0" t="0" r="3810" b="5080"/>
            <wp:docPr id="18171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385" cy="42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E1" w:rsidRDefault="004507E1"/>
    <w:p w:rsidR="004507E1" w:rsidRDefault="004507E1"/>
    <w:p w:rsidR="004507E1" w:rsidRDefault="004507E1"/>
    <w:p w:rsidR="004507E1" w:rsidRDefault="004507E1"/>
    <w:p w:rsidR="004507E1" w:rsidRDefault="004507E1"/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4938"/>
        <w:gridCol w:w="4939"/>
      </w:tblGrid>
      <w:tr w:rsidR="004507E1" w:rsidTr="00A50D07">
        <w:trPr>
          <w:trHeight w:val="285"/>
        </w:trPr>
        <w:tc>
          <w:tcPr>
            <w:tcW w:w="4938" w:type="dxa"/>
          </w:tcPr>
          <w:p w:rsidR="004507E1" w:rsidRPr="00BE1746" w:rsidRDefault="004507E1" w:rsidP="00BE1746">
            <w:pPr>
              <w:jc w:val="center"/>
              <w:rPr>
                <w:b/>
                <w:bCs/>
                <w:sz w:val="28"/>
                <w:szCs w:val="28"/>
              </w:rPr>
            </w:pPr>
            <w:r w:rsidRPr="00BE1746">
              <w:rPr>
                <w:b/>
                <w:bCs/>
                <w:sz w:val="28"/>
                <w:szCs w:val="28"/>
              </w:rPr>
              <w:t>Hyperparameter</w:t>
            </w:r>
          </w:p>
        </w:tc>
        <w:tc>
          <w:tcPr>
            <w:tcW w:w="4939" w:type="dxa"/>
          </w:tcPr>
          <w:p w:rsidR="004507E1" w:rsidRPr="00BE1746" w:rsidRDefault="004507E1" w:rsidP="00BE1746">
            <w:pPr>
              <w:jc w:val="center"/>
              <w:rPr>
                <w:b/>
                <w:bCs/>
                <w:sz w:val="28"/>
                <w:szCs w:val="28"/>
              </w:rPr>
            </w:pPr>
            <w:r w:rsidRPr="00BE1746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4507E1" w:rsidTr="00A50D07">
        <w:trPr>
          <w:trHeight w:val="285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Activation Function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  <w:color w:val="0F0F0F"/>
              </w:rPr>
              <w:t>ReLU (Rectified Linear Unit)</w:t>
            </w:r>
          </w:p>
        </w:tc>
      </w:tr>
      <w:tr w:rsidR="004507E1" w:rsidTr="00A50D07">
        <w:trPr>
          <w:trHeight w:val="285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Weight Initializer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Glorot_uniform</w:t>
            </w:r>
          </w:p>
        </w:tc>
      </w:tr>
      <w:tr w:rsidR="004507E1" w:rsidTr="00A50D07">
        <w:trPr>
          <w:trHeight w:val="285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Number of Hidden Layers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Encoder: 3 , Decoder: 4</w:t>
            </w:r>
          </w:p>
        </w:tc>
      </w:tr>
      <w:tr w:rsidR="004507E1" w:rsidTr="00A50D07">
        <w:trPr>
          <w:trHeight w:val="874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Neurons in Hidden Layers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Encoder: [32, 64, 128], Decoder: [6272, 128, 64, 32, 1]</w:t>
            </w:r>
          </w:p>
        </w:tc>
      </w:tr>
      <w:tr w:rsidR="004507E1" w:rsidTr="00A50D07">
        <w:trPr>
          <w:trHeight w:val="874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Loss function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  <w:color w:val="0F0F0F"/>
              </w:rPr>
              <w:t>Binary Crossentropy (BCE) for Reconstruction Loss, KL Divergence for KL Loss</w:t>
            </w:r>
          </w:p>
        </w:tc>
      </w:tr>
      <w:tr w:rsidR="004507E1" w:rsidTr="00A50D07">
        <w:trPr>
          <w:trHeight w:val="874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  <w:color w:val="0F0F0F"/>
              </w:rPr>
            </w:pPr>
            <w:r w:rsidRPr="002637B3">
              <w:rPr>
                <w:rFonts w:ascii="Times New Roman" w:hAnsi="Times New Roman" w:cs="Times New Roman"/>
                <w:color w:val="0F0F0F"/>
              </w:rPr>
              <w:t>Adam</w:t>
            </w:r>
          </w:p>
        </w:tc>
      </w:tr>
      <w:tr w:rsidR="004507E1" w:rsidTr="00A50D07">
        <w:trPr>
          <w:trHeight w:val="874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Number of Epochs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  <w:color w:val="0F0F0F"/>
              </w:rPr>
            </w:pPr>
            <w:r w:rsidRPr="002637B3">
              <w:rPr>
                <w:rFonts w:ascii="Times New Roman" w:hAnsi="Times New Roman" w:cs="Times New Roman"/>
                <w:color w:val="0F0F0F"/>
              </w:rPr>
              <w:t>30</w:t>
            </w:r>
          </w:p>
        </w:tc>
      </w:tr>
      <w:tr w:rsidR="004507E1" w:rsidTr="00A50D07">
        <w:trPr>
          <w:trHeight w:val="874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  <w:color w:val="0F0F0F"/>
              </w:rPr>
            </w:pPr>
            <w:r w:rsidRPr="002637B3">
              <w:rPr>
                <w:rFonts w:ascii="Times New Roman" w:hAnsi="Times New Roman" w:cs="Times New Roman"/>
                <w:color w:val="0F0F0F"/>
              </w:rPr>
              <w:t>128</w:t>
            </w:r>
          </w:p>
        </w:tc>
      </w:tr>
      <w:tr w:rsidR="004507E1" w:rsidTr="00A50D07">
        <w:trPr>
          <w:trHeight w:val="874"/>
        </w:trPr>
        <w:tc>
          <w:tcPr>
            <w:tcW w:w="4938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Evaluation Metric</w:t>
            </w:r>
          </w:p>
        </w:tc>
        <w:tc>
          <w:tcPr>
            <w:tcW w:w="4939" w:type="dxa"/>
          </w:tcPr>
          <w:p w:rsidR="004507E1" w:rsidRPr="002637B3" w:rsidRDefault="004507E1" w:rsidP="002637B3">
            <w:pPr>
              <w:spacing w:line="480" w:lineRule="auto"/>
              <w:rPr>
                <w:rFonts w:ascii="Times New Roman" w:hAnsi="Times New Roman" w:cs="Times New Roman"/>
                <w:color w:val="0F0F0F"/>
              </w:rPr>
            </w:pPr>
            <w:r w:rsidRPr="002637B3">
              <w:rPr>
                <w:rFonts w:ascii="Times New Roman" w:hAnsi="Times New Roman" w:cs="Times New Roman"/>
                <w:color w:val="0F0F0F"/>
              </w:rPr>
              <w:t>BCE and KL Loss</w:t>
            </w:r>
          </w:p>
        </w:tc>
      </w:tr>
      <w:tr w:rsidR="005D7B89" w:rsidTr="00A50D07">
        <w:trPr>
          <w:trHeight w:val="874"/>
        </w:trPr>
        <w:tc>
          <w:tcPr>
            <w:tcW w:w="4938" w:type="dxa"/>
          </w:tcPr>
          <w:p w:rsidR="005D7B89" w:rsidRPr="002637B3" w:rsidRDefault="005D7B89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Encoder Layers</w:t>
            </w:r>
          </w:p>
        </w:tc>
        <w:tc>
          <w:tcPr>
            <w:tcW w:w="4939" w:type="dxa"/>
          </w:tcPr>
          <w:p w:rsidR="00567E21" w:rsidRPr="002637B3" w:rsidRDefault="00567E2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input_1, conv2d, conv2d_1, conv2d_2, flatten, dense, z_mean, z_log_var, sampling</w:t>
            </w:r>
          </w:p>
          <w:p w:rsidR="005D7B89" w:rsidRPr="002637B3" w:rsidRDefault="005D7B89" w:rsidP="002637B3">
            <w:pPr>
              <w:spacing w:line="480" w:lineRule="auto"/>
              <w:rPr>
                <w:rFonts w:ascii="Times New Roman" w:hAnsi="Times New Roman" w:cs="Times New Roman"/>
                <w:color w:val="0F0F0F"/>
              </w:rPr>
            </w:pPr>
          </w:p>
        </w:tc>
      </w:tr>
      <w:tr w:rsidR="005D7B89" w:rsidTr="00A50D07">
        <w:trPr>
          <w:trHeight w:val="874"/>
        </w:trPr>
        <w:tc>
          <w:tcPr>
            <w:tcW w:w="4938" w:type="dxa"/>
          </w:tcPr>
          <w:p w:rsidR="005D7B89" w:rsidRPr="002637B3" w:rsidRDefault="005D7B89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Decoder Layers</w:t>
            </w:r>
          </w:p>
        </w:tc>
        <w:tc>
          <w:tcPr>
            <w:tcW w:w="4939" w:type="dxa"/>
          </w:tcPr>
          <w:p w:rsidR="00567E21" w:rsidRPr="002637B3" w:rsidRDefault="00567E21" w:rsidP="002637B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637B3">
              <w:rPr>
                <w:rFonts w:ascii="Times New Roman" w:hAnsi="Times New Roman" w:cs="Times New Roman"/>
              </w:rPr>
              <w:t>input_2, dense_1, reshape, conv2d_transpose, conv2d_transpose_1, conv2d_transpose_2, conv2d_transpose_3</w:t>
            </w:r>
          </w:p>
          <w:p w:rsidR="005D7B89" w:rsidRPr="002637B3" w:rsidRDefault="005D7B89" w:rsidP="002637B3">
            <w:pPr>
              <w:spacing w:line="480" w:lineRule="auto"/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</w:pPr>
          </w:p>
        </w:tc>
      </w:tr>
    </w:tbl>
    <w:p w:rsidR="004507E1" w:rsidRDefault="004507E1" w:rsidP="00567E21"/>
    <w:p w:rsidR="00CB0655" w:rsidRDefault="00CB0655" w:rsidP="00567E21"/>
    <w:p w:rsidR="00CB0655" w:rsidRDefault="00CB0655" w:rsidP="00567E21"/>
    <w:p w:rsidR="00F1789F" w:rsidRDefault="00F1789F" w:rsidP="00F178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2:</w:t>
      </w:r>
    </w:p>
    <w:p w:rsidR="004A2047" w:rsidRDefault="004A2047" w:rsidP="00F178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2047" w:rsidRDefault="003D4174" w:rsidP="00F17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655">
        <w:rPr>
          <w:rFonts w:ascii="Times New Roman" w:hAnsi="Times New Roman" w:cs="Times New Roman"/>
          <w:color w:val="0F0F0F"/>
        </w:rPr>
        <w:t>TF-IDF + GaussianNB</w:t>
      </w:r>
      <w:r w:rsidRPr="003D4174">
        <w:rPr>
          <w:rFonts w:ascii="Times New Roman" w:hAnsi="Times New Roman" w:cs="Times New Roman"/>
          <w:color w:val="0F0F0F"/>
        </w:rPr>
        <w:t xml:space="preserve"> </w:t>
      </w:r>
      <w:r>
        <w:rPr>
          <w:rFonts w:ascii="Times New Roman" w:hAnsi="Times New Roman" w:cs="Times New Roman"/>
          <w:color w:val="0F0F0F"/>
        </w:rPr>
        <w:t xml:space="preserve">         </w:t>
      </w:r>
      <w:r w:rsidRPr="00CB0655">
        <w:rPr>
          <w:rFonts w:ascii="Times New Roman" w:hAnsi="Times New Roman" w:cs="Times New Roman"/>
          <w:color w:val="0F0F0F"/>
        </w:rPr>
        <w:t>Word2Vec (CBoW) + GaussianNB</w:t>
      </w:r>
      <w:r w:rsidRPr="003D4174">
        <w:rPr>
          <w:rFonts w:ascii="Times New Roman" w:hAnsi="Times New Roman" w:cs="Times New Roman"/>
          <w:color w:val="0F0F0F"/>
        </w:rPr>
        <w:t xml:space="preserve"> </w:t>
      </w:r>
      <w:r>
        <w:rPr>
          <w:rFonts w:ascii="Times New Roman" w:hAnsi="Times New Roman" w:cs="Times New Roman"/>
          <w:color w:val="0F0F0F"/>
        </w:rPr>
        <w:t xml:space="preserve">        </w:t>
      </w:r>
      <w:r w:rsidRPr="00CB0655">
        <w:rPr>
          <w:rFonts w:ascii="Times New Roman" w:hAnsi="Times New Roman" w:cs="Times New Roman"/>
          <w:color w:val="0F0F0F"/>
        </w:rPr>
        <w:t>Glove + GaussianNB</w:t>
      </w:r>
    </w:p>
    <w:p w:rsidR="00F1789F" w:rsidRDefault="004A2047" w:rsidP="00F17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0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3C14A2" wp14:editId="042443D6">
            <wp:extent cx="1959429" cy="1017186"/>
            <wp:effectExtent l="0" t="0" r="0" b="0"/>
            <wp:docPr id="12305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288" cy="10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0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684FB5" wp14:editId="6D287CAB">
            <wp:extent cx="1930400" cy="1012841"/>
            <wp:effectExtent l="0" t="0" r="0" b="3175"/>
            <wp:docPr id="12986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417" cy="10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0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49AA42" wp14:editId="4B15A0C0">
            <wp:extent cx="1959429" cy="990181"/>
            <wp:effectExtent l="0" t="0" r="0" b="635"/>
            <wp:docPr id="26528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8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617" cy="9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3" w:rsidRDefault="000E2153" w:rsidP="00F178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0655" w:rsidRDefault="00CB0655" w:rsidP="00CB06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0655">
        <w:rPr>
          <w:rFonts w:ascii="Times New Roman" w:hAnsi="Times New Roman" w:cs="Times New Roman"/>
          <w:b/>
          <w:bCs/>
          <w:sz w:val="28"/>
          <w:szCs w:val="28"/>
        </w:rPr>
        <w:t>Performance comparison table</w:t>
      </w:r>
    </w:p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1474"/>
        <w:gridCol w:w="1227"/>
        <w:gridCol w:w="1201"/>
        <w:gridCol w:w="1201"/>
        <w:gridCol w:w="1201"/>
        <w:gridCol w:w="1268"/>
        <w:gridCol w:w="1268"/>
        <w:gridCol w:w="1268"/>
      </w:tblGrid>
      <w:tr w:rsidR="00CB0655" w:rsidTr="00CB0655">
        <w:trPr>
          <w:trHeight w:val="1106"/>
        </w:trPr>
        <w:tc>
          <w:tcPr>
            <w:tcW w:w="1474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b/>
                <w:bCs/>
              </w:rPr>
            </w:pPr>
            <w:r w:rsidRPr="00CB0655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227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b/>
                <w:bCs/>
              </w:rPr>
            </w:pPr>
            <w:r w:rsidRPr="00CB0655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b/>
                <w:bCs/>
              </w:rPr>
            </w:pPr>
            <w:r w:rsidRPr="00CB0655">
              <w:rPr>
                <w:rFonts w:ascii="Times New Roman" w:hAnsi="Times New Roman" w:cs="Times New Roman"/>
                <w:b/>
                <w:bCs/>
              </w:rPr>
              <w:t>Precision</w:t>
            </w:r>
            <w:r w:rsidRPr="00CB0655">
              <w:rPr>
                <w:rFonts w:ascii="Times New Roman" w:hAnsi="Times New Roman" w:cs="Times New Roman"/>
                <w:b/>
                <w:bCs/>
              </w:rPr>
              <w:br/>
              <w:t>(positive)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b/>
                <w:bCs/>
              </w:rPr>
            </w:pPr>
            <w:r w:rsidRPr="00CB0655">
              <w:rPr>
                <w:rFonts w:ascii="Times New Roman" w:hAnsi="Times New Roman" w:cs="Times New Roman"/>
                <w:b/>
                <w:bCs/>
              </w:rPr>
              <w:t>Recall</w:t>
            </w:r>
            <w:r w:rsidRPr="00CB0655">
              <w:rPr>
                <w:rFonts w:ascii="Times New Roman" w:hAnsi="Times New Roman" w:cs="Times New Roman"/>
                <w:b/>
                <w:bCs/>
              </w:rPr>
              <w:br/>
              <w:t>(positive)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b/>
                <w:bCs/>
              </w:rPr>
            </w:pPr>
            <w:r w:rsidRPr="00CB0655">
              <w:rPr>
                <w:rFonts w:ascii="Times New Roman" w:hAnsi="Times New Roman" w:cs="Times New Roman"/>
                <w:b/>
                <w:bCs/>
              </w:rPr>
              <w:t>F1-Score</w:t>
            </w:r>
            <w:r w:rsidRPr="00CB0655">
              <w:rPr>
                <w:rFonts w:ascii="Times New Roman" w:hAnsi="Times New Roman" w:cs="Times New Roman"/>
                <w:b/>
                <w:bCs/>
              </w:rPr>
              <w:br/>
            </w:r>
            <w:r w:rsidRPr="00CB0655">
              <w:rPr>
                <w:rFonts w:ascii="Times New Roman" w:hAnsi="Times New Roman" w:cs="Times New Roman"/>
                <w:b/>
                <w:bCs/>
              </w:rPr>
              <w:t>(positive)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b/>
                <w:bCs/>
              </w:rPr>
            </w:pPr>
            <w:r w:rsidRPr="00CB0655">
              <w:rPr>
                <w:rFonts w:ascii="Times New Roman" w:hAnsi="Times New Roman" w:cs="Times New Roman"/>
                <w:b/>
                <w:bCs/>
              </w:rPr>
              <w:t>Precision</w:t>
            </w:r>
            <w:r w:rsidRPr="00CB0655">
              <w:rPr>
                <w:rFonts w:ascii="Times New Roman" w:hAnsi="Times New Roman" w:cs="Times New Roman"/>
                <w:b/>
                <w:bCs/>
              </w:rPr>
              <w:br/>
            </w:r>
            <w:r w:rsidRPr="00CB0655">
              <w:rPr>
                <w:rFonts w:ascii="Times New Roman" w:hAnsi="Times New Roman" w:cs="Times New Roman"/>
                <w:b/>
                <w:bCs/>
              </w:rPr>
              <w:t>(negative)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b/>
                <w:bCs/>
              </w:rPr>
            </w:pPr>
            <w:r w:rsidRPr="00CB0655">
              <w:rPr>
                <w:rFonts w:ascii="Times New Roman" w:hAnsi="Times New Roman" w:cs="Times New Roman"/>
                <w:b/>
                <w:bCs/>
              </w:rPr>
              <w:t>Recall</w:t>
            </w:r>
            <w:r w:rsidRPr="00CB0655">
              <w:rPr>
                <w:rFonts w:ascii="Times New Roman" w:hAnsi="Times New Roman" w:cs="Times New Roman"/>
                <w:b/>
                <w:bCs/>
              </w:rPr>
              <w:br/>
              <w:t>(negative)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b/>
                <w:bCs/>
              </w:rPr>
            </w:pPr>
            <w:r w:rsidRPr="00CB0655">
              <w:rPr>
                <w:rFonts w:ascii="Times New Roman" w:hAnsi="Times New Roman" w:cs="Times New Roman"/>
                <w:b/>
                <w:bCs/>
              </w:rPr>
              <w:t>F1-Score</w:t>
            </w:r>
            <w:r w:rsidRPr="00CB0655">
              <w:rPr>
                <w:rFonts w:ascii="Times New Roman" w:hAnsi="Times New Roman" w:cs="Times New Roman"/>
                <w:b/>
                <w:bCs/>
              </w:rPr>
              <w:br/>
              <w:t>(negative)</w:t>
            </w:r>
          </w:p>
        </w:tc>
      </w:tr>
      <w:tr w:rsidR="00CB0655" w:rsidTr="00CB0655">
        <w:trPr>
          <w:trHeight w:val="824"/>
        </w:trPr>
        <w:tc>
          <w:tcPr>
            <w:tcW w:w="1474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  <w:color w:val="0F0F0F"/>
              </w:rPr>
              <w:t>TF-IDF + GaussianNB</w:t>
            </w:r>
          </w:p>
        </w:tc>
        <w:tc>
          <w:tcPr>
            <w:tcW w:w="1227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  <w:color w:val="0F0F0F"/>
              </w:rPr>
              <w:t>0.7989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0.80</w:t>
            </w:r>
          </w:p>
        </w:tc>
      </w:tr>
      <w:tr w:rsidR="00CB0655" w:rsidTr="00CB0655">
        <w:trPr>
          <w:trHeight w:val="1128"/>
        </w:trPr>
        <w:tc>
          <w:tcPr>
            <w:tcW w:w="1474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  <w:color w:val="0F0F0F"/>
              </w:rPr>
              <w:t>Word2Vec (CBoW) + GaussianNB</w:t>
            </w:r>
          </w:p>
        </w:tc>
        <w:tc>
          <w:tcPr>
            <w:tcW w:w="1227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  <w:color w:val="0F0F0F"/>
              </w:rPr>
              <w:t>0.6775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0.69</w:t>
            </w:r>
          </w:p>
        </w:tc>
      </w:tr>
      <w:tr w:rsidR="00CB0655" w:rsidTr="00CB0655">
        <w:trPr>
          <w:trHeight w:val="824"/>
        </w:trPr>
        <w:tc>
          <w:tcPr>
            <w:tcW w:w="1474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  <w:color w:val="0F0F0F"/>
              </w:rPr>
            </w:pPr>
            <w:r w:rsidRPr="00CB0655">
              <w:rPr>
                <w:rFonts w:ascii="Times New Roman" w:hAnsi="Times New Roman" w:cs="Times New Roman"/>
                <w:color w:val="0F0F0F"/>
              </w:rPr>
              <w:t>Glove + GaussianNB</w:t>
            </w:r>
          </w:p>
        </w:tc>
        <w:tc>
          <w:tcPr>
            <w:tcW w:w="1227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  <w:color w:val="0F0F0F"/>
              </w:rPr>
              <w:t>0.6787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201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268" w:type="dxa"/>
          </w:tcPr>
          <w:p w:rsidR="00CB0655" w:rsidRPr="00CB0655" w:rsidRDefault="00CB0655" w:rsidP="00CB0655">
            <w:pPr>
              <w:rPr>
                <w:rFonts w:ascii="Times New Roman" w:hAnsi="Times New Roman" w:cs="Times New Roman"/>
              </w:rPr>
            </w:pPr>
            <w:r w:rsidRPr="00CB0655">
              <w:rPr>
                <w:rFonts w:ascii="Times New Roman" w:hAnsi="Times New Roman" w:cs="Times New Roman"/>
              </w:rPr>
              <w:t>0.70</w:t>
            </w:r>
          </w:p>
        </w:tc>
      </w:tr>
    </w:tbl>
    <w:p w:rsidR="00CB0655" w:rsidRPr="00CB0655" w:rsidRDefault="00CB0655" w:rsidP="00CB06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0655" w:rsidRPr="00787724" w:rsidRDefault="00CB0655" w:rsidP="0078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0F0F"/>
        </w:rPr>
      </w:pPr>
      <w:r w:rsidRPr="00787724">
        <w:rPr>
          <w:rFonts w:ascii="Times New Roman" w:hAnsi="Times New Roman" w:cs="Times New Roman"/>
          <w:color w:val="0F0F0F"/>
        </w:rPr>
        <w:t>TF-IDF with Gaussian Naive Bayes achieved balanced performance for both positive and negative classes.</w:t>
      </w:r>
    </w:p>
    <w:p w:rsidR="00CB0655" w:rsidRPr="00787724" w:rsidRDefault="00CB0655" w:rsidP="0078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0F0F"/>
        </w:rPr>
      </w:pPr>
      <w:r w:rsidRPr="00787724">
        <w:rPr>
          <w:rFonts w:ascii="Times New Roman" w:hAnsi="Times New Roman" w:cs="Times New Roman"/>
          <w:color w:val="0F0F0F"/>
        </w:rPr>
        <w:t>Word2Vec (CBoW) with Gaussian Naive Bayes exhibited lower performance for both classes compared to TF-IDF.</w:t>
      </w:r>
    </w:p>
    <w:p w:rsidR="00CB0655" w:rsidRPr="00787724" w:rsidRDefault="00CB0655" w:rsidP="0078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0F0F"/>
        </w:rPr>
      </w:pPr>
      <w:r w:rsidRPr="00787724">
        <w:rPr>
          <w:rFonts w:ascii="Times New Roman" w:hAnsi="Times New Roman" w:cs="Times New Roman"/>
          <w:color w:val="0F0F0F"/>
        </w:rPr>
        <w:t>Glove with Gaussian Naive Bayes showed performance similar to Word2Vec (CBoW), with comparable metrics for both classes.</w:t>
      </w:r>
    </w:p>
    <w:p w:rsidR="00CB0655" w:rsidRPr="00787724" w:rsidRDefault="00CB0655" w:rsidP="0078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87724">
        <w:rPr>
          <w:rFonts w:ascii="Times New Roman" w:hAnsi="Times New Roman" w:cs="Times New Roman"/>
        </w:rPr>
        <w:t>TF-IDF with Gaussian Naive Bayes remains the top-performing model, maintaining a balance between positive and negative class metrics.</w:t>
      </w:r>
    </w:p>
    <w:p w:rsidR="00CB0655" w:rsidRPr="00787724" w:rsidRDefault="00CB0655" w:rsidP="0078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87724">
        <w:rPr>
          <w:rFonts w:ascii="Times New Roman" w:hAnsi="Times New Roman" w:cs="Times New Roman"/>
        </w:rPr>
        <w:t>Word2Vec (CBoW) and Glove with Gaussian Naive Bayes have similar performance, but TF-IDF outperforms them in most metrics.</w:t>
      </w:r>
    </w:p>
    <w:sectPr w:rsidR="00CB0655" w:rsidRPr="00787724" w:rsidSect="00C2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C98"/>
    <w:multiLevelType w:val="multilevel"/>
    <w:tmpl w:val="692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01774"/>
    <w:multiLevelType w:val="hybridMultilevel"/>
    <w:tmpl w:val="C8946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15720">
    <w:abstractNumId w:val="0"/>
  </w:num>
  <w:num w:numId="2" w16cid:durableId="118004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EA"/>
    <w:rsid w:val="000E2153"/>
    <w:rsid w:val="001516E0"/>
    <w:rsid w:val="002637B3"/>
    <w:rsid w:val="00263F83"/>
    <w:rsid w:val="003A56B9"/>
    <w:rsid w:val="003B1F53"/>
    <w:rsid w:val="003D4174"/>
    <w:rsid w:val="004507E1"/>
    <w:rsid w:val="004A2047"/>
    <w:rsid w:val="00520FE4"/>
    <w:rsid w:val="00567E21"/>
    <w:rsid w:val="005D7B89"/>
    <w:rsid w:val="00771DEA"/>
    <w:rsid w:val="00787724"/>
    <w:rsid w:val="00A50D07"/>
    <w:rsid w:val="00A84E24"/>
    <w:rsid w:val="00B40D8B"/>
    <w:rsid w:val="00BE1746"/>
    <w:rsid w:val="00C235E4"/>
    <w:rsid w:val="00CB0655"/>
    <w:rsid w:val="00DC1CD7"/>
    <w:rsid w:val="00F1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3647"/>
  <w15:chartTrackingRefBased/>
  <w15:docId w15:val="{8EC13E00-AC1D-1846-A792-7F1AF84D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D7B8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40D8B"/>
  </w:style>
  <w:style w:type="character" w:customStyle="1" w:styleId="Heading1Char">
    <w:name w:val="Heading 1 Char"/>
    <w:basedOn w:val="DefaultParagraphFont"/>
    <w:link w:val="Heading1"/>
    <w:uiPriority w:val="9"/>
    <w:rsid w:val="00B4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D8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0D8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78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2023-11-15T20:16:00Z</dcterms:created>
  <dcterms:modified xsi:type="dcterms:W3CDTF">2023-11-15T20:48:00Z</dcterms:modified>
</cp:coreProperties>
</file>