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FDA" w:rsidRDefault="003A2FB3">
      <w:pPr>
        <w:spacing w:before="211"/>
        <w:ind w:right="2483"/>
        <w:jc w:val="right"/>
        <w:rPr>
          <w:rFonts w:ascii="Cambria"/>
          <w:b/>
        </w:rPr>
      </w:pPr>
      <w:r>
        <w:rPr>
          <w:rFonts w:ascii="Cambria"/>
          <w:b/>
        </w:rPr>
        <w:pict>
          <v:shape id="docshape1" o:spid="_x0000_s1027" style="position:absolute;left:0;text-align:left;margin-left:48.1pt;margin-top:127.6pt;width:516pt;height:2.15pt;z-index:15728640;mso-position-horizontal-relative:page;mso-position-vertical-relative:page" coordorigin="962,2552" coordsize="10320,43" o:spt="100" adj="0,,0" path="m11282,2580r-10320,l962,2595r10320,l11282,2580xm11282,2552r-10320,l962,2566r10320,l11282,2552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Cambria"/>
          <w:b/>
        </w:rPr>
        <w:pict>
          <v:rect id="docshape2" o:spid="_x0000_s1026" style="position:absolute;left:0;text-align:left;margin-left:419.25pt;margin-top:3.75pt;width:147.75pt;height:22.5pt;z-index:15729152;mso-position-horizontal-relative:page;mso-position-vertical-relative:page" filled="f">
            <w10:wrap anchorx="page" anchory="page"/>
          </v:rect>
        </w:pict>
      </w:r>
      <w:r w:rsidR="006F6214">
        <w:rPr>
          <w:rFonts w:ascii="Cambria"/>
          <w:b/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694690</wp:posOffset>
            </wp:positionH>
            <wp:positionV relativeFrom="paragraph">
              <wp:posOffset>286092</wp:posOffset>
            </wp:positionV>
            <wp:extent cx="541020" cy="54194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541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6F6214">
        <w:rPr>
          <w:rFonts w:ascii="Cambria"/>
          <w:b/>
        </w:rPr>
        <w:t>Roll</w:t>
      </w:r>
      <w:r w:rsidR="006F6214">
        <w:rPr>
          <w:rFonts w:ascii="Cambria"/>
          <w:b/>
          <w:spacing w:val="-4"/>
        </w:rPr>
        <w:t>No</w:t>
      </w:r>
      <w:proofErr w:type="spellEnd"/>
      <w:r w:rsidR="006F6214">
        <w:rPr>
          <w:rFonts w:ascii="Cambria"/>
          <w:b/>
          <w:spacing w:val="-4"/>
        </w:rPr>
        <w:t>.:</w:t>
      </w:r>
      <w:proofErr w:type="gramEnd"/>
    </w:p>
    <w:p w:rsidR="00F42FDA" w:rsidRDefault="00F42FDA">
      <w:pPr>
        <w:pStyle w:val="BodyText"/>
        <w:spacing w:before="14"/>
        <w:rPr>
          <w:rFonts w:ascii="Cambria"/>
          <w:b/>
          <w:sz w:val="22"/>
        </w:rPr>
      </w:pPr>
    </w:p>
    <w:p w:rsidR="00F42FDA" w:rsidRDefault="006F6214">
      <w:pPr>
        <w:pStyle w:val="Title"/>
      </w:pPr>
      <w:r>
        <w:t>Sri</w:t>
      </w:r>
      <w:r w:rsidR="00AB264C">
        <w:t xml:space="preserve"> </w:t>
      </w:r>
      <w:proofErr w:type="spellStart"/>
      <w:r>
        <w:t>Venkateswara</w:t>
      </w:r>
      <w:proofErr w:type="spellEnd"/>
      <w:r w:rsidR="00AB264C">
        <w:t xml:space="preserve"> </w:t>
      </w:r>
      <w:r>
        <w:t>College</w:t>
      </w:r>
      <w:r w:rsidR="00AB264C">
        <w:t xml:space="preserve"> </w:t>
      </w:r>
      <w:r>
        <w:t>of</w:t>
      </w:r>
      <w:r w:rsidR="00AB264C">
        <w:t xml:space="preserve"> </w:t>
      </w:r>
      <w:r>
        <w:t>Engineering</w:t>
      </w:r>
      <w:r w:rsidR="00AB264C">
        <w:t xml:space="preserve"> </w:t>
      </w:r>
      <w:r>
        <w:t>&amp;</w:t>
      </w:r>
      <w:r w:rsidR="00AB264C">
        <w:t xml:space="preserve"> </w:t>
      </w:r>
      <w:r>
        <w:t>Technology,</w:t>
      </w:r>
      <w:r w:rsidR="00AB264C">
        <w:t xml:space="preserve"> </w:t>
      </w:r>
      <w:proofErr w:type="spellStart"/>
      <w:r>
        <w:t>Chittoor</w:t>
      </w:r>
      <w:proofErr w:type="spellEnd"/>
      <w:r>
        <w:t xml:space="preserve"> </w:t>
      </w:r>
      <w:r>
        <w:rPr>
          <w:spacing w:val="-2"/>
        </w:rPr>
        <w:t>(Autonomous)</w:t>
      </w:r>
    </w:p>
    <w:p w:rsidR="00F42FDA" w:rsidRDefault="006F6214">
      <w:pPr>
        <w:tabs>
          <w:tab w:val="left" w:pos="1711"/>
        </w:tabs>
        <w:spacing w:before="248"/>
        <w:ind w:left="271"/>
        <w:rPr>
          <w:b/>
          <w:sz w:val="24"/>
        </w:rPr>
      </w:pPr>
      <w:r>
        <w:rPr>
          <w:spacing w:val="-2"/>
          <w:sz w:val="24"/>
        </w:rPr>
        <w:t>Subject</w:t>
      </w:r>
      <w:r>
        <w:rPr>
          <w:sz w:val="24"/>
        </w:rPr>
        <w:tab/>
      </w:r>
      <w:proofErr w:type="gramStart"/>
      <w:r>
        <w:rPr>
          <w:sz w:val="24"/>
        </w:rPr>
        <w:t>:</w:t>
      </w:r>
      <w:r>
        <w:rPr>
          <w:b/>
          <w:sz w:val="24"/>
        </w:rPr>
        <w:t>Digital</w:t>
      </w:r>
      <w:proofErr w:type="gramEnd"/>
      <w:r w:rsidR="00AB264C">
        <w:rPr>
          <w:b/>
          <w:sz w:val="24"/>
        </w:rPr>
        <w:t xml:space="preserve"> </w:t>
      </w:r>
      <w:r>
        <w:rPr>
          <w:b/>
          <w:sz w:val="24"/>
        </w:rPr>
        <w:t>Logic</w:t>
      </w:r>
      <w:r w:rsidR="00AB264C">
        <w:rPr>
          <w:b/>
          <w:sz w:val="24"/>
        </w:rPr>
        <w:t xml:space="preserve"> </w:t>
      </w:r>
      <w:r>
        <w:rPr>
          <w:b/>
          <w:sz w:val="24"/>
        </w:rPr>
        <w:t>&amp;</w:t>
      </w:r>
      <w:r w:rsidR="00AB264C">
        <w:rPr>
          <w:b/>
          <w:sz w:val="24"/>
        </w:rPr>
        <w:t xml:space="preserve"> </w:t>
      </w:r>
      <w:r>
        <w:rPr>
          <w:b/>
          <w:sz w:val="24"/>
        </w:rPr>
        <w:t>Computer</w:t>
      </w:r>
      <w:r w:rsidR="00AB264C">
        <w:rPr>
          <w:b/>
          <w:sz w:val="24"/>
        </w:rPr>
        <w:t xml:space="preserve"> </w:t>
      </w:r>
      <w:r>
        <w:rPr>
          <w:b/>
          <w:sz w:val="24"/>
        </w:rPr>
        <w:t>Organization</w:t>
      </w:r>
      <w:r>
        <w:rPr>
          <w:b/>
          <w:spacing w:val="-2"/>
          <w:sz w:val="24"/>
        </w:rPr>
        <w:t>(23AEC06)</w:t>
      </w:r>
    </w:p>
    <w:p w:rsidR="00F42FDA" w:rsidRDefault="006F6214">
      <w:pPr>
        <w:tabs>
          <w:tab w:val="left" w:pos="7640"/>
        </w:tabs>
        <w:spacing w:line="242" w:lineRule="auto"/>
        <w:ind w:left="4712" w:right="159" w:hanging="4441"/>
        <w:rPr>
          <w:b/>
          <w:sz w:val="24"/>
        </w:rPr>
      </w:pPr>
      <w:r>
        <w:rPr>
          <w:sz w:val="24"/>
        </w:rPr>
        <w:t>Class&amp; Branch</w:t>
      </w:r>
      <w:r>
        <w:t xml:space="preserve">: </w:t>
      </w:r>
      <w:r>
        <w:rPr>
          <w:b/>
        </w:rPr>
        <w:t xml:space="preserve">II-I </w:t>
      </w:r>
      <w:r w:rsidR="00AB264C">
        <w:rPr>
          <w:b/>
        </w:rPr>
        <w:t>CSE</w:t>
      </w:r>
      <w:r>
        <w:rPr>
          <w:b/>
        </w:rPr>
        <w:tab/>
      </w:r>
      <w:r>
        <w:rPr>
          <w:b/>
        </w:rPr>
        <w:tab/>
      </w:r>
      <w:r>
        <w:rPr>
          <w:sz w:val="24"/>
        </w:rPr>
        <w:t xml:space="preserve">Date: </w:t>
      </w:r>
      <w:r w:rsidR="004E4D51">
        <w:rPr>
          <w:b/>
          <w:sz w:val="24"/>
        </w:rPr>
        <w:t>07</w:t>
      </w:r>
      <w:r w:rsidR="00AB264C">
        <w:rPr>
          <w:b/>
          <w:sz w:val="24"/>
        </w:rPr>
        <w:t>.10.2025</w:t>
      </w:r>
      <w:r>
        <w:rPr>
          <w:b/>
          <w:sz w:val="24"/>
        </w:rPr>
        <w:t xml:space="preserve"> ASSIGNMENT: 4</w:t>
      </w:r>
      <w:r>
        <w:rPr>
          <w:b/>
          <w:sz w:val="24"/>
        </w:rPr>
        <w:tab/>
      </w:r>
      <w:r>
        <w:rPr>
          <w:sz w:val="24"/>
        </w:rPr>
        <w:t>Max.Marks:</w:t>
      </w:r>
      <w:r w:rsidR="00AB264C">
        <w:rPr>
          <w:b/>
          <w:sz w:val="24"/>
        </w:rPr>
        <w:t xml:space="preserve">5 </w:t>
      </w:r>
      <w:r>
        <w:rPr>
          <w:b/>
          <w:sz w:val="24"/>
        </w:rPr>
        <w:t>Marks</w:t>
      </w:r>
    </w:p>
    <w:p w:rsidR="00F42FDA" w:rsidRDefault="00F42FDA">
      <w:pPr>
        <w:pStyle w:val="BodyText"/>
        <w:rPr>
          <w:b/>
          <w:sz w:val="24"/>
        </w:rPr>
      </w:pPr>
    </w:p>
    <w:p w:rsidR="00F42FDA" w:rsidRDefault="00F42FDA">
      <w:pPr>
        <w:pStyle w:val="BodyText"/>
        <w:rPr>
          <w:b/>
          <w:sz w:val="24"/>
        </w:rPr>
      </w:pPr>
    </w:p>
    <w:p w:rsidR="00F42FDA" w:rsidRDefault="00F42FDA">
      <w:pPr>
        <w:pStyle w:val="BodyText"/>
        <w:spacing w:before="91"/>
        <w:rPr>
          <w:b/>
          <w:sz w:val="24"/>
        </w:rPr>
      </w:pPr>
    </w:p>
    <w:p w:rsidR="00F42FDA" w:rsidRPr="00AB264C" w:rsidRDefault="006F6214">
      <w:pPr>
        <w:pStyle w:val="ListParagraph"/>
        <w:numPr>
          <w:ilvl w:val="0"/>
          <w:numId w:val="1"/>
        </w:numPr>
        <w:tabs>
          <w:tab w:val="left" w:pos="859"/>
        </w:tabs>
        <w:ind w:hanging="360"/>
        <w:rPr>
          <w:sz w:val="26"/>
        </w:rPr>
      </w:pPr>
      <w:r>
        <w:rPr>
          <w:sz w:val="26"/>
        </w:rPr>
        <w:t>Explain</w:t>
      </w:r>
      <w:r w:rsidR="00AB264C">
        <w:rPr>
          <w:sz w:val="26"/>
        </w:rPr>
        <w:t xml:space="preserve"> </w:t>
      </w:r>
      <w:r>
        <w:rPr>
          <w:sz w:val="26"/>
        </w:rPr>
        <w:t>the</w:t>
      </w:r>
      <w:r w:rsidR="00AB264C">
        <w:rPr>
          <w:sz w:val="26"/>
        </w:rPr>
        <w:t xml:space="preserve"> </w:t>
      </w:r>
      <w:r>
        <w:rPr>
          <w:sz w:val="26"/>
        </w:rPr>
        <w:t>operation</w:t>
      </w:r>
      <w:r w:rsidR="00AB264C">
        <w:rPr>
          <w:sz w:val="26"/>
        </w:rPr>
        <w:t xml:space="preserve"> </w:t>
      </w:r>
      <w:r>
        <w:rPr>
          <w:sz w:val="26"/>
        </w:rPr>
        <w:t>of</w:t>
      </w:r>
      <w:r w:rsidR="00AB264C">
        <w:rPr>
          <w:sz w:val="26"/>
        </w:rPr>
        <w:t xml:space="preserve"> </w:t>
      </w:r>
      <w:r>
        <w:rPr>
          <w:sz w:val="26"/>
        </w:rPr>
        <w:t>cache</w:t>
      </w:r>
      <w:r w:rsidR="00AB264C">
        <w:rPr>
          <w:sz w:val="26"/>
        </w:rPr>
        <w:t xml:space="preserve"> </w:t>
      </w:r>
      <w:r>
        <w:rPr>
          <w:sz w:val="26"/>
        </w:rPr>
        <w:t>memories</w:t>
      </w:r>
      <w:r w:rsidR="00AB264C">
        <w:rPr>
          <w:sz w:val="26"/>
        </w:rPr>
        <w:t xml:space="preserve"> </w:t>
      </w:r>
      <w:r>
        <w:rPr>
          <w:sz w:val="26"/>
        </w:rPr>
        <w:t>and</w:t>
      </w:r>
      <w:r w:rsidR="00AB264C">
        <w:rPr>
          <w:sz w:val="26"/>
        </w:rPr>
        <w:t xml:space="preserve"> </w:t>
      </w:r>
      <w:r>
        <w:rPr>
          <w:sz w:val="26"/>
        </w:rPr>
        <w:t>its</w:t>
      </w:r>
      <w:r w:rsidR="00AB264C">
        <w:rPr>
          <w:sz w:val="26"/>
        </w:rPr>
        <w:t xml:space="preserve"> </w:t>
      </w:r>
      <w:r>
        <w:rPr>
          <w:sz w:val="26"/>
        </w:rPr>
        <w:t>performance</w:t>
      </w:r>
      <w:r w:rsidR="00AB264C">
        <w:rPr>
          <w:sz w:val="26"/>
        </w:rPr>
        <w:t xml:space="preserve"> </w:t>
      </w:r>
      <w:r>
        <w:rPr>
          <w:spacing w:val="-2"/>
          <w:sz w:val="26"/>
        </w:rPr>
        <w:t>consideration.</w:t>
      </w:r>
    </w:p>
    <w:p w:rsidR="00AB264C" w:rsidRDefault="00AB264C">
      <w:pPr>
        <w:pStyle w:val="ListParagraph"/>
        <w:numPr>
          <w:ilvl w:val="0"/>
          <w:numId w:val="1"/>
        </w:numPr>
        <w:tabs>
          <w:tab w:val="left" w:pos="859"/>
        </w:tabs>
        <w:ind w:hanging="360"/>
        <w:rPr>
          <w:sz w:val="26"/>
        </w:rPr>
      </w:pPr>
      <w:r>
        <w:rPr>
          <w:sz w:val="26"/>
        </w:rPr>
        <w:t xml:space="preserve">What is a Translation </w:t>
      </w:r>
      <w:proofErr w:type="spellStart"/>
      <w:r>
        <w:rPr>
          <w:sz w:val="26"/>
        </w:rPr>
        <w:t>Lookaside</w:t>
      </w:r>
      <w:proofErr w:type="spellEnd"/>
      <w:r>
        <w:rPr>
          <w:sz w:val="26"/>
        </w:rPr>
        <w:t xml:space="preserve"> Buffer(TLB) ? </w:t>
      </w:r>
    </w:p>
    <w:p w:rsidR="00F42FDA" w:rsidRDefault="006F6214">
      <w:pPr>
        <w:pStyle w:val="ListParagraph"/>
        <w:numPr>
          <w:ilvl w:val="0"/>
          <w:numId w:val="1"/>
        </w:numPr>
        <w:tabs>
          <w:tab w:val="left" w:pos="852"/>
          <w:tab w:val="left" w:pos="858"/>
        </w:tabs>
        <w:spacing w:before="299" w:line="482" w:lineRule="auto"/>
        <w:ind w:left="852" w:right="924" w:hanging="354"/>
        <w:rPr>
          <w:sz w:val="26"/>
        </w:rPr>
      </w:pPr>
      <w:r>
        <w:rPr>
          <w:sz w:val="26"/>
        </w:rPr>
        <w:t>Discuss</w:t>
      </w:r>
      <w:r w:rsidR="00AB264C">
        <w:rPr>
          <w:sz w:val="26"/>
        </w:rPr>
        <w:t xml:space="preserve"> </w:t>
      </w:r>
      <w:r>
        <w:rPr>
          <w:sz w:val="26"/>
        </w:rPr>
        <w:t>in</w:t>
      </w:r>
      <w:r w:rsidR="00AB264C">
        <w:rPr>
          <w:sz w:val="26"/>
        </w:rPr>
        <w:t xml:space="preserve"> </w:t>
      </w:r>
      <w:r>
        <w:rPr>
          <w:sz w:val="26"/>
        </w:rPr>
        <w:t>detail</w:t>
      </w:r>
      <w:r w:rsidR="00AB264C">
        <w:rPr>
          <w:sz w:val="26"/>
        </w:rPr>
        <w:t xml:space="preserve"> </w:t>
      </w:r>
      <w:r>
        <w:rPr>
          <w:sz w:val="26"/>
        </w:rPr>
        <w:t>about</w:t>
      </w:r>
      <w:r w:rsidR="00AB264C">
        <w:rPr>
          <w:sz w:val="26"/>
        </w:rPr>
        <w:t xml:space="preserve"> </w:t>
      </w:r>
      <w:r>
        <w:rPr>
          <w:sz w:val="26"/>
        </w:rPr>
        <w:t>the</w:t>
      </w:r>
      <w:r w:rsidR="00AB264C">
        <w:rPr>
          <w:sz w:val="26"/>
        </w:rPr>
        <w:t xml:space="preserve"> </w:t>
      </w:r>
      <w:r>
        <w:rPr>
          <w:sz w:val="26"/>
        </w:rPr>
        <w:t>operation</w:t>
      </w:r>
      <w:r w:rsidR="00AB264C">
        <w:rPr>
          <w:sz w:val="26"/>
        </w:rPr>
        <w:t xml:space="preserve"> </w:t>
      </w:r>
      <w:r>
        <w:rPr>
          <w:sz w:val="26"/>
        </w:rPr>
        <w:t>of</w:t>
      </w:r>
      <w:r w:rsidR="00AB264C">
        <w:rPr>
          <w:sz w:val="26"/>
        </w:rPr>
        <w:t xml:space="preserve"> </w:t>
      </w:r>
      <w:r>
        <w:rPr>
          <w:sz w:val="26"/>
        </w:rPr>
        <w:t>virtual</w:t>
      </w:r>
      <w:r w:rsidR="00AB264C">
        <w:rPr>
          <w:sz w:val="26"/>
        </w:rPr>
        <w:t xml:space="preserve"> </w:t>
      </w:r>
      <w:r>
        <w:rPr>
          <w:sz w:val="26"/>
        </w:rPr>
        <w:t>memories, memory</w:t>
      </w:r>
      <w:r w:rsidR="00AB264C">
        <w:rPr>
          <w:sz w:val="26"/>
        </w:rPr>
        <w:t xml:space="preserve"> </w:t>
      </w:r>
      <w:r>
        <w:rPr>
          <w:sz w:val="26"/>
        </w:rPr>
        <w:t>management requirements and secondary storage.</w:t>
      </w:r>
    </w:p>
    <w:p w:rsidR="00F42FDA" w:rsidRDefault="00F42FDA">
      <w:pPr>
        <w:pStyle w:val="BodyText"/>
      </w:pPr>
    </w:p>
    <w:p w:rsidR="00F42FDA" w:rsidRDefault="00F42FDA">
      <w:pPr>
        <w:pStyle w:val="BodyText"/>
        <w:spacing w:before="67"/>
      </w:pPr>
    </w:p>
    <w:p w:rsidR="00F42FDA" w:rsidRDefault="006F6214">
      <w:pPr>
        <w:ind w:left="271"/>
        <w:rPr>
          <w:b/>
          <w:spacing w:val="-2"/>
          <w:sz w:val="24"/>
        </w:rPr>
      </w:pPr>
      <w:r>
        <w:rPr>
          <w:b/>
          <w:sz w:val="24"/>
        </w:rPr>
        <w:t>SUBMISSION</w:t>
      </w:r>
      <w:r w:rsidR="004E4D51">
        <w:rPr>
          <w:b/>
          <w:spacing w:val="-2"/>
          <w:sz w:val="24"/>
        </w:rPr>
        <w:t>DATE</w:t>
      </w:r>
      <w:proofErr w:type="gramStart"/>
      <w:r w:rsidR="004E4D51">
        <w:rPr>
          <w:b/>
          <w:spacing w:val="-2"/>
          <w:sz w:val="24"/>
        </w:rPr>
        <w:t>:15</w:t>
      </w:r>
      <w:r w:rsidR="00AB264C">
        <w:rPr>
          <w:b/>
          <w:spacing w:val="-2"/>
          <w:sz w:val="24"/>
        </w:rPr>
        <w:t>.</w:t>
      </w:r>
      <w:r>
        <w:rPr>
          <w:b/>
          <w:spacing w:val="-2"/>
          <w:sz w:val="24"/>
        </w:rPr>
        <w:t>1</w:t>
      </w:r>
      <w:r w:rsidR="00AB264C">
        <w:rPr>
          <w:b/>
          <w:spacing w:val="-2"/>
          <w:sz w:val="24"/>
        </w:rPr>
        <w:t>0.2025</w:t>
      </w:r>
      <w:proofErr w:type="gramEnd"/>
    </w:p>
    <w:p w:rsidR="004E4D51" w:rsidRDefault="004E4D51">
      <w:pPr>
        <w:ind w:left="271"/>
        <w:rPr>
          <w:b/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Pr="004E4D51" w:rsidRDefault="004E4D51" w:rsidP="004E4D51">
      <w:pPr>
        <w:rPr>
          <w:sz w:val="24"/>
        </w:rPr>
      </w:pPr>
    </w:p>
    <w:p w:rsidR="004E4D51" w:rsidRDefault="004E4D51" w:rsidP="004E4D51">
      <w:pPr>
        <w:rPr>
          <w:sz w:val="24"/>
        </w:rPr>
      </w:pPr>
    </w:p>
    <w:p w:rsidR="00AB264C" w:rsidRPr="004E4D51" w:rsidRDefault="004E4D51" w:rsidP="004E4D51">
      <w:pPr>
        <w:tabs>
          <w:tab w:val="left" w:pos="8280"/>
        </w:tabs>
        <w:rPr>
          <w:sz w:val="24"/>
        </w:rPr>
      </w:pPr>
      <w:r>
        <w:rPr>
          <w:sz w:val="24"/>
        </w:rPr>
        <w:tab/>
      </w:r>
    </w:p>
    <w:sectPr w:rsidR="00AB264C" w:rsidRPr="004E4D51" w:rsidSect="00F42FDA">
      <w:type w:val="continuous"/>
      <w:pgSz w:w="12240" w:h="15840"/>
      <w:pgMar w:top="60" w:right="144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6D6C82"/>
    <w:multiLevelType w:val="hybridMultilevel"/>
    <w:tmpl w:val="CD327946"/>
    <w:lvl w:ilvl="0" w:tplc="F3EE8440">
      <w:start w:val="1"/>
      <w:numFmt w:val="decimal"/>
      <w:lvlText w:val="%1."/>
      <w:lvlJc w:val="left"/>
      <w:pPr>
        <w:ind w:left="85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396D554">
      <w:numFmt w:val="bullet"/>
      <w:lvlText w:val="•"/>
      <w:lvlJc w:val="left"/>
      <w:pPr>
        <w:ind w:left="1782" w:hanging="361"/>
      </w:pPr>
      <w:rPr>
        <w:rFonts w:hint="default"/>
        <w:lang w:val="en-US" w:eastAsia="en-US" w:bidi="ar-SA"/>
      </w:rPr>
    </w:lvl>
    <w:lvl w:ilvl="2" w:tplc="85A22976">
      <w:numFmt w:val="bullet"/>
      <w:lvlText w:val="•"/>
      <w:lvlJc w:val="left"/>
      <w:pPr>
        <w:ind w:left="2704" w:hanging="361"/>
      </w:pPr>
      <w:rPr>
        <w:rFonts w:hint="default"/>
        <w:lang w:val="en-US" w:eastAsia="en-US" w:bidi="ar-SA"/>
      </w:rPr>
    </w:lvl>
    <w:lvl w:ilvl="3" w:tplc="16005630">
      <w:numFmt w:val="bullet"/>
      <w:lvlText w:val="•"/>
      <w:lvlJc w:val="left"/>
      <w:pPr>
        <w:ind w:left="3626" w:hanging="361"/>
      </w:pPr>
      <w:rPr>
        <w:rFonts w:hint="default"/>
        <w:lang w:val="en-US" w:eastAsia="en-US" w:bidi="ar-SA"/>
      </w:rPr>
    </w:lvl>
    <w:lvl w:ilvl="4" w:tplc="DBF87520">
      <w:numFmt w:val="bullet"/>
      <w:lvlText w:val="•"/>
      <w:lvlJc w:val="left"/>
      <w:pPr>
        <w:ind w:left="4548" w:hanging="361"/>
      </w:pPr>
      <w:rPr>
        <w:rFonts w:hint="default"/>
        <w:lang w:val="en-US" w:eastAsia="en-US" w:bidi="ar-SA"/>
      </w:rPr>
    </w:lvl>
    <w:lvl w:ilvl="5" w:tplc="B008CAA8">
      <w:numFmt w:val="bullet"/>
      <w:lvlText w:val="•"/>
      <w:lvlJc w:val="left"/>
      <w:pPr>
        <w:ind w:left="5470" w:hanging="361"/>
      </w:pPr>
      <w:rPr>
        <w:rFonts w:hint="default"/>
        <w:lang w:val="en-US" w:eastAsia="en-US" w:bidi="ar-SA"/>
      </w:rPr>
    </w:lvl>
    <w:lvl w:ilvl="6" w:tplc="38EC3EA0">
      <w:numFmt w:val="bullet"/>
      <w:lvlText w:val="•"/>
      <w:lvlJc w:val="left"/>
      <w:pPr>
        <w:ind w:left="6392" w:hanging="361"/>
      </w:pPr>
      <w:rPr>
        <w:rFonts w:hint="default"/>
        <w:lang w:val="en-US" w:eastAsia="en-US" w:bidi="ar-SA"/>
      </w:rPr>
    </w:lvl>
    <w:lvl w:ilvl="7" w:tplc="04C670C4">
      <w:numFmt w:val="bullet"/>
      <w:lvlText w:val="•"/>
      <w:lvlJc w:val="left"/>
      <w:pPr>
        <w:ind w:left="7314" w:hanging="361"/>
      </w:pPr>
      <w:rPr>
        <w:rFonts w:hint="default"/>
        <w:lang w:val="en-US" w:eastAsia="en-US" w:bidi="ar-SA"/>
      </w:rPr>
    </w:lvl>
    <w:lvl w:ilvl="8" w:tplc="86DAFB40">
      <w:numFmt w:val="bullet"/>
      <w:lvlText w:val="•"/>
      <w:lvlJc w:val="left"/>
      <w:pPr>
        <w:ind w:left="823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42FDA"/>
    <w:rsid w:val="003A2FB3"/>
    <w:rsid w:val="004E4D51"/>
    <w:rsid w:val="006F6214"/>
    <w:rsid w:val="00AB264C"/>
    <w:rsid w:val="00F42F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42FD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42FDA"/>
    <w:rPr>
      <w:sz w:val="26"/>
      <w:szCs w:val="26"/>
    </w:rPr>
  </w:style>
  <w:style w:type="paragraph" w:styleId="Title">
    <w:name w:val="Title"/>
    <w:basedOn w:val="Normal"/>
    <w:uiPriority w:val="1"/>
    <w:qFormat/>
    <w:rsid w:val="00F42FDA"/>
    <w:pPr>
      <w:spacing w:before="1"/>
      <w:ind w:left="4635" w:hanging="307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F42FDA"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  <w:rsid w:val="00F42FD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sadiq</dc:creator>
  <cp:lastModifiedBy>VIDHYA VINODH</cp:lastModifiedBy>
  <cp:revision>3</cp:revision>
  <dcterms:created xsi:type="dcterms:W3CDTF">2025-09-27T11:01:00Z</dcterms:created>
  <dcterms:modified xsi:type="dcterms:W3CDTF">2025-10-07T10:08:00Z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2025-09-27T00:00:00Z</vt:filetime>
  </property>
  <property fmtid="{D5CDD505-2E9C-101B-9397-08002B2CF9AE}" pid="5" name="Producer">
    <vt:lpwstr>Microsoft® Word 2019</vt:lpwstr>
  </property>
</Properties>
</file>