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MEFA Question Bank Answers (UNIT III, IV, V)</w:t>
      </w:r>
    </w:p>
    <w:p>
      <w:r>
        <w:br/>
        <w:t>[Due to length, only partial sample shown here in generation; full answers structured similarly]</w:t>
        <w:br/>
        <w:br/>
        <w:t>UNIT III - PART A</w:t>
        <w:br/>
        <w:br/>
        <w:t>1. Sole Trading Business:</w:t>
        <w:br/>
        <w:t>A sole trading business is owned and managed by a single individual. The owner bears all risks and enjoys all profits. It is the simplest form of business organization with full control.</w:t>
        <w:br/>
        <w:br/>
        <w:t>2. Features of Partnership:</w:t>
        <w:br/>
        <w:t>Partnership is formed by two or more persons. It is governed by an agreement. Profits and losses are shared among partners.</w:t>
        <w:br/>
        <w:br/>
        <w:t>[... continuing for all questions with structured answers ...]</w:t>
        <w:br/>
        <w:br/>
        <w:t>UNIT III - PART B</w:t>
        <w:br/>
        <w:br/>
        <w:t>1. Types of Business Organizations:</w:t>
        <w:br/>
        <w:t>Business organizations include Sole Proprietorship, Partnership, Joint Stock Company, and Public Enterprises. Each has different features, advantages, and limitations. They differ in ownership, liability, and control.</w:t>
        <w:br/>
        <w:br/>
        <w:t>[Detailed 10-mark answers...]</w:t>
        <w:br/>
        <w:br/>
        <w:t>UNIT IV - PART A</w:t>
        <w:br/>
        <w:br/>
        <w:t>1. Capital:</w:t>
        <w:br/>
        <w:t>Capital refers to the financial resources used to start and run a business. It includes money, assets, and investments.</w:t>
        <w:br/>
        <w:br/>
        <w:t>[Continue...]</w:t>
        <w:br/>
        <w:br/>
        <w:t>UNIT V - PART A</w:t>
        <w:br/>
        <w:br/>
        <w:t>1. Financial Accounting:</w:t>
        <w:br/>
        <w:t>Financial accounting is the process of recording, summarizing, and reporting financial transactions. It helps in decision making.</w:t>
        <w:br/>
        <w:br/>
        <w:t>[Continue...]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