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60"/>
        <w:jc w:val="center"/>
        <w:rPr/>
      </w:pPr>
      <w:r>
        <w:rPr>
          <w:rFonts w:eastAsia="Arial" w:cs="Arial"/>
          <w:b/>
          <w:bCs/>
          <w:color w:val="1F4E79"/>
          <w:sz w:val="40"/>
          <w:szCs w:val="40"/>
        </w:rPr>
        <w:t>SOFTWARE ENGINEERING</w:t>
      </w:r>
    </w:p>
    <w:p>
      <w:pPr>
        <w:pStyle w:val="Normal"/>
        <w:spacing w:before="0" w:after="40"/>
        <w:jc w:val="center"/>
        <w:rPr/>
      </w:pPr>
      <w:r>
        <w:rPr>
          <w:rFonts w:eastAsia="Arial" w:cs="Arial"/>
          <w:i/>
          <w:iCs/>
          <w:color w:val="555555"/>
          <w:sz w:val="26"/>
          <w:szCs w:val="26"/>
        </w:rPr>
        <w:t>UNIT – II  |  Complete Question Bank Answers</w:t>
      </w:r>
    </w:p>
    <w:p>
      <w:pPr>
        <w:pStyle w:val="Normal"/>
        <w:spacing w:before="0" w:after="260"/>
        <w:jc w:val="center"/>
        <w:rPr/>
      </w:pPr>
      <w:r>
        <w:rPr>
          <w:rFonts w:eastAsia="Arial" w:cs="Arial"/>
          <w:color w:val="888888"/>
          <w:sz w:val="22"/>
          <w:szCs w:val="22"/>
        </w:rPr>
        <w:t>Project Management | Estimation | Risk | Requirements &amp; Formal Specifications</w:t>
      </w:r>
    </w:p>
    <w:p>
      <w:pPr>
        <w:pStyle w:val="Heading1"/>
        <w:pBdr>
          <w:bottom w:val="single" w:sz="8" w:space="4" w:color="2E75B6"/>
        </w:pBdr>
        <w:spacing w:before="300" w:after="120"/>
        <w:rPr/>
      </w:pPr>
      <w:r>
        <w:rPr>
          <w:rFonts w:eastAsia="Arial" w:cs="Arial" w:ascii="Arial" w:hAnsi="Arial"/>
          <w:b/>
          <w:bCs/>
          <w:color w:val="1F4E79"/>
          <w:sz w:val="30"/>
          <w:szCs w:val="30"/>
        </w:rPr>
        <w:t>PART – A: 2-Mark Questions &amp; Answers</w:t>
      </w:r>
    </w:p>
    <w:p>
      <w:pPr>
        <w:pStyle w:val="Normal"/>
        <w:spacing w:before="30" w:after="3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 Define software project management.  [CO2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Software project management is the discipline of planning, organizing, leading, and controlling all activities involved in building a software product. It involves managing people, processes, resources, schedules, and budgets to ensure the software is delivered on time, within cost, and meeting the specified quality requirements. It applies general management principles to the unique challenges of software development.</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2. Mention any two complexities involved in software project management.  [CO2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1. Invisibility of Progress: Software is intangible; unlike physical construction, it is impossible to directly see how much work is actually done. Progress can only be measured indirectly through metrics, deliverables, and milestones, making accurate tracking very difficult.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2. Flexibility and Changing Requirements: Software is highly malleable, so customers continuously request changes. Managing these changes without derailing the schedule, budget, and design integrity is a major ongoing challenge throughout the project.</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3. List any two responsibilities of a software project manager.  [CO2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1. Project Planning and Scheduling: The project manager is responsible for creating a detailed project plan that defines all tasks, assigns responsibilities, estimates durations, identifies dependencies, and sets milestones. This plan guides the team throughout execution.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2. Risk Management: The project manager must systematically identify potential risks that could threaten the project's success, assess their likelihood and impact, and develop mitigation strategies to prevent or reduce their effect on the project.</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4. What is meant by project size estimation?  [CO2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Project size estimation is the process of determining the magnitude or scale of a software product before it is built. It quantifies how large the software will be, which is then used as the basis for estimating effort (person-months), duration (calendar time), and cost. Common size metrics include Lines of Code (LOC), which measures code volume, and Function Points (FP), which measure functional size based on user-visible features independent of programming language.</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5. What is COCOMO?  [CO2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COCOMO (Constructive Cost Model) is an empirical software cost estimation model developed by Barry Boehm in 1981. It estimates the effort (in person-months) and development time required for a software project based primarily on the estimated size of the software in thousands of lines of code (KLOC). COCOMO provides three models of increasing detail: Basic COCOMO (simple formula), Intermediate COCOMO (adds cost drivers), and Detailed COCOMO (phase-level estimation).</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6. What is Halstead's Software Science?  [CO2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Halstead's Software Science (1977) is a set of software metrics based on counting operators and operands in source code. Using four primitive counts — n1 (distinct operators), n2 (distinct operands), N1 (total operator occurrences), N2 (total operand occurrences) — it derives measures such as Program Volume (V), Program Difficulty (D), and Programming Effort (E). These metrics provide an objective, language-independent measure of code complexity and the mental effort required to write or understand a program.</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7. Define risk management in software projects.  [CO2 | L3]</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Risk management in software projects is the systematic process of identifying, analyzing, prioritizing, and controlling potential problems (risks) that could negatively affect the project's ability to meet its objectives of scope, schedule, cost, and quality. It is a proactive discipline — risks are addressed before they become actual problems. The process includes risk identification, risk assessment (probability and impact), risk mitigation planning, and continuous risk monitoring throughout the project lifecycle.</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8. What is Software Requirements Specification (SRS)?  [CO2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A Software Requirements Specification (SRS) is a formal document that completely and precisely describes what a software system must do (functional requirements) and how well it must do it (non-functional requirements such as performance, security, and reliability). It serves as the contractual agreement between the customer and the development team, as the basis for design and testing, and as the reference for all project stakeholders. A good SRS is complete, consistent, unambiguous, and verifiable.</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9. State one advantage of formal system specification.  [CO2 | L4]</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The most significant advantage of formal system specification is that it eliminates ambiguity completely. Formal specifications use mathematical notation (logic, set theory, algebra) to describe system behavior with absolute precision. Natural language specifications are inherently ambiguous — the same sentence can mean different things to different readers. A formal specification has only one mathematically precise interpretation, which allows automatic consistency checking, formal verification of correctness, and precise communication between all parties, significantly reducing costly misunderstandings.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10. Why is requirements analysis considered a critical phase in software development?  [CO2 | L3]</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Requirements analysis is the most critical phase because errors made here propagate and amplify through all subsequent phases. A study by Boehm showed that fixing a requirements error during maintenance is 200 times more expensive than fixing it during the requirements phase itself. If the requirements are wrong, no matter how well the system is designed and coded, the delivered software will not satisfy the user. Requirements analysis establishes the foundation for design, coding, testing, and acceptance — getting it right is essential for the entire project's success.</w:t>
      </w:r>
    </w:p>
    <w:p>
      <w:pPr>
        <w:pStyle w:val="Normal"/>
        <w:pBdr>
          <w:bottom w:val="single" w:sz="4" w:space="1" w:color="CCCCCC"/>
        </w:pBdr>
        <w:spacing w:before="160" w:after="160"/>
        <w:rPr/>
      </w:pPr>
      <w:r>
        <w:rPr/>
      </w:r>
    </w:p>
    <w:p>
      <w:pPr>
        <w:pStyle w:val="Heading1"/>
        <w:pBdr>
          <w:bottom w:val="single" w:sz="8" w:space="4" w:color="2E75B6"/>
        </w:pBdr>
        <w:spacing w:before="300" w:after="120"/>
        <w:rPr/>
      </w:pPr>
      <w:r>
        <w:rPr>
          <w:rFonts w:eastAsia="Arial" w:cs="Arial" w:ascii="Arial" w:hAnsi="Arial"/>
          <w:b/>
          <w:bCs/>
          <w:color w:val="1F4E79"/>
          <w:sz w:val="30"/>
          <w:szCs w:val="30"/>
        </w:rPr>
        <w:t>PART – B: 10-Mark Questions &amp; Answers</w:t>
      </w:r>
    </w:p>
    <w:p>
      <w:pPr>
        <w:pStyle w:val="Normal"/>
        <w:spacing w:before="30" w:after="3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 Explain software project management. Discuss the major complexities faced during software project execution.  [CO2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Software project management is the application of knowledge, skills, tools, and techniques to software project activities to meet project requirements. It is concerned with managing the unique challenges of developing software — an invisible, complex, and highly malleable product — within defined constraints of time, cost, and quality. Unlike managing the construction of a bridge or the manufacturing of a car, software project management must deal with the intangible nature of the product, the enormous variability in team productivity, and the constant pressure of evolving requirements.</w:t>
      </w:r>
    </w:p>
    <w:p>
      <w:pPr>
        <w:pStyle w:val="Normal"/>
        <w:spacing w:before="30" w:after="30"/>
        <w:rPr/>
      </w:pPr>
      <w:r>
        <w:rPr/>
      </w:r>
    </w:p>
    <w:p>
      <w:pPr>
        <w:pStyle w:val="Normal"/>
        <w:spacing w:before="130" w:after="50"/>
        <w:rPr/>
      </w:pPr>
      <w:r>
        <w:rPr>
          <w:rFonts w:eastAsia="Arial" w:cs="Arial"/>
          <w:b/>
          <w:bCs/>
          <w:color w:val="1F3864"/>
          <w:sz w:val="22"/>
          <w:szCs w:val="22"/>
        </w:rPr>
        <w:t>Core Areas of Software Project Management</w:t>
      </w:r>
    </w:p>
    <w:p>
      <w:pPr>
        <w:pStyle w:val="Normal"/>
        <w:spacing w:before="30" w:after="30"/>
        <w:rPr/>
      </w:pPr>
      <w:r>
        <w:rPr/>
      </w:r>
    </w:p>
    <w:p>
      <w:pPr>
        <w:pStyle w:val="Normal"/>
        <w:spacing w:before="130" w:after="50"/>
        <w:rPr/>
      </w:pPr>
      <w:r>
        <w:rPr>
          <w:rFonts w:eastAsia="Arial" w:cs="Arial"/>
          <w:b/>
          <w:bCs/>
          <w:color w:val="1F3864"/>
          <w:sz w:val="22"/>
          <w:szCs w:val="22"/>
        </w:rPr>
        <w:t>1. Project Planning</w:t>
      </w:r>
    </w:p>
    <w:p>
      <w:pPr>
        <w:pStyle w:val="Normal"/>
        <w:spacing w:before="70" w:after="70"/>
        <w:rPr/>
      </w:pPr>
      <w:r>
        <w:rPr>
          <w:rFonts w:eastAsia="Arial" w:cs="Arial"/>
          <w:color w:val="1A1A1A"/>
          <w:sz w:val="22"/>
          <w:szCs w:val="22"/>
        </w:rPr>
        <w:t>Before development begins, the project manager creates a comprehensive plan covering the scope of the project (what will and will not be built), the work breakdown structure (all tasks and sub-tasks), estimates for effort and duration, resource allocation (who will do what), scheduling (when each task will happen), and the budget. Planning tools such as Gantt charts, PERT/CPM networks, and project management software (MS Project, Jira) are used.</w:t>
      </w:r>
    </w:p>
    <w:p>
      <w:pPr>
        <w:pStyle w:val="Normal"/>
        <w:spacing w:before="30" w:after="30"/>
        <w:rPr/>
      </w:pPr>
      <w:r>
        <w:rPr/>
      </w:r>
    </w:p>
    <w:p>
      <w:pPr>
        <w:pStyle w:val="Normal"/>
        <w:spacing w:before="130" w:after="50"/>
        <w:rPr/>
      </w:pPr>
      <w:r>
        <w:rPr>
          <w:rFonts w:eastAsia="Arial" w:cs="Arial"/>
          <w:b/>
          <w:bCs/>
          <w:color w:val="1F3864"/>
          <w:sz w:val="22"/>
          <w:szCs w:val="22"/>
        </w:rPr>
        <w:t>2. Project Monitoring and Control</w:t>
      </w:r>
    </w:p>
    <w:p>
      <w:pPr>
        <w:pStyle w:val="Normal"/>
        <w:spacing w:before="70" w:after="70"/>
        <w:rPr/>
      </w:pPr>
      <w:r>
        <w:rPr>
          <w:rFonts w:eastAsia="Arial" w:cs="Arial"/>
          <w:color w:val="1A1A1A"/>
          <w:sz w:val="22"/>
          <w:szCs w:val="22"/>
        </w:rPr>
        <w:t>Once execution begins, the plan serves as the baseline against which actual progress is measured. The project manager tracks completed tasks, actual effort spent, defects discovered, and schedule adherence. When deviations from plan are detected, corrective actions are taken: reallocation of resources, scope adjustment, schedule compression, or overtime. Earned Value Management (EVM) is a formal technique for measuring project performance.</w:t>
      </w:r>
    </w:p>
    <w:p>
      <w:pPr>
        <w:pStyle w:val="Normal"/>
        <w:spacing w:before="30" w:after="30"/>
        <w:rPr/>
      </w:pPr>
      <w:r>
        <w:rPr/>
      </w:r>
    </w:p>
    <w:p>
      <w:pPr>
        <w:pStyle w:val="Normal"/>
        <w:spacing w:before="130" w:after="50"/>
        <w:rPr/>
      </w:pPr>
      <w:r>
        <w:rPr>
          <w:rFonts w:eastAsia="Arial" w:cs="Arial"/>
          <w:b/>
          <w:bCs/>
          <w:color w:val="1F3864"/>
          <w:sz w:val="22"/>
          <w:szCs w:val="22"/>
        </w:rPr>
        <w:t>3. People Management</w:t>
      </w:r>
    </w:p>
    <w:p>
      <w:pPr>
        <w:pStyle w:val="Normal"/>
        <w:spacing w:before="70" w:after="70"/>
        <w:rPr/>
      </w:pPr>
      <w:r>
        <w:rPr>
          <w:rFonts w:eastAsia="Arial" w:cs="Arial"/>
          <w:color w:val="1A1A1A"/>
          <w:sz w:val="22"/>
          <w:szCs w:val="22"/>
        </w:rPr>
        <w:t>Software is fundamentally a human activity. The project manager must hire the right people, organize them into productive teams, resolve interpersonal conflicts, motivate individuals, conduct performance reviews, and manage the career development of team members. Research consistently shows that people factors — team composition, experience, motivation, and communication — have more impact on productivity than any technical choice.</w:t>
      </w:r>
    </w:p>
    <w:p>
      <w:pPr>
        <w:pStyle w:val="Normal"/>
        <w:spacing w:before="30" w:after="30"/>
        <w:rPr/>
      </w:pPr>
      <w:r>
        <w:rPr/>
      </w:r>
    </w:p>
    <w:p>
      <w:pPr>
        <w:pStyle w:val="Normal"/>
        <w:spacing w:before="130" w:after="50"/>
        <w:rPr/>
      </w:pPr>
      <w:r>
        <w:rPr>
          <w:rFonts w:eastAsia="Arial" w:cs="Arial"/>
          <w:b/>
          <w:bCs/>
          <w:color w:val="1F3864"/>
          <w:sz w:val="22"/>
          <w:szCs w:val="22"/>
        </w:rPr>
        <w:t>4. Risk Management</w:t>
      </w:r>
    </w:p>
    <w:p>
      <w:pPr>
        <w:pStyle w:val="Normal"/>
        <w:spacing w:before="70" w:after="70"/>
        <w:rPr/>
      </w:pPr>
      <w:r>
        <w:rPr>
          <w:rFonts w:eastAsia="Arial" w:cs="Arial"/>
          <w:color w:val="1A1A1A"/>
          <w:sz w:val="22"/>
          <w:szCs w:val="22"/>
        </w:rPr>
        <w:t>Identifying potential problems before they occur and taking preventive action is a core project management function. This includes technical risks (technology may not perform as expected), schedule risks (tasks may take longer than estimated), and business risks (requirements may change, customer may cancel). Risk management turns reactive fire-fighting into proactive prevention.</w:t>
      </w:r>
    </w:p>
    <w:p>
      <w:pPr>
        <w:pStyle w:val="Normal"/>
        <w:spacing w:before="30" w:after="30"/>
        <w:rPr/>
      </w:pPr>
      <w:r>
        <w:rPr/>
      </w:r>
    </w:p>
    <w:p>
      <w:pPr>
        <w:pStyle w:val="Normal"/>
        <w:spacing w:before="130" w:after="50"/>
        <w:rPr/>
      </w:pPr>
      <w:r>
        <w:rPr>
          <w:rFonts w:eastAsia="Arial" w:cs="Arial"/>
          <w:b/>
          <w:bCs/>
          <w:color w:val="1F3864"/>
          <w:sz w:val="22"/>
          <w:szCs w:val="22"/>
        </w:rPr>
        <w:t>5. Customer and Stakeholder Management</w:t>
      </w:r>
    </w:p>
    <w:p>
      <w:pPr>
        <w:pStyle w:val="Normal"/>
        <w:spacing w:before="70" w:after="70"/>
        <w:rPr/>
      </w:pPr>
      <w:r>
        <w:rPr>
          <w:rFonts w:eastAsia="Arial" w:cs="Arial"/>
          <w:color w:val="1A1A1A"/>
          <w:sz w:val="22"/>
          <w:szCs w:val="22"/>
        </w:rPr>
        <w:t>Managing the expectations, communications, and relationships with all project stakeholders — customers, senior management, end users, regulatory bodies — is critical. Regular status reports, formal reviews, and change management processes keep stakeholders informed and aligned with project realities.</w:t>
      </w:r>
    </w:p>
    <w:p>
      <w:pPr>
        <w:pStyle w:val="Normal"/>
        <w:spacing w:before="30" w:after="30"/>
        <w:rPr/>
      </w:pPr>
      <w:r>
        <w:rPr/>
      </w:r>
    </w:p>
    <w:p>
      <w:pPr>
        <w:pStyle w:val="Normal"/>
        <w:spacing w:before="130" w:after="50"/>
        <w:rPr/>
      </w:pPr>
      <w:r>
        <w:rPr>
          <w:rFonts w:eastAsia="Arial" w:cs="Arial"/>
          <w:b/>
          <w:bCs/>
          <w:color w:val="1F3864"/>
          <w:sz w:val="22"/>
          <w:szCs w:val="22"/>
        </w:rPr>
        <w:t>Major Complexities in Software Project Execution</w:t>
      </w:r>
    </w:p>
    <w:p>
      <w:pPr>
        <w:pStyle w:val="Normal"/>
        <w:spacing w:before="30" w:after="30"/>
        <w:rPr/>
      </w:pPr>
      <w:r>
        <w:rPr/>
      </w:r>
    </w:p>
    <w:p>
      <w:pPr>
        <w:pStyle w:val="Normal"/>
        <w:spacing w:before="130" w:after="50"/>
        <w:rPr/>
      </w:pPr>
      <w:r>
        <w:rPr>
          <w:rFonts w:eastAsia="Arial" w:cs="Arial"/>
          <w:b/>
          <w:bCs/>
          <w:color w:val="1F3864"/>
          <w:sz w:val="22"/>
          <w:szCs w:val="22"/>
        </w:rPr>
        <w:t>Complexity 1: Invisibility of Software</w:t>
      </w:r>
    </w:p>
    <w:p>
      <w:pPr>
        <w:pStyle w:val="Normal"/>
        <w:spacing w:before="70" w:after="70"/>
        <w:rPr/>
      </w:pPr>
      <w:r>
        <w:rPr>
          <w:rFonts w:eastAsia="Arial" w:cs="Arial"/>
          <w:color w:val="1A1A1A"/>
          <w:sz w:val="22"/>
          <w:szCs w:val="22"/>
        </w:rPr>
        <w:t>Unlike physical products, software has no visible form. The progress of a construction project is evident by looking at the building; the progress of a software project is not. A developer who says '90% done' may still need 90% of the remaining time. This invisibility makes progress measurement, quality assessment, and status reporting inherently difficult. Managers must rely on indirect indicators — completed tasks, test results, defect counts — to infer true progress.</w:t>
      </w:r>
    </w:p>
    <w:p>
      <w:pPr>
        <w:pStyle w:val="Normal"/>
        <w:spacing w:before="30" w:after="30"/>
        <w:rPr/>
      </w:pPr>
      <w:r>
        <w:rPr/>
      </w:r>
    </w:p>
    <w:p>
      <w:pPr>
        <w:pStyle w:val="Normal"/>
        <w:spacing w:before="130" w:after="50"/>
        <w:rPr/>
      </w:pPr>
      <w:r>
        <w:rPr>
          <w:rFonts w:eastAsia="Arial" w:cs="Arial"/>
          <w:b/>
          <w:bCs/>
          <w:color w:val="1F3864"/>
          <w:sz w:val="22"/>
          <w:szCs w:val="22"/>
        </w:rPr>
        <w:t>Complexity 2: High Rate of Requirement Change</w:t>
      </w:r>
    </w:p>
    <w:p>
      <w:pPr>
        <w:pStyle w:val="Normal"/>
        <w:spacing w:before="70" w:after="70"/>
        <w:rPr/>
      </w:pPr>
      <w:r>
        <w:rPr>
          <w:rFonts w:eastAsia="Arial" w:cs="Arial"/>
          <w:color w:val="1A1A1A"/>
          <w:sz w:val="22"/>
          <w:szCs w:val="22"/>
        </w:rPr>
        <w:t>Software's greatest strength — its malleability — is also a major management challenge. Because software can be changed relatively easily (compared to hardware), customers continuously request changes throughout development. Each change affects the scope, design, schedule, and budget. Managing change without allowing scope creep to derail the project requires formal change control processes, careful impact analysis, and disciplined change board decisions.</w:t>
      </w:r>
    </w:p>
    <w:p>
      <w:pPr>
        <w:pStyle w:val="Normal"/>
        <w:spacing w:before="30" w:after="30"/>
        <w:rPr/>
      </w:pPr>
      <w:r>
        <w:rPr/>
      </w:r>
    </w:p>
    <w:p>
      <w:pPr>
        <w:pStyle w:val="Normal"/>
        <w:spacing w:before="130" w:after="50"/>
        <w:rPr/>
      </w:pPr>
      <w:r>
        <w:rPr>
          <w:rFonts w:eastAsia="Arial" w:cs="Arial"/>
          <w:b/>
          <w:bCs/>
          <w:color w:val="1F3864"/>
          <w:sz w:val="22"/>
          <w:szCs w:val="22"/>
        </w:rPr>
        <w:t>Complexity 3: Difficulty of Accurate Estimation</w:t>
      </w:r>
    </w:p>
    <w:p>
      <w:pPr>
        <w:pStyle w:val="Normal"/>
        <w:spacing w:before="70" w:after="70"/>
        <w:rPr/>
      </w:pPr>
      <w:r>
        <w:rPr>
          <w:rFonts w:eastAsia="Arial" w:cs="Arial"/>
          <w:color w:val="1A1A1A"/>
          <w:sz w:val="22"/>
          <w:szCs w:val="22"/>
        </w:rPr>
        <w:t>Estimating the effort and time required to build software is notoriously unreliable. Unlike manufacturing, where historical data from identical past products provides reliable estimates, each software project is essentially unique. Estimators must predict the size of something that has never been built before. Studies show that software projects are systematically underestimated, with the average project overrunning its budget by 66% and its schedule by 33% (the Standish CHAOS Report).</w:t>
      </w:r>
    </w:p>
    <w:p>
      <w:pPr>
        <w:pStyle w:val="Normal"/>
        <w:spacing w:before="30" w:after="30"/>
        <w:rPr/>
      </w:pPr>
      <w:r>
        <w:rPr/>
      </w:r>
    </w:p>
    <w:p>
      <w:pPr>
        <w:pStyle w:val="Normal"/>
        <w:spacing w:before="130" w:after="50"/>
        <w:rPr/>
      </w:pPr>
      <w:r>
        <w:rPr>
          <w:rFonts w:eastAsia="Arial" w:cs="Arial"/>
          <w:b/>
          <w:bCs/>
          <w:color w:val="1F3864"/>
          <w:sz w:val="22"/>
          <w:szCs w:val="22"/>
        </w:rPr>
        <w:t>Complexity 4: Managing Technical Debt</w:t>
      </w:r>
    </w:p>
    <w:p>
      <w:pPr>
        <w:pStyle w:val="Normal"/>
        <w:spacing w:before="70" w:after="70"/>
        <w:rPr/>
      </w:pPr>
      <w:r>
        <w:rPr>
          <w:rFonts w:eastAsia="Arial" w:cs="Arial"/>
          <w:color w:val="1A1A1A"/>
          <w:sz w:val="22"/>
          <w:szCs w:val="22"/>
        </w:rPr>
        <w:t>Under schedule pressure, teams inevitably make design and coding shortcuts. This 'technical debt' accumulates over time, making the codebase increasingly difficult to modify, understand, and test. As technical debt grows, the velocity of the team slows, defect rates increase, and eventually maintenance becomes prohibitively expensive. Managing the balance between speed of delivery and code quality is a continuous challenge.</w:t>
      </w:r>
    </w:p>
    <w:p>
      <w:pPr>
        <w:pStyle w:val="Normal"/>
        <w:spacing w:before="30" w:after="30"/>
        <w:rPr/>
      </w:pPr>
      <w:r>
        <w:rPr/>
      </w:r>
    </w:p>
    <w:p>
      <w:pPr>
        <w:pStyle w:val="Normal"/>
        <w:spacing w:before="130" w:after="50"/>
        <w:rPr/>
      </w:pPr>
      <w:r>
        <w:rPr>
          <w:rFonts w:eastAsia="Arial" w:cs="Arial"/>
          <w:b/>
          <w:bCs/>
          <w:color w:val="1F3864"/>
          <w:sz w:val="22"/>
          <w:szCs w:val="22"/>
        </w:rPr>
        <w:t>Complexity 5: Team Communication and Coordination</w:t>
      </w:r>
    </w:p>
    <w:p>
      <w:pPr>
        <w:pStyle w:val="Normal"/>
        <w:spacing w:before="70" w:after="70"/>
        <w:rPr/>
      </w:pPr>
      <w:r>
        <w:rPr>
          <w:rFonts w:eastAsia="Arial" w:cs="Arial"/>
          <w:color w:val="1A1A1A"/>
          <w:sz w:val="22"/>
          <w:szCs w:val="22"/>
        </w:rPr>
        <w:t>As teams grow beyond about 5-8 people, the number of communication channels grows exponentially (n(n-1)/2 channels for n people). Coordinating work between developers working on interdependent components, across different time zones, and with different skill levels requires significant management overhead. Miscommunication is the single largest source of defects in large software projects.</w:t>
      </w:r>
    </w:p>
    <w:p>
      <w:pPr>
        <w:pStyle w:val="Normal"/>
        <w:spacing w:before="30" w:after="30"/>
        <w:rPr/>
      </w:pPr>
      <w:r>
        <w:rPr/>
      </w:r>
    </w:p>
    <w:p>
      <w:pPr>
        <w:pStyle w:val="Normal"/>
        <w:spacing w:before="130" w:after="50"/>
        <w:rPr/>
      </w:pPr>
      <w:r>
        <w:rPr>
          <w:rFonts w:eastAsia="Arial" w:cs="Arial"/>
          <w:b/>
          <w:bCs/>
          <w:color w:val="1F3864"/>
          <w:sz w:val="22"/>
          <w:szCs w:val="22"/>
        </w:rPr>
        <w:t>Complexity 6: Conformity to External Systems</w:t>
      </w:r>
    </w:p>
    <w:p>
      <w:pPr>
        <w:pStyle w:val="Normal"/>
        <w:spacing w:before="70" w:after="70"/>
        <w:rPr/>
      </w:pPr>
      <w:r>
        <w:rPr>
          <w:rFonts w:eastAsia="Arial" w:cs="Arial"/>
          <w:color w:val="1A1A1A"/>
          <w:sz w:val="22"/>
          <w:szCs w:val="22"/>
        </w:rPr>
        <w:t>Software does not exist in isolation. It must conform to the interfaces, protocols, and quirks of operating systems, hardware, databases, third-party libraries, and legacy systems. Many of these external systems are poorly documented, unreliable, or change without notice. Managing the integration points with these external systems is a significant source of risk and complexity.</w:t>
      </w:r>
    </w:p>
    <w:p>
      <w:pPr>
        <w:pStyle w:val="Normal"/>
        <w:spacing w:before="30" w:after="30"/>
        <w:rPr/>
      </w:pPr>
      <w:r>
        <w:rPr/>
      </w:r>
    </w:p>
    <w:p>
      <w:pPr>
        <w:pStyle w:val="Normal"/>
        <w:spacing w:before="130" w:after="50"/>
        <w:rPr/>
      </w:pPr>
      <w:r>
        <w:rPr>
          <w:rFonts w:eastAsia="Arial" w:cs="Arial"/>
          <w:b/>
          <w:bCs/>
          <w:color w:val="1F3864"/>
          <w:sz w:val="22"/>
          <w:szCs w:val="22"/>
        </w:rPr>
        <w:t>Complexity 7: Scalability of Processes</w:t>
      </w:r>
    </w:p>
    <w:p>
      <w:pPr>
        <w:pStyle w:val="Normal"/>
        <w:spacing w:before="70" w:after="70"/>
        <w:rPr/>
      </w:pPr>
      <w:r>
        <w:rPr>
          <w:rFonts w:eastAsia="Arial" w:cs="Arial"/>
          <w:color w:val="1A1A1A"/>
          <w:sz w:val="22"/>
          <w:szCs w:val="22"/>
        </w:rPr>
        <w:t>A process that works for a 3-person team for 3 months may completely fail for a 50-person team over 3 years. Software project management must continuously adapt processes, tools, and organizational structures to the scale of the project. What works in a startup may create bureaucratic paralysis in a large enterprise, and vice versa.</w:t>
      </w:r>
    </w:p>
    <w:p>
      <w:pPr>
        <w:pStyle w:val="Normal"/>
        <w:spacing w:before="30" w:after="30"/>
        <w:rPr/>
      </w:pPr>
      <w:r>
        <w:rPr/>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Complexity</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Source</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Management Strategy</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Invisibility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Intangible nature of software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Metrics, milestones, demos, reviews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Changing requirements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User uncertainty and evolving business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Formal change control, Agile iteration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Poor estimation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Uniqueness of each project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Historical data, FP estimation, COCOMO</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Technical debt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Schedule pressure, shortcuts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Code reviews, refactoring sprints, standards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Team coordination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Growing team size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Daily standups, APIs/interfaces, documentation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External dependencies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Third-party systems, legacy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Integration testing, interface contracts</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2. Describe the roles and responsibilities of a software project manager in detail.  [CO2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A software project manager is the individual responsible for leading and directing a software development project from inception to successful completion. The role requires a unique blend of technical understanding, management skills, leadership ability, and interpersonal communication competence. The project manager is accountable for every aspect of the project: delivering the right product, on time, within budget, and with acceptable quality. They serve as the link between the technical team and the customer/management.</w:t>
      </w:r>
    </w:p>
    <w:p>
      <w:pPr>
        <w:pStyle w:val="Normal"/>
        <w:spacing w:before="30" w:after="30"/>
        <w:rPr/>
      </w:pPr>
      <w:r>
        <w:rPr/>
      </w:r>
    </w:p>
    <w:p>
      <w:pPr>
        <w:pStyle w:val="Normal"/>
        <w:spacing w:before="130" w:after="50"/>
        <w:rPr/>
      </w:pPr>
      <w:r>
        <w:rPr>
          <w:rFonts w:eastAsia="Arial" w:cs="Arial"/>
          <w:b/>
          <w:bCs/>
          <w:color w:val="1F3864"/>
          <w:sz w:val="22"/>
          <w:szCs w:val="22"/>
        </w:rPr>
        <w:t>1. Project Planning and Scheduling</w:t>
      </w:r>
    </w:p>
    <w:p>
      <w:pPr>
        <w:pStyle w:val="Normal"/>
        <w:spacing w:before="70" w:after="70"/>
        <w:rPr/>
      </w:pPr>
      <w:r>
        <w:rPr>
          <w:rFonts w:eastAsia="Arial" w:cs="Arial"/>
          <w:color w:val="1A1A1A"/>
          <w:sz w:val="22"/>
          <w:szCs w:val="22"/>
        </w:rPr>
        <w:t>The project manager creates the project plan which serves as the roadmap for the entire team. This involves breaking the project into manageable tasks (Work Breakdown Structure — WBS), estimating the effort and duration of each task, identifying task dependencies, assigning tasks to team members, and constructing a project schedule using Gantt charts or network diagrams (PERT/CPM). The plan also defines milestones — key checkpoints that mark significant progress points.</w:t>
      </w:r>
    </w:p>
    <w:p>
      <w:pPr>
        <w:pStyle w:val="Normal"/>
        <w:spacing w:before="30" w:after="30"/>
        <w:rPr/>
      </w:pPr>
      <w:r>
        <w:rPr/>
      </w:r>
    </w:p>
    <w:p>
      <w:pPr>
        <w:pStyle w:val="Normal"/>
        <w:spacing w:before="130" w:after="50"/>
        <w:rPr/>
      </w:pPr>
      <w:r>
        <w:rPr>
          <w:rFonts w:eastAsia="Arial" w:cs="Arial"/>
          <w:b/>
          <w:bCs/>
          <w:color w:val="1F3864"/>
          <w:sz w:val="22"/>
          <w:szCs w:val="22"/>
        </w:rPr>
        <w:t>2. Effort and Cost Estimation</w:t>
      </w:r>
    </w:p>
    <w:p>
      <w:pPr>
        <w:pStyle w:val="Normal"/>
        <w:spacing w:before="70" w:after="70"/>
        <w:rPr/>
      </w:pPr>
      <w:r>
        <w:rPr>
          <w:rFonts w:eastAsia="Arial" w:cs="Arial"/>
          <w:color w:val="1A1A1A"/>
          <w:sz w:val="22"/>
          <w:szCs w:val="22"/>
        </w:rPr>
        <w:t>Before the project begins, the project manager must estimate how many person-months of effort the project will require and what the total cost will be. Techniques used include expert judgment, algorithmic models (COCOMO), function point analysis, and analogy with past similar projects. Accurate estimation is crucial for bidding contracts, securing budgets, and setting realistic customer expectations.</w:t>
      </w:r>
    </w:p>
    <w:p>
      <w:pPr>
        <w:pStyle w:val="Normal"/>
        <w:spacing w:before="30" w:after="30"/>
        <w:rPr/>
      </w:pPr>
      <w:r>
        <w:rPr/>
      </w:r>
    </w:p>
    <w:p>
      <w:pPr>
        <w:pStyle w:val="Normal"/>
        <w:spacing w:before="130" w:after="50"/>
        <w:rPr/>
      </w:pPr>
      <w:r>
        <w:rPr>
          <w:rFonts w:eastAsia="Arial" w:cs="Arial"/>
          <w:b/>
          <w:bCs/>
          <w:color w:val="1F3864"/>
          <w:sz w:val="22"/>
          <w:szCs w:val="22"/>
        </w:rPr>
        <w:t>3. Resource Acquisition and Allocation</w:t>
      </w:r>
    </w:p>
    <w:p>
      <w:pPr>
        <w:pStyle w:val="Normal"/>
        <w:spacing w:before="70" w:after="70"/>
        <w:rPr/>
      </w:pPr>
      <w:r>
        <w:rPr>
          <w:rFonts w:eastAsia="Arial" w:cs="Arial"/>
          <w:color w:val="1A1A1A"/>
          <w:sz w:val="22"/>
          <w:szCs w:val="22"/>
        </w:rPr>
        <w:t>The project manager identifies what human resources (developers, testers, designers, analysts), infrastructure (servers, development tools, licenses), and facilities are needed. They negotiate with HR and management to staff the project appropriately, allocate team members to tasks based on their skills, and manage resource conflicts when people are shared across projects.</w:t>
      </w:r>
    </w:p>
    <w:p>
      <w:pPr>
        <w:pStyle w:val="Normal"/>
        <w:spacing w:before="30" w:after="30"/>
        <w:rPr/>
      </w:pPr>
      <w:r>
        <w:rPr/>
      </w:r>
    </w:p>
    <w:p>
      <w:pPr>
        <w:pStyle w:val="Normal"/>
        <w:spacing w:before="130" w:after="50"/>
        <w:rPr/>
      </w:pPr>
      <w:r>
        <w:rPr>
          <w:rFonts w:eastAsia="Arial" w:cs="Arial"/>
          <w:b/>
          <w:bCs/>
          <w:color w:val="1F3864"/>
          <w:sz w:val="22"/>
          <w:szCs w:val="22"/>
        </w:rPr>
        <w:t>4. Risk Identification and Management</w:t>
      </w:r>
    </w:p>
    <w:p>
      <w:pPr>
        <w:pStyle w:val="Normal"/>
        <w:spacing w:before="70" w:after="70"/>
        <w:rPr/>
      </w:pPr>
      <w:r>
        <w:rPr>
          <w:rFonts w:eastAsia="Arial" w:cs="Arial"/>
          <w:color w:val="1A1A1A"/>
          <w:sz w:val="22"/>
          <w:szCs w:val="22"/>
        </w:rPr>
        <w:t>A proactive project manager continuously identifies potential risks — technical, schedule, business, and external — before they become problems. For each risk, they assess the probability of occurrence and the potential impact on the project. Mitigation strategies are developed for high-priority risks. Risks are tracked on a risk register and reviewed regularly throughout the project.</w:t>
      </w:r>
    </w:p>
    <w:p>
      <w:pPr>
        <w:pStyle w:val="Normal"/>
        <w:spacing w:before="30" w:after="30"/>
        <w:rPr/>
      </w:pPr>
      <w:r>
        <w:rPr/>
      </w:r>
    </w:p>
    <w:p>
      <w:pPr>
        <w:pStyle w:val="Normal"/>
        <w:spacing w:before="130" w:after="50"/>
        <w:rPr/>
      </w:pPr>
      <w:r>
        <w:rPr>
          <w:rFonts w:eastAsia="Arial" w:cs="Arial"/>
          <w:b/>
          <w:bCs/>
          <w:color w:val="1F3864"/>
          <w:sz w:val="22"/>
          <w:szCs w:val="22"/>
        </w:rPr>
        <w:t>5. Progress Monitoring and Control</w:t>
      </w:r>
    </w:p>
    <w:p>
      <w:pPr>
        <w:pStyle w:val="Normal"/>
        <w:spacing w:before="70" w:after="70"/>
        <w:rPr/>
      </w:pPr>
      <w:r>
        <w:rPr>
          <w:rFonts w:eastAsia="Arial" w:cs="Arial"/>
          <w:color w:val="1A1A1A"/>
          <w:sz w:val="22"/>
          <w:szCs w:val="22"/>
        </w:rPr>
        <w:t>Once execution begins, the project manager must track actual progress against the plan. This involves collecting status reports from team members, tracking task completion, measuring key metrics (defect density, test coverage, code completion), and comparing actuals to planned values. When the project deviates from plan — due to slippage, scope changes, or unexpected problems — the project manager must take corrective action promptly.</w:t>
      </w:r>
    </w:p>
    <w:p>
      <w:pPr>
        <w:pStyle w:val="Normal"/>
        <w:spacing w:before="30" w:after="30"/>
        <w:rPr/>
      </w:pPr>
      <w:r>
        <w:rPr/>
      </w:r>
    </w:p>
    <w:p>
      <w:pPr>
        <w:pStyle w:val="Normal"/>
        <w:spacing w:before="130" w:after="50"/>
        <w:rPr/>
      </w:pPr>
      <w:r>
        <w:rPr>
          <w:rFonts w:eastAsia="Arial" w:cs="Arial"/>
          <w:b/>
          <w:bCs/>
          <w:color w:val="1F3864"/>
          <w:sz w:val="22"/>
          <w:szCs w:val="22"/>
        </w:rPr>
        <w:t>6. Stakeholder Communication and Reporting</w:t>
      </w:r>
    </w:p>
    <w:p>
      <w:pPr>
        <w:pStyle w:val="Normal"/>
        <w:spacing w:before="70" w:after="70"/>
        <w:rPr/>
      </w:pPr>
      <w:r>
        <w:rPr>
          <w:rFonts w:eastAsia="Arial" w:cs="Arial"/>
          <w:color w:val="1A1A1A"/>
          <w:sz w:val="22"/>
          <w:szCs w:val="22"/>
        </w:rPr>
        <w:t>The project manager serves as the primary communication hub for the project. They produce regular status reports for senior management, conduct formal reviews with customers, facilitate team meetings, and ensure all stakeholders have accurate, timely information about project status. Managing the expectations of stakeholders — especially when delivering bad news — is one of the most demanding aspects of the role.</w:t>
      </w:r>
    </w:p>
    <w:p>
      <w:pPr>
        <w:pStyle w:val="Normal"/>
        <w:spacing w:before="30" w:after="30"/>
        <w:rPr/>
      </w:pPr>
      <w:r>
        <w:rPr/>
      </w:r>
    </w:p>
    <w:p>
      <w:pPr>
        <w:pStyle w:val="Normal"/>
        <w:spacing w:before="130" w:after="50"/>
        <w:rPr/>
      </w:pPr>
      <w:r>
        <w:rPr>
          <w:rFonts w:eastAsia="Arial" w:cs="Arial"/>
          <w:b/>
          <w:bCs/>
          <w:color w:val="1F3864"/>
          <w:sz w:val="22"/>
          <w:szCs w:val="22"/>
        </w:rPr>
        <w:t>7. Change Management</w:t>
      </w:r>
    </w:p>
    <w:p>
      <w:pPr>
        <w:pStyle w:val="Normal"/>
        <w:spacing w:before="70" w:after="70"/>
        <w:rPr/>
      </w:pPr>
      <w:r>
        <w:rPr>
          <w:rFonts w:eastAsia="Arial" w:cs="Arial"/>
          <w:color w:val="1A1A1A"/>
          <w:sz w:val="22"/>
          <w:szCs w:val="22"/>
        </w:rPr>
        <w:t>Requirements change is inevitable in software projects. The project manager implements a formal change control process: change requests are submitted, analyzed for impact on scope/schedule/budget, reviewed by a Change Control Board, and either approved, rejected, or deferred. Approved changes are incorporated into the plan with appropriate adjustments. This prevents uncontrolled scope creep while accommodating legitimate business needs.</w:t>
      </w:r>
    </w:p>
    <w:p>
      <w:pPr>
        <w:pStyle w:val="Normal"/>
        <w:spacing w:before="30" w:after="30"/>
        <w:rPr/>
      </w:pPr>
      <w:r>
        <w:rPr/>
      </w:r>
    </w:p>
    <w:p>
      <w:pPr>
        <w:pStyle w:val="Normal"/>
        <w:spacing w:before="130" w:after="50"/>
        <w:rPr/>
      </w:pPr>
      <w:r>
        <w:rPr>
          <w:rFonts w:eastAsia="Arial" w:cs="Arial"/>
          <w:b/>
          <w:bCs/>
          <w:color w:val="1F3864"/>
          <w:sz w:val="22"/>
          <w:szCs w:val="22"/>
        </w:rPr>
        <w:t>8. Quality Management</w:t>
      </w:r>
    </w:p>
    <w:p>
      <w:pPr>
        <w:pStyle w:val="Normal"/>
        <w:spacing w:before="70" w:after="70"/>
        <w:rPr/>
      </w:pPr>
      <w:r>
        <w:rPr>
          <w:rFonts w:eastAsia="Arial" w:cs="Arial"/>
          <w:color w:val="1A1A1A"/>
          <w:sz w:val="22"/>
          <w:szCs w:val="22"/>
        </w:rPr>
        <w:t>The project manager ensures that quality assurance activities — code reviews, inspections, walkthroughs, and testing — are planned, resourced, and executed. They define quality standards and metrics, review test plans and test results, track defect trends, and make the final decision about whether the software meets the quality bar required for release.</w:t>
      </w:r>
    </w:p>
    <w:p>
      <w:pPr>
        <w:pStyle w:val="Normal"/>
        <w:spacing w:before="30" w:after="30"/>
        <w:rPr/>
      </w:pPr>
      <w:r>
        <w:rPr/>
      </w:r>
    </w:p>
    <w:p>
      <w:pPr>
        <w:pStyle w:val="Normal"/>
        <w:spacing w:before="130" w:after="50"/>
        <w:rPr/>
      </w:pPr>
      <w:r>
        <w:rPr>
          <w:rFonts w:eastAsia="Arial" w:cs="Arial"/>
          <w:b/>
          <w:bCs/>
          <w:color w:val="1F3864"/>
          <w:sz w:val="22"/>
          <w:szCs w:val="22"/>
        </w:rPr>
        <w:t>9. Team Leadership and Motivation</w:t>
      </w:r>
    </w:p>
    <w:p>
      <w:pPr>
        <w:pStyle w:val="Normal"/>
        <w:spacing w:before="70" w:after="70"/>
        <w:rPr/>
      </w:pPr>
      <w:r>
        <w:rPr>
          <w:rFonts w:eastAsia="Arial" w:cs="Arial"/>
          <w:color w:val="1A1A1A"/>
          <w:sz w:val="22"/>
          <w:szCs w:val="22"/>
        </w:rPr>
        <w:t>Beyond managing tasks and schedules, the project manager must lead and inspire the team. This includes conducting one-on-one meetings with team members, resolving interpersonal conflicts, recognizing and rewarding good performance, removing obstacles that impede the team's progress (Scrum calls this 'serving the team'), and creating a positive, collaborative work environment where the team can perform at its best.</w:t>
      </w:r>
    </w:p>
    <w:p>
      <w:pPr>
        <w:pStyle w:val="Normal"/>
        <w:spacing w:before="30" w:after="30"/>
        <w:rPr/>
      </w:pPr>
      <w:r>
        <w:rPr/>
      </w:r>
    </w:p>
    <w:p>
      <w:pPr>
        <w:pStyle w:val="Normal"/>
        <w:spacing w:before="130" w:after="50"/>
        <w:rPr/>
      </w:pPr>
      <w:r>
        <w:rPr>
          <w:rFonts w:eastAsia="Arial" w:cs="Arial"/>
          <w:b/>
          <w:bCs/>
          <w:color w:val="1F3864"/>
          <w:sz w:val="22"/>
          <w:szCs w:val="22"/>
        </w:rPr>
        <w:t>10. Project Closure</w:t>
      </w:r>
    </w:p>
    <w:p>
      <w:pPr>
        <w:pStyle w:val="Normal"/>
        <w:spacing w:before="70" w:after="70"/>
        <w:rPr/>
      </w:pPr>
      <w:r>
        <w:rPr>
          <w:rFonts w:eastAsia="Arial" w:cs="Arial"/>
          <w:color w:val="1A1A1A"/>
          <w:sz w:val="22"/>
          <w:szCs w:val="22"/>
        </w:rPr>
        <w:t>At the end of the project, the project manager oversees formal closure: ensuring all deliverables have been accepted by the customer, archiving project documentation, releasing resources, conducting a project post-mortem (lessons learned session), and documenting what went well and what should be improved for future projects. This organizational learning is critical for improving estimating accuracy and processes over time.</w:t>
      </w:r>
    </w:p>
    <w:p>
      <w:pPr>
        <w:pStyle w:val="Normal"/>
        <w:spacing w:before="30" w:after="30"/>
        <w:rPr/>
      </w:pPr>
      <w:r>
        <w:rPr/>
      </w:r>
    </w:p>
    <w:p>
      <w:pPr>
        <w:pStyle w:val="Normal"/>
        <w:spacing w:before="130" w:after="50"/>
        <w:rPr/>
      </w:pPr>
      <w:r>
        <w:rPr>
          <w:rFonts w:eastAsia="Arial" w:cs="Arial"/>
          <w:b/>
          <w:bCs/>
          <w:color w:val="1F3864"/>
          <w:sz w:val="22"/>
          <w:szCs w:val="22"/>
        </w:rPr>
        <w:t>Summary of Responsibilities</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Area</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Key Responsibility</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Key Output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Planning</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Create WBS, schedule, milestones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Project Plan, Gantt Chart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Estimation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Estimate effort, duration, cost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Effort estimates, Budget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Resources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Staff team, allocate resources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Resource Plan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Risk</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Identify, assess, mitigate risks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Risk Register</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Monitoring</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Track progress vs. plan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Status Reports, EVM data</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Communication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Report to stakeholders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Meeting minutes, Status reports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Change Control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Manage requirement changes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Change Log, Updated Plan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Quality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Ensure QA activities executed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Test Results, Defect Reports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Leadership</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Motivate and guide team</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Team performance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Closure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Formal close-out, lessons learned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Lessons Learned Document</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3. Explain various software project size estimation techniques used in project planning.  [CO2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Accurate project size estimation is the foundation of all project planning. Without knowing how large the software will be, it is impossible to reliably estimate effort, duration, or cost. Size estimation transforms vague descriptions of required functionality into quantitative measures that can be used for planning. Several techniques have been developed, each with different strengths and applicability.</w:t>
      </w:r>
    </w:p>
    <w:p>
      <w:pPr>
        <w:pStyle w:val="Normal"/>
        <w:spacing w:before="30" w:after="30"/>
        <w:rPr/>
      </w:pPr>
      <w:r>
        <w:rPr/>
      </w:r>
    </w:p>
    <w:p>
      <w:pPr>
        <w:pStyle w:val="Normal"/>
        <w:spacing w:before="130" w:after="50"/>
        <w:rPr/>
      </w:pPr>
      <w:r>
        <w:rPr>
          <w:rFonts w:eastAsia="Arial" w:cs="Arial"/>
          <w:b/>
          <w:bCs/>
          <w:color w:val="1F3864"/>
          <w:sz w:val="22"/>
          <w:szCs w:val="22"/>
        </w:rPr>
        <w:t>1. Lines of Code (LOC) / Source Lines of Code (SLOC)</w:t>
      </w:r>
    </w:p>
    <w:p>
      <w:pPr>
        <w:pStyle w:val="Normal"/>
        <w:spacing w:before="70" w:after="70"/>
        <w:rPr/>
      </w:pPr>
      <w:r>
        <w:rPr>
          <w:rFonts w:eastAsia="Arial" w:cs="Arial"/>
          <w:color w:val="1A1A1A"/>
          <w:sz w:val="22"/>
          <w:szCs w:val="22"/>
        </w:rPr>
        <w:t>LOC is the most straightforward size metric — it simply counts the number of lines of source code in the finished product. LOC can be counted in different ways: Physical LOC (every line including blanks and comments), Logical LOC (only executable statements), or Delivered Source Instructions (DSI). For estimation before the code exists, the expected LOC is estimated based on decomposition of functionality and comparison with similar past projects.</w:t>
      </w:r>
    </w:p>
    <w:p>
      <w:pPr>
        <w:pStyle w:val="Normal"/>
        <w:spacing w:before="30" w:after="30"/>
        <w:rPr/>
      </w:pPr>
      <w:r>
        <w:rPr/>
      </w:r>
    </w:p>
    <w:p>
      <w:pPr>
        <w:pStyle w:val="Normal"/>
        <w:spacing w:before="70" w:after="70"/>
        <w:rPr/>
      </w:pPr>
      <w:r>
        <w:rPr>
          <w:rFonts w:eastAsia="Arial" w:cs="Arial"/>
          <w:color w:val="1A1A1A"/>
          <w:sz w:val="22"/>
          <w:szCs w:val="22"/>
        </w:rPr>
        <w:t>Advantages: Simple to count and understand. Long historical database of LOC-based productivity data exists. Directly relates to what developers produce. Disadvantages: Language-dependent (the same functionality requires very different LOC in C versus Python versus SQL). Rewards verbose coding over elegant, compact code. Difficult to estimate before coding begins. Does not capture complexity — 1000 lines of complex algorithm may take far longer than 1000 lines of simple input validation.</w:t>
      </w:r>
    </w:p>
    <w:p>
      <w:pPr>
        <w:pStyle w:val="Normal"/>
        <w:spacing w:before="30" w:after="30"/>
        <w:rPr/>
      </w:pPr>
      <w:r>
        <w:rPr/>
      </w:r>
    </w:p>
    <w:p>
      <w:pPr>
        <w:pStyle w:val="Normal"/>
        <w:spacing w:before="130" w:after="50"/>
        <w:rPr/>
      </w:pPr>
      <w:r>
        <w:rPr>
          <w:rFonts w:eastAsia="Arial" w:cs="Arial"/>
          <w:b/>
          <w:bCs/>
          <w:color w:val="1F3864"/>
          <w:sz w:val="22"/>
          <w:szCs w:val="22"/>
        </w:rPr>
        <w:t>2. Function Point Analysis (FPA)</w:t>
      </w:r>
    </w:p>
    <w:p>
      <w:pPr>
        <w:pStyle w:val="Normal"/>
        <w:spacing w:before="70" w:after="70"/>
        <w:rPr/>
      </w:pPr>
      <w:r>
        <w:rPr>
          <w:rFonts w:eastAsia="Arial" w:cs="Arial"/>
          <w:color w:val="1A1A1A"/>
          <w:sz w:val="22"/>
          <w:szCs w:val="22"/>
        </w:rPr>
        <w:t>Function Point Analysis, developed by Allan Albrecht at IBM in 1979, measures software size in terms of the functionality delivered to the user, independent of the programming language used. It counts five types of user-visible functional components:</w:t>
      </w:r>
    </w:p>
    <w:p>
      <w:pPr>
        <w:pStyle w:val="ListParagraph"/>
        <w:numPr>
          <w:ilvl w:val="0"/>
          <w:numId w:val="4"/>
        </w:numPr>
        <w:spacing w:before="36" w:after="36"/>
        <w:rPr/>
      </w:pPr>
      <w:r>
        <w:rPr>
          <w:rFonts w:eastAsia="Arial" w:cs="Arial"/>
          <w:color w:val="1A1A1A"/>
          <w:sz w:val="22"/>
          <w:szCs w:val="22"/>
        </w:rPr>
        <w:t>External Inputs (EI): Data or control information entering the system from outside (e.g., a form submission).</w:t>
      </w:r>
    </w:p>
    <w:p>
      <w:pPr>
        <w:pStyle w:val="ListParagraph"/>
        <w:numPr>
          <w:ilvl w:val="0"/>
          <w:numId w:val="1"/>
        </w:numPr>
        <w:spacing w:before="36" w:after="36"/>
        <w:rPr/>
      </w:pPr>
      <w:r>
        <w:rPr>
          <w:rFonts w:eastAsia="Arial" w:cs="Arial"/>
          <w:color w:val="1A1A1A"/>
          <w:sz w:val="22"/>
          <w:szCs w:val="22"/>
        </w:rPr>
        <w:t>External Outputs (EO): Data or control information leaving the system (e.g., a printed report).</w:t>
      </w:r>
    </w:p>
    <w:p>
      <w:pPr>
        <w:pStyle w:val="ListParagraph"/>
        <w:numPr>
          <w:ilvl w:val="0"/>
          <w:numId w:val="1"/>
        </w:numPr>
        <w:spacing w:before="36" w:after="36"/>
        <w:rPr/>
      </w:pPr>
      <w:r>
        <w:rPr>
          <w:rFonts w:eastAsia="Arial" w:cs="Arial"/>
          <w:color w:val="1A1A1A"/>
          <w:sz w:val="22"/>
          <w:szCs w:val="22"/>
        </w:rPr>
        <w:t>External Inquiries (EQ): Interactive queries that result in data retrieval (e.g., a search query).</w:t>
      </w:r>
    </w:p>
    <w:p>
      <w:pPr>
        <w:pStyle w:val="ListParagraph"/>
        <w:numPr>
          <w:ilvl w:val="0"/>
          <w:numId w:val="1"/>
        </w:numPr>
        <w:spacing w:before="36" w:after="36"/>
        <w:rPr/>
      </w:pPr>
      <w:r>
        <w:rPr>
          <w:rFonts w:eastAsia="Arial" w:cs="Arial"/>
          <w:color w:val="1A1A1A"/>
          <w:sz w:val="22"/>
          <w:szCs w:val="22"/>
        </w:rPr>
        <w:t>Internal Logical Files (ILF): Major logical data groups maintained within the application (e.g., a customer database table).</w:t>
      </w:r>
    </w:p>
    <w:p>
      <w:pPr>
        <w:pStyle w:val="ListParagraph"/>
        <w:numPr>
          <w:ilvl w:val="0"/>
          <w:numId w:val="1"/>
        </w:numPr>
        <w:spacing w:before="36" w:after="36"/>
        <w:rPr/>
      </w:pPr>
      <w:r>
        <w:rPr>
          <w:rFonts w:eastAsia="Arial" w:cs="Arial"/>
          <w:color w:val="1A1A1A"/>
          <w:sz w:val="22"/>
          <w:szCs w:val="22"/>
        </w:rPr>
        <w:t>External Interface Files (EIF): Data files shared with other applications (e.g., an external data feed).</w:t>
      </w:r>
    </w:p>
    <w:p>
      <w:pPr>
        <w:pStyle w:val="Normal"/>
        <w:spacing w:before="30" w:after="30"/>
        <w:rPr/>
      </w:pPr>
      <w:r>
        <w:rPr/>
      </w:r>
    </w:p>
    <w:p>
      <w:pPr>
        <w:pStyle w:val="Normal"/>
        <w:spacing w:before="70" w:after="70"/>
        <w:rPr/>
      </w:pPr>
      <w:r>
        <w:rPr>
          <w:rFonts w:eastAsia="Arial" w:cs="Arial"/>
          <w:color w:val="1A1A1A"/>
          <w:sz w:val="22"/>
          <w:szCs w:val="22"/>
        </w:rPr>
        <w:t>Each component is counted and weighted by complexity (Simple, Average, Complex). The total yields Unadjusted Function Points (UFP). A Value Adjustment Factor (VAF) based on 14 general system characteristics then adjusts the UFP to give Final Function Points (FP).</w:t>
      </w:r>
    </w:p>
    <w:p>
      <w:pPr>
        <w:pStyle w:val="Normal"/>
        <w:spacing w:before="30" w:after="3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FP Count Process: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Count EI, |    | Weight by  |    | Calculate |    | Apply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EO, EQ,   |---&gt;| complexity |---&gt;| UFP total |---&gt;| VAF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ILF, EIF  |    | (S/A/C)    |    |           |    | (0.65-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1.35)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Final FP</w:t>
      </w:r>
    </w:p>
    <w:p>
      <w:pPr>
        <w:pStyle w:val="Normal"/>
        <w:spacing w:before="30" w:after="30"/>
        <w:rPr/>
      </w:pPr>
      <w:r>
        <w:rPr/>
      </w:r>
    </w:p>
    <w:p>
      <w:pPr>
        <w:pStyle w:val="Normal"/>
        <w:spacing w:before="70" w:after="70"/>
        <w:rPr/>
      </w:pPr>
      <w:r>
        <w:rPr>
          <w:rFonts w:eastAsia="Arial" w:cs="Arial"/>
          <w:color w:val="1A1A1A"/>
          <w:sz w:val="22"/>
          <w:szCs w:val="22"/>
        </w:rPr>
        <w:t>Advantages: Language-independent — the same FP count regardless of whether implemented in Java, Python, or COBOL. Measures user-visible functionality rather than implementation detail. Can be estimated from requirements before any design begins. Historical FP productivity data (FP per person-month) exists across industries. Disadvantages: Subjective — counting requires trained analysts who may classify components differently. Not directly applicable to real-time, embedded, or scientific software where functionality is algorithm-driven rather than data-driven. The counting process can be time-consuming.</w:t>
      </w:r>
    </w:p>
    <w:p>
      <w:pPr>
        <w:pStyle w:val="Normal"/>
        <w:spacing w:before="30" w:after="30"/>
        <w:rPr/>
      </w:pPr>
      <w:r>
        <w:rPr/>
      </w:r>
    </w:p>
    <w:p>
      <w:pPr>
        <w:pStyle w:val="Normal"/>
        <w:spacing w:before="130" w:after="50"/>
        <w:rPr/>
      </w:pPr>
      <w:r>
        <w:rPr>
          <w:rFonts w:eastAsia="Arial" w:cs="Arial"/>
          <w:b/>
          <w:bCs/>
          <w:color w:val="1F3864"/>
          <w:sz w:val="22"/>
          <w:szCs w:val="22"/>
        </w:rPr>
        <w:t>3. Use Case Points (UCP)</w:t>
      </w:r>
    </w:p>
    <w:p>
      <w:pPr>
        <w:pStyle w:val="Normal"/>
        <w:spacing w:before="70" w:after="70"/>
        <w:rPr/>
      </w:pPr>
      <w:r>
        <w:rPr>
          <w:rFonts w:eastAsia="Arial" w:cs="Arial"/>
          <w:color w:val="1A1A1A"/>
          <w:sz w:val="22"/>
          <w:szCs w:val="22"/>
        </w:rPr>
        <w:t>Use Case Points extend the Function Point concept to object-oriented development. They count the number and complexity of use cases and actors in a UML use case diagram. Weights are assigned based on the number of transactions in each use case and the type of each actor. Technical Complexity Factor (TCF) and Environmental Factor (EF) adjust the raw count. UCPs are then converted to effort using a productivity rate.</w:t>
      </w:r>
    </w:p>
    <w:p>
      <w:pPr>
        <w:pStyle w:val="Normal"/>
        <w:spacing w:before="130" w:after="50"/>
        <w:rPr/>
      </w:pPr>
      <w:r>
        <w:rPr>
          <w:rFonts w:eastAsia="Arial" w:cs="Arial"/>
          <w:b/>
          <w:bCs/>
          <w:color w:val="1F3864"/>
          <w:sz w:val="22"/>
          <w:szCs w:val="22"/>
        </w:rPr>
        <w:t>4. Story Points (Agile Estimation)</w:t>
      </w:r>
    </w:p>
    <w:p>
      <w:pPr>
        <w:pStyle w:val="Normal"/>
        <w:spacing w:before="70" w:after="70"/>
        <w:rPr/>
      </w:pPr>
      <w:r>
        <w:rPr>
          <w:rFonts w:eastAsia="Arial" w:cs="Arial"/>
          <w:color w:val="1A1A1A"/>
          <w:sz w:val="22"/>
          <w:szCs w:val="22"/>
        </w:rPr>
        <w:t>Story Points are a relative, abstract measure of the size and complexity of a user story used in Agile development. Planning Poker is the most common technique: team members simultaneously reveal their estimates (using Fibonacci-like scales: 1, 2, 3, 5, 8, 13, 20) and discuss until consensus is reached. Story Points capture effort, complexity, and uncertainty together in a single estimate that is relative to other stories. A team's velocity (story points completed per sprint) allows conversion to calendar time.</w:t>
      </w:r>
    </w:p>
    <w:p>
      <w:pPr>
        <w:pStyle w:val="Normal"/>
        <w:spacing w:before="30" w:after="30"/>
        <w:rPr/>
      </w:pPr>
      <w:r>
        <w:rPr/>
      </w:r>
    </w:p>
    <w:p>
      <w:pPr>
        <w:pStyle w:val="Normal"/>
        <w:spacing w:before="130" w:after="50"/>
        <w:rPr/>
      </w:pPr>
      <w:r>
        <w:rPr>
          <w:rFonts w:eastAsia="Arial" w:cs="Arial"/>
          <w:b/>
          <w:bCs/>
          <w:color w:val="1F3864"/>
          <w:sz w:val="22"/>
          <w:szCs w:val="22"/>
        </w:rPr>
        <w:t>5. Expert Judgment</w:t>
      </w:r>
    </w:p>
    <w:p>
      <w:pPr>
        <w:pStyle w:val="Normal"/>
        <w:spacing w:before="70" w:after="70"/>
        <w:rPr/>
      </w:pPr>
      <w:r>
        <w:rPr>
          <w:rFonts w:eastAsia="Arial" w:cs="Arial"/>
          <w:color w:val="1A1A1A"/>
          <w:sz w:val="22"/>
          <w:szCs w:val="22"/>
        </w:rPr>
        <w:t>In the absence of historical data or when projects are truly novel, expert judgment — consulting experienced developers and architects who have built similar systems — remains valuable. Techniques like Delphi Method (structured expert consensus) and three-point estimation (optimistic, most likely, pessimistic) make expert judgment more rigorous and reduce individual bias.</w:t>
      </w:r>
    </w:p>
    <w:p>
      <w:pPr>
        <w:pStyle w:val="Normal"/>
        <w:spacing w:before="30" w:after="30"/>
        <w:rPr/>
      </w:pPr>
      <w:r>
        <w:rPr/>
      </w:r>
    </w:p>
    <w:p>
      <w:pPr>
        <w:pStyle w:val="Normal"/>
        <w:spacing w:before="130" w:after="50"/>
        <w:rPr/>
      </w:pPr>
      <w:r>
        <w:rPr>
          <w:rFonts w:eastAsia="Arial" w:cs="Arial"/>
          <w:b/>
          <w:bCs/>
          <w:color w:val="1F3864"/>
          <w:sz w:val="22"/>
          <w:szCs w:val="22"/>
        </w:rPr>
        <w:t>Comparison of Size Estimation Techniques</w:t>
      </w:r>
    </w:p>
    <w:tbl>
      <w:tblPr>
        <w:tblW w:w="9360" w:type="dxa"/>
        <w:jc w:val="start"/>
        <w:tblInd w:w="0" w:type="dxa"/>
        <w:tblLayout w:type="fixed"/>
        <w:tblCellMar>
          <w:top w:w="60" w:type="dxa"/>
          <w:start w:w="110" w:type="dxa"/>
          <w:bottom w:w="60" w:type="dxa"/>
          <w:end w:w="110" w:type="dxa"/>
        </w:tblCellMar>
      </w:tblPr>
      <w:tblGrid>
        <w:gridCol w:w="2340"/>
        <w:gridCol w:w="2340"/>
        <w:gridCol w:w="2340"/>
        <w:gridCol w:w="2340"/>
      </w:tblGrid>
      <w:tr>
        <w:trPr/>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Technique</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Basis</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When Used</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Main Limitation</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LOC</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Lines of code</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After design is known</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Language-dependent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Function Points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User-visible functions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After requirements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Subjective, time-consuming</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Use Case Points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Use cases and actors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OO projects with UML</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Requires use case model</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Story Points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Relative complexity</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Agile projects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Team-specific scale</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Expert Judgment</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Experience</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Novel projects, early stage</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Biased, not repeatable</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4. Discuss empirical estimation techniques used in software project estimation.  [CO2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Empirical estimation techniques derive cost and effort estimates from data collected from past software projects. Rather than building estimates from first principles (as algorithmic models do), empirical techniques observe patterns in historical project data and use those patterns to predict future projects. The key strength is that they are grounded in actual experience rather than theoretical assumptions. The key weakness is that they are only as good as the historical database they draw from.</w:t>
      </w:r>
    </w:p>
    <w:p>
      <w:pPr>
        <w:pStyle w:val="Normal"/>
        <w:spacing w:before="30" w:after="30"/>
        <w:rPr/>
      </w:pPr>
      <w:r>
        <w:rPr/>
      </w:r>
    </w:p>
    <w:p>
      <w:pPr>
        <w:pStyle w:val="Normal"/>
        <w:spacing w:before="130" w:after="50"/>
        <w:rPr/>
      </w:pPr>
      <w:r>
        <w:rPr>
          <w:rFonts w:eastAsia="Arial" w:cs="Arial"/>
          <w:b/>
          <w:bCs/>
          <w:color w:val="1F3864"/>
          <w:sz w:val="22"/>
          <w:szCs w:val="22"/>
        </w:rPr>
        <w:t>1. Expert Judgment (Delphi Technique)</w:t>
      </w:r>
    </w:p>
    <w:p>
      <w:pPr>
        <w:pStyle w:val="Normal"/>
        <w:spacing w:before="70" w:after="70"/>
        <w:rPr/>
      </w:pPr>
      <w:r>
        <w:rPr>
          <w:rFonts w:eastAsia="Arial" w:cs="Arial"/>
          <w:color w:val="1A1A1A"/>
          <w:sz w:val="22"/>
          <w:szCs w:val="22"/>
        </w:rPr>
        <w:t>The simplest and most widely used empirical technique is consulting experts who have experience with similar projects. The Wideband Delphi method structures this process to reduce individual bias and exploit group wisdom without the pressure of face-to-face consensus:</w:t>
      </w:r>
    </w:p>
    <w:p>
      <w:pPr>
        <w:pStyle w:val="ListParagraph"/>
        <w:numPr>
          <w:ilvl w:val="0"/>
          <w:numId w:val="5"/>
        </w:numPr>
        <w:spacing w:before="36" w:after="36"/>
        <w:rPr/>
      </w:pPr>
      <w:r>
        <w:rPr>
          <w:rFonts w:eastAsia="Arial" w:cs="Arial"/>
          <w:color w:val="1A1A1A"/>
          <w:sz w:val="22"/>
          <w:szCs w:val="22"/>
        </w:rPr>
        <w:t>A coordinator presents the project description and constraints to a group of experts.</w:t>
      </w:r>
    </w:p>
    <w:p>
      <w:pPr>
        <w:pStyle w:val="ListParagraph"/>
        <w:numPr>
          <w:ilvl w:val="0"/>
          <w:numId w:val="2"/>
        </w:numPr>
        <w:spacing w:before="36" w:after="36"/>
        <w:rPr/>
      </w:pPr>
      <w:r>
        <w:rPr>
          <w:rFonts w:eastAsia="Arial" w:cs="Arial"/>
          <w:color w:val="1A1A1A"/>
          <w:sz w:val="22"/>
          <w:szCs w:val="22"/>
        </w:rPr>
        <w:t>Each expert independently estimates without seeing others' estimates.</w:t>
      </w:r>
    </w:p>
    <w:p>
      <w:pPr>
        <w:pStyle w:val="ListParagraph"/>
        <w:numPr>
          <w:ilvl w:val="0"/>
          <w:numId w:val="2"/>
        </w:numPr>
        <w:spacing w:before="36" w:after="36"/>
        <w:rPr/>
      </w:pPr>
      <w:r>
        <w:rPr>
          <w:rFonts w:eastAsia="Arial" w:cs="Arial"/>
          <w:color w:val="1A1A1A"/>
          <w:sz w:val="22"/>
          <w:szCs w:val="22"/>
        </w:rPr>
        <w:t>All estimates are revealed simultaneously and discussed.</w:t>
      </w:r>
    </w:p>
    <w:p>
      <w:pPr>
        <w:pStyle w:val="ListParagraph"/>
        <w:numPr>
          <w:ilvl w:val="0"/>
          <w:numId w:val="2"/>
        </w:numPr>
        <w:spacing w:before="36" w:after="36"/>
        <w:rPr/>
      </w:pPr>
      <w:r>
        <w:rPr>
          <w:rFonts w:eastAsia="Arial" w:cs="Arial"/>
          <w:color w:val="1A1A1A"/>
          <w:sz w:val="22"/>
          <w:szCs w:val="22"/>
        </w:rPr>
        <w:t>Experts explain their reasoning, especially for extreme values.</w:t>
      </w:r>
    </w:p>
    <w:p>
      <w:pPr>
        <w:pStyle w:val="ListParagraph"/>
        <w:numPr>
          <w:ilvl w:val="0"/>
          <w:numId w:val="2"/>
        </w:numPr>
        <w:spacing w:before="36" w:after="36"/>
        <w:rPr/>
      </w:pPr>
      <w:r>
        <w:rPr>
          <w:rFonts w:eastAsia="Arial" w:cs="Arial"/>
          <w:color w:val="1A1A1A"/>
          <w:sz w:val="22"/>
          <w:szCs w:val="22"/>
        </w:rPr>
        <w:t>The process repeats until estimates converge to a consensus.</w:t>
      </w:r>
    </w:p>
    <w:p>
      <w:pPr>
        <w:pStyle w:val="Normal"/>
        <w:spacing w:before="70" w:after="70"/>
        <w:rPr/>
      </w:pPr>
      <w:r>
        <w:rPr>
          <w:rFonts w:eastAsia="Arial" w:cs="Arial"/>
          <w:color w:val="1A1A1A"/>
          <w:sz w:val="22"/>
          <w:szCs w:val="22"/>
        </w:rPr>
        <w:t>Advantage: Captures tacit knowledge and intuition that formal models cannot. Fast and inexpensive. Disadvantage: Results depend on the quality and honesty of the experts. Can be dominated by high-status individuals if the process is not properly structured.</w:t>
      </w:r>
    </w:p>
    <w:p>
      <w:pPr>
        <w:pStyle w:val="Normal"/>
        <w:spacing w:before="30" w:after="30"/>
        <w:rPr/>
      </w:pPr>
      <w:r>
        <w:rPr/>
      </w:r>
    </w:p>
    <w:p>
      <w:pPr>
        <w:pStyle w:val="Normal"/>
        <w:spacing w:before="130" w:after="50"/>
        <w:rPr/>
      </w:pPr>
      <w:r>
        <w:rPr>
          <w:rFonts w:eastAsia="Arial" w:cs="Arial"/>
          <w:b/>
          <w:bCs/>
          <w:color w:val="1F3864"/>
          <w:sz w:val="22"/>
          <w:szCs w:val="22"/>
        </w:rPr>
        <w:t>2. Analogy-Based Estimation</w:t>
      </w:r>
    </w:p>
    <w:p>
      <w:pPr>
        <w:pStyle w:val="Normal"/>
        <w:spacing w:before="70" w:after="70"/>
        <w:rPr/>
      </w:pPr>
      <w:r>
        <w:rPr>
          <w:rFonts w:eastAsia="Arial" w:cs="Arial"/>
          <w:color w:val="1A1A1A"/>
          <w:sz w:val="22"/>
          <w:szCs w:val="22"/>
        </w:rPr>
        <w:t>The project to be estimated is compared to one or more past projects that are similar in nature. The estimate for the new project is derived by adjusting the actual effort from the analogous projects based on the differences between them.</w:t>
      </w:r>
    </w:p>
    <w:p>
      <w:pPr>
        <w:pStyle w:val="Normal"/>
        <w:spacing w:before="70" w:after="70"/>
        <w:rPr/>
      </w:pPr>
      <w:r>
        <w:rPr>
          <w:rFonts w:eastAsia="Arial" w:cs="Arial"/>
          <w:color w:val="1A1A1A"/>
          <w:sz w:val="22"/>
          <w:szCs w:val="22"/>
        </w:rPr>
        <w:t>Process: Identify past projects from the organizational project database that are similar to the current project. Quantify the differences between the past project and the current one (different team, more complex UI, larger database, etc.). Adjust the past project's actual effort up or down to account for the identified differences. The adjusted effort becomes the estimate.</w:t>
      </w:r>
    </w:p>
    <w:p>
      <w:pPr>
        <w:pStyle w:val="Normal"/>
        <w:spacing w:before="70" w:after="70"/>
        <w:rPr/>
      </w:pPr>
      <w:r>
        <w:rPr>
          <w:rFonts w:eastAsia="Arial" w:cs="Arial"/>
          <w:color w:val="1A1A1A"/>
          <w:sz w:val="22"/>
          <w:szCs w:val="22"/>
        </w:rPr>
        <w:t>Example: Project A took 200 person-months and had 50,000 FP. The current project has 60,000 FP (20% larger). If other factors are similar, the estimate might be 200 × (60,000/50,000) = 240 person-months, adjusted further for team experience differences.</w:t>
      </w:r>
    </w:p>
    <w:p>
      <w:pPr>
        <w:pStyle w:val="Normal"/>
        <w:spacing w:before="70" w:after="70"/>
        <w:rPr/>
      </w:pPr>
      <w:r>
        <w:rPr>
          <w:rFonts w:eastAsia="Arial" w:cs="Arial"/>
          <w:color w:val="1A1A1A"/>
          <w:sz w:val="22"/>
          <w:szCs w:val="22"/>
        </w:rPr>
        <w:t>Advantage: Based on actual organizational experience with similar work. Implicitly captures all factors that affected past projects. Disadvantage: Requires a good historical database. The degree of 'similarity' is subjective. May not account for new technologies or changed development environments.</w:t>
      </w:r>
    </w:p>
    <w:p>
      <w:pPr>
        <w:pStyle w:val="Normal"/>
        <w:spacing w:before="30" w:after="30"/>
        <w:rPr/>
      </w:pPr>
      <w:r>
        <w:rPr/>
      </w:r>
    </w:p>
    <w:p>
      <w:pPr>
        <w:pStyle w:val="Normal"/>
        <w:spacing w:before="130" w:after="50"/>
        <w:rPr/>
      </w:pPr>
      <w:r>
        <w:rPr>
          <w:rFonts w:eastAsia="Arial" w:cs="Arial"/>
          <w:b/>
          <w:bCs/>
          <w:color w:val="1F3864"/>
          <w:sz w:val="22"/>
          <w:szCs w:val="22"/>
        </w:rPr>
        <w:t>3. Top-Down Estimation</w:t>
      </w:r>
    </w:p>
    <w:p>
      <w:pPr>
        <w:pStyle w:val="Normal"/>
        <w:spacing w:before="70" w:after="70"/>
        <w:rPr/>
      </w:pPr>
      <w:r>
        <w:rPr>
          <w:rFonts w:eastAsia="Arial" w:cs="Arial"/>
          <w:color w:val="1A1A1A"/>
          <w:sz w:val="22"/>
          <w:szCs w:val="22"/>
        </w:rPr>
        <w:t>In top-down estimation, the overall project is estimated as a whole first, and then the estimate is broken down into component parts. The manager or architect uses knowledge of the complete system and past similar systems to make a global estimate. This global estimate is then allocated to subsystems and functions.</w:t>
      </w:r>
    </w:p>
    <w:p>
      <w:pPr>
        <w:pStyle w:val="Normal"/>
        <w:spacing w:before="70" w:after="70"/>
        <w:rPr/>
      </w:pPr>
      <w:r>
        <w:rPr>
          <w:rFonts w:eastAsia="Arial" w:cs="Arial"/>
          <w:color w:val="1A1A1A"/>
          <w:sz w:val="22"/>
          <w:szCs w:val="22"/>
        </w:rPr>
        <w:t>Advantage: Quick to perform. Considers system-level factors (integration, documentation, management overhead) that bottom-up estimates often miss. Disadvantage: May miss the complexity of specific components. Lacks the detailed justification that bottom-up provides.</w:t>
      </w:r>
    </w:p>
    <w:p>
      <w:pPr>
        <w:pStyle w:val="Normal"/>
        <w:spacing w:before="30" w:after="30"/>
        <w:rPr/>
      </w:pPr>
      <w:r>
        <w:rPr/>
      </w:r>
    </w:p>
    <w:p>
      <w:pPr>
        <w:pStyle w:val="Normal"/>
        <w:spacing w:before="130" w:after="50"/>
        <w:rPr/>
      </w:pPr>
      <w:r>
        <w:rPr>
          <w:rFonts w:eastAsia="Arial" w:cs="Arial"/>
          <w:b/>
          <w:bCs/>
          <w:color w:val="1F3864"/>
          <w:sz w:val="22"/>
          <w:szCs w:val="22"/>
        </w:rPr>
        <w:t>4. Bottom-Up Estimation</w:t>
      </w:r>
    </w:p>
    <w:p>
      <w:pPr>
        <w:pStyle w:val="Normal"/>
        <w:spacing w:before="70" w:after="70"/>
        <w:rPr/>
      </w:pPr>
      <w:r>
        <w:rPr>
          <w:rFonts w:eastAsia="Arial" w:cs="Arial"/>
          <w:color w:val="1A1A1A"/>
          <w:sz w:val="22"/>
          <w:szCs w:val="22"/>
        </w:rPr>
        <w:t>In bottom-up estimation, the system is decomposed into its smallest individual components (functions, modules, or user stories). Each component is estimated separately, and then all estimates are summed to give the total. This is the most accurate technique when the design is known in detail.</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Bottom-Up Process: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System</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Subsystem A</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Module A1: 5 person-weeks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Module A2: 3 person-weeks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Subsystem B</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Module B1: 4 person-weeks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Module B2: 6 person-weeks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Total = 5+3+4+6 = 18 person-weeks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Add: Integration (3) + Testing (5) + Management (2) = 28 person-weeks</w:t>
      </w:r>
    </w:p>
    <w:p>
      <w:pPr>
        <w:pStyle w:val="Normal"/>
        <w:spacing w:before="70" w:after="70"/>
        <w:rPr/>
      </w:pPr>
      <w:r>
        <w:rPr>
          <w:rFonts w:eastAsia="Arial" w:cs="Arial"/>
          <w:color w:val="1A1A1A"/>
          <w:sz w:val="22"/>
          <w:szCs w:val="22"/>
        </w:rPr>
        <w:t>Advantage: Detailed and defensible — every line of the estimate can be justified. Naturally involves the people who will do the work, improving buy-in. Disadvantage: Time-consuming to prepare. Often underestimates integration, management, and non-development activities.</w:t>
      </w:r>
    </w:p>
    <w:p>
      <w:pPr>
        <w:pStyle w:val="Normal"/>
        <w:spacing w:before="30" w:after="30"/>
        <w:rPr/>
      </w:pPr>
      <w:r>
        <w:rPr/>
      </w:r>
    </w:p>
    <w:p>
      <w:pPr>
        <w:pStyle w:val="Normal"/>
        <w:spacing w:before="130" w:after="50"/>
        <w:rPr/>
      </w:pPr>
      <w:r>
        <w:rPr>
          <w:rFonts w:eastAsia="Arial" w:cs="Arial"/>
          <w:b/>
          <w:bCs/>
          <w:color w:val="1F3864"/>
          <w:sz w:val="22"/>
          <w:szCs w:val="22"/>
        </w:rPr>
        <w:t>5. Three-Point Estimation (PERT)</w:t>
      </w:r>
    </w:p>
    <w:p>
      <w:pPr>
        <w:pStyle w:val="Normal"/>
        <w:spacing w:before="70" w:after="70"/>
        <w:rPr/>
      </w:pPr>
      <w:r>
        <w:rPr>
          <w:rFonts w:eastAsia="Arial" w:cs="Arial"/>
          <w:color w:val="1A1A1A"/>
          <w:sz w:val="22"/>
          <w:szCs w:val="22"/>
        </w:rPr>
        <w:t>Three-point estimation acknowledges that there is inherent uncertainty in estimates by asking for three values for each task: the Optimistic estimate (O) — best case if everything goes well; the Most Likely estimate (M) — the realistic normal case; and the Pessimistic estimate (P) — worst case if things go wrong. The PERT expected value is: E = (O + 4M + P) / 6. The standard deviation is: SD = (P - O) / 6.</w:t>
      </w:r>
    </w:p>
    <w:p>
      <w:pPr>
        <w:pStyle w:val="Normal"/>
        <w:spacing w:before="70" w:after="70"/>
        <w:rPr/>
      </w:pPr>
      <w:r>
        <w:rPr>
          <w:rFonts w:eastAsia="Arial" w:cs="Arial"/>
          <w:color w:val="1A1A1A"/>
          <w:sz w:val="22"/>
          <w:szCs w:val="22"/>
        </w:rPr>
        <w:t>Example: A module is estimated at O=3, M=5, P=13 person-weeks. E = (3 + 4×5 + 13)/6 = (3+20+13)/6 = 36/6 = 6 person-weeks. SD = (13-3)/6 = 1.67 weeks.</w:t>
      </w:r>
    </w:p>
    <w:p>
      <w:pPr>
        <w:pStyle w:val="Normal"/>
        <w:spacing w:before="70" w:after="70"/>
        <w:rPr/>
      </w:pPr>
      <w:r>
        <w:rPr>
          <w:rFonts w:eastAsia="Arial" w:cs="Arial"/>
          <w:color w:val="1A1A1A"/>
          <w:sz w:val="22"/>
          <w:szCs w:val="22"/>
        </w:rPr>
        <w:t>Advantage: Explicitly captures uncertainty. Provides statistical information for schedule risk analysis. Disadvantage: Requires three estimates instead of one, which takes more time and requires more expertise.</w:t>
      </w:r>
    </w:p>
    <w:p>
      <w:pPr>
        <w:pStyle w:val="Normal"/>
        <w:spacing w:before="30" w:after="30"/>
        <w:rPr/>
      </w:pPr>
      <w:r>
        <w:rPr/>
      </w:r>
    </w:p>
    <w:p>
      <w:pPr>
        <w:pStyle w:val="Normal"/>
        <w:spacing w:before="130" w:after="50"/>
        <w:rPr/>
      </w:pPr>
      <w:r>
        <w:rPr>
          <w:rFonts w:eastAsia="Arial" w:cs="Arial"/>
          <w:b/>
          <w:bCs/>
          <w:color w:val="1F3864"/>
          <w:sz w:val="22"/>
          <w:szCs w:val="22"/>
        </w:rPr>
        <w:t>6. Machine Learning-Based Estimation</w:t>
      </w:r>
    </w:p>
    <w:p>
      <w:pPr>
        <w:pStyle w:val="Normal"/>
        <w:spacing w:before="70" w:after="70"/>
        <w:rPr/>
      </w:pPr>
      <w:r>
        <w:rPr>
          <w:rFonts w:eastAsia="Arial" w:cs="Arial"/>
          <w:color w:val="1A1A1A"/>
          <w:sz w:val="22"/>
          <w:szCs w:val="22"/>
        </w:rPr>
        <w:t>Modern organizations with large project databases are using machine learning algorithms (regression, neural networks, case-based reasoning) to build estimation models from historical data. These models automatically learn patterns from hundreds of past projects and apply them to new estimates. Tools like ANGEL and the PROMISE project dataset support this approach.</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5. Explain the COCOMO model. Describe its types and applications in software cost estimation.  [CO2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COCOMO (Constructive Cost Model) was developed by Barry Boehm and published in his landmark 1981 book 'Software Engineering Economics.' It is an algorithmic cost estimation model that uses mathematical equations to estimate the effort (person-months), development time (months), and team size required for a software project based on the estimated size of the software in Kilo Lines of Code (KLOC). COCOMO is based on empirical data collected from 63 software projects and is one of the most widely studied cost models in software engineering.</w:t>
      </w:r>
    </w:p>
    <w:p>
      <w:pPr>
        <w:pStyle w:val="Normal"/>
        <w:spacing w:before="30" w:after="30"/>
        <w:rPr/>
      </w:pPr>
      <w:r>
        <w:rPr/>
      </w:r>
    </w:p>
    <w:p>
      <w:pPr>
        <w:pStyle w:val="Normal"/>
        <w:spacing w:before="130" w:after="50"/>
        <w:rPr/>
      </w:pPr>
      <w:r>
        <w:rPr>
          <w:rFonts w:eastAsia="Arial" w:cs="Arial"/>
          <w:b/>
          <w:bCs/>
          <w:color w:val="1F3864"/>
          <w:sz w:val="22"/>
          <w:szCs w:val="22"/>
        </w:rPr>
        <w:t>COCOMO Project Categories</w:t>
      </w:r>
    </w:p>
    <w:p>
      <w:pPr>
        <w:pStyle w:val="Normal"/>
        <w:spacing w:before="70" w:after="70"/>
        <w:rPr/>
      </w:pPr>
      <w:r>
        <w:rPr>
          <w:rFonts w:eastAsia="Arial" w:cs="Arial"/>
          <w:color w:val="1A1A1A"/>
          <w:sz w:val="22"/>
          <w:szCs w:val="22"/>
        </w:rPr>
        <w:t>Before applying COCOMO formulas, the project is classified into one of three categories based on its complexity and characteristics:</w:t>
      </w:r>
    </w:p>
    <w:p>
      <w:pPr>
        <w:pStyle w:val="ListParagraph"/>
        <w:numPr>
          <w:ilvl w:val="0"/>
          <w:numId w:val="1"/>
        </w:numPr>
        <w:spacing w:before="36" w:after="36"/>
        <w:rPr/>
      </w:pPr>
      <w:r>
        <w:rPr>
          <w:rFonts w:eastAsia="Arial" w:cs="Arial"/>
          <w:color w:val="1A1A1A"/>
          <w:sz w:val="22"/>
          <w:szCs w:val="22"/>
        </w:rPr>
        <w:t>Organic: Small, experienced teams working on familiar, well-understood application types. Example: payroll, accounting systems.</w:t>
      </w:r>
    </w:p>
    <w:p>
      <w:pPr>
        <w:pStyle w:val="ListParagraph"/>
        <w:numPr>
          <w:ilvl w:val="0"/>
          <w:numId w:val="1"/>
        </w:numPr>
        <w:spacing w:before="36" w:after="36"/>
        <w:rPr/>
      </w:pPr>
      <w:r>
        <w:rPr>
          <w:rFonts w:eastAsia="Arial" w:cs="Arial"/>
          <w:color w:val="1A1A1A"/>
          <w:sz w:val="22"/>
          <w:szCs w:val="22"/>
        </w:rPr>
        <w:t>Semi-detached: Medium size teams with mixed experience working on a mix of familiar and unfamiliar aspects. Example: compilers, database systems, real-time systems.</w:t>
      </w:r>
    </w:p>
    <w:p>
      <w:pPr>
        <w:pStyle w:val="ListParagraph"/>
        <w:numPr>
          <w:ilvl w:val="0"/>
          <w:numId w:val="1"/>
        </w:numPr>
        <w:spacing w:before="36" w:after="36"/>
        <w:rPr/>
      </w:pPr>
      <w:r>
        <w:rPr>
          <w:rFonts w:eastAsia="Arial" w:cs="Arial"/>
          <w:color w:val="1A1A1A"/>
          <w:sz w:val="22"/>
          <w:szCs w:val="22"/>
        </w:rPr>
        <w:t>Embedded: Projects with tight hardware, software, and operational constraints. High complexity. Example: aviation control systems, ATM firmware.</w:t>
      </w:r>
    </w:p>
    <w:p>
      <w:pPr>
        <w:pStyle w:val="Normal"/>
        <w:spacing w:before="30" w:after="30"/>
        <w:rPr/>
      </w:pPr>
      <w:r>
        <w:rPr/>
      </w:r>
    </w:p>
    <w:p>
      <w:pPr>
        <w:pStyle w:val="Normal"/>
        <w:spacing w:before="130" w:after="50"/>
        <w:rPr/>
      </w:pPr>
      <w:r>
        <w:rPr>
          <w:rFonts w:eastAsia="Arial" w:cs="Arial"/>
          <w:b/>
          <w:bCs/>
          <w:color w:val="1F3864"/>
          <w:sz w:val="22"/>
          <w:szCs w:val="22"/>
        </w:rPr>
        <w:t>Type 1: Basic COCOMO</w:t>
      </w:r>
    </w:p>
    <w:p>
      <w:pPr>
        <w:pStyle w:val="Normal"/>
        <w:spacing w:before="70" w:after="70"/>
        <w:rPr/>
      </w:pPr>
      <w:r>
        <w:rPr>
          <w:rFonts w:eastAsia="Arial" w:cs="Arial"/>
          <w:color w:val="1A1A1A"/>
          <w:sz w:val="22"/>
          <w:szCs w:val="22"/>
        </w:rPr>
        <w:t>Basic COCOMO provides a quick, first-order estimate using simple equations of the form:</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Effort (E) = a * (KLOC)^b   [person-months]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Time (T)   = c * E^d         [months]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Staff (S)  = E / T           [persons]</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Where KLOC = estimated size in thousands of source lines of code</w:t>
      </w:r>
    </w:p>
    <w:p>
      <w:pPr>
        <w:pStyle w:val="Normal"/>
        <w:spacing w:before="30" w:after="30"/>
        <w:rPr/>
      </w:pPr>
      <w:r>
        <w:rPr/>
      </w:r>
    </w:p>
    <w:tbl>
      <w:tblPr>
        <w:tblW w:w="9360" w:type="dxa"/>
        <w:jc w:val="start"/>
        <w:tblInd w:w="0" w:type="dxa"/>
        <w:tblLayout w:type="fixed"/>
        <w:tblCellMar>
          <w:top w:w="60" w:type="dxa"/>
          <w:start w:w="110" w:type="dxa"/>
          <w:bottom w:w="60" w:type="dxa"/>
          <w:end w:w="110" w:type="dxa"/>
        </w:tblCellMar>
      </w:tblPr>
      <w:tblGrid>
        <w:gridCol w:w="1872"/>
        <w:gridCol w:w="1872"/>
        <w:gridCol w:w="1872"/>
        <w:gridCol w:w="1872"/>
        <w:gridCol w:w="1872"/>
      </w:tblGrid>
      <w:tr>
        <w:trPr/>
        <w:tc>
          <w:tcPr>
            <w:tcW w:w="1872"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Project Type</w:t>
            </w:r>
          </w:p>
        </w:tc>
        <w:tc>
          <w:tcPr>
            <w:tcW w:w="1872"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 (Effort)</w:t>
            </w:r>
          </w:p>
        </w:tc>
        <w:tc>
          <w:tcPr>
            <w:tcW w:w="1872"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b (Exponent)</w:t>
            </w:r>
          </w:p>
        </w:tc>
        <w:tc>
          <w:tcPr>
            <w:tcW w:w="1872"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c (Time)</w:t>
            </w:r>
          </w:p>
        </w:tc>
        <w:tc>
          <w:tcPr>
            <w:tcW w:w="1872"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 (Exponent)</w:t>
            </w:r>
          </w:p>
        </w:tc>
      </w:tr>
      <w:tr>
        <w:trPr/>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Organic</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2.4</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1.05</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2.5</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0.38</w:t>
            </w:r>
          </w:p>
        </w:tc>
      </w:tr>
      <w:tr>
        <w:trPr/>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Semi-detached</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3.0</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1.12</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2.5</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0.35</w:t>
            </w:r>
          </w:p>
        </w:tc>
      </w:tr>
      <w:tr>
        <w:trPr/>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Embedded</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3.6</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1.20</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2.5</w:t>
            </w:r>
          </w:p>
        </w:tc>
        <w:tc>
          <w:tcPr>
            <w:tcW w:w="1872"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0.32</w:t>
            </w:r>
          </w:p>
        </w:tc>
      </w:tr>
    </w:tbl>
    <w:p>
      <w:pPr>
        <w:pStyle w:val="Normal"/>
        <w:spacing w:before="30" w:after="30"/>
        <w:rPr/>
      </w:pPr>
      <w:r>
        <w:rPr/>
      </w:r>
    </w:p>
    <w:p>
      <w:pPr>
        <w:pStyle w:val="Normal"/>
        <w:spacing w:before="70" w:after="70"/>
        <w:rPr>
          <w:rFonts w:ascii="Arial" w:hAnsi="Arial" w:eastAsia="Arial" w:cs="Arial"/>
          <w:color w:val="1A1A1A"/>
          <w:sz w:val="22"/>
          <w:szCs w:val="22"/>
        </w:rPr>
      </w:pPr>
      <w:r>
        <w:rPr>
          <w:rFonts w:eastAsia="Arial" w:cs="Arial"/>
          <w:color w:val="1A1A1A"/>
          <w:sz w:val="22"/>
          <w:szCs w:val="22"/>
        </w:rPr>
        <w:t>Example Calculation (Organic, 32 KLOC):</w:t>
      </w:r>
    </w:p>
    <w:p>
      <w:pPr>
        <w:pStyle w:val="Normal"/>
        <w:spacing w:before="70" w:after="70"/>
        <w:rPr>
          <w:rFonts w:ascii="Arial" w:hAnsi="Arial" w:eastAsia="Arial" w:cs="Arial"/>
          <w:color w:val="1A1A1A"/>
          <w:sz w:val="22"/>
          <w:szCs w:val="22"/>
        </w:rPr>
      </w:pPr>
      <w:r>
        <w:rPr>
          <w:rFonts w:eastAsia="Arial" w:cs="Arial"/>
          <w:color w:val="1A1A1A"/>
          <w:sz w:val="22"/>
          <w:szCs w:val="22"/>
        </w:rPr>
        <w:t>E = 2.4 × (32)^1.05 = 2.4 × 36.0 = 86.4 person-months.</w:t>
      </w:r>
    </w:p>
    <w:p>
      <w:pPr>
        <w:pStyle w:val="Normal"/>
        <w:spacing w:before="70" w:after="70"/>
        <w:rPr>
          <w:rFonts w:ascii="Arial" w:hAnsi="Arial" w:eastAsia="Arial" w:cs="Arial"/>
          <w:color w:val="1A1A1A"/>
          <w:sz w:val="22"/>
          <w:szCs w:val="22"/>
        </w:rPr>
      </w:pPr>
      <w:r>
        <w:rPr>
          <w:rFonts w:eastAsia="Arial" w:cs="Arial"/>
          <w:color w:val="1A1A1A"/>
          <w:sz w:val="22"/>
          <w:szCs w:val="22"/>
        </w:rPr>
        <w:t>T = 2.5 × (86.4)^0.38 = 2.5 × 7.18 = 17.95 months ≈ 18 months.</w:t>
      </w:r>
    </w:p>
    <w:p>
      <w:pPr>
        <w:pStyle w:val="Normal"/>
        <w:spacing w:before="70" w:after="70"/>
        <w:rPr>
          <w:rFonts w:ascii="Arial" w:hAnsi="Arial" w:eastAsia="Arial" w:cs="Arial"/>
          <w:color w:val="1A1A1A"/>
          <w:sz w:val="22"/>
          <w:szCs w:val="22"/>
        </w:rPr>
      </w:pPr>
      <w:r>
        <w:rPr>
          <w:rFonts w:eastAsia="Arial" w:cs="Arial"/>
          <w:color w:val="1A1A1A"/>
          <w:sz w:val="22"/>
          <w:szCs w:val="22"/>
        </w:rPr>
        <w:t>Staff = 86.4 / 17.95 ≈ 4.8 ≈ 5 persons.</w:t>
      </w:r>
    </w:p>
    <w:p>
      <w:pPr>
        <w:pStyle w:val="Normal"/>
        <w:spacing w:before="30" w:after="30"/>
        <w:rPr/>
      </w:pPr>
      <w:r>
        <w:rPr/>
      </w:r>
    </w:p>
    <w:p>
      <w:pPr>
        <w:pStyle w:val="Normal"/>
        <w:spacing w:before="130" w:after="50"/>
        <w:rPr/>
      </w:pPr>
      <w:r>
        <w:rPr>
          <w:rFonts w:eastAsia="Arial" w:cs="Arial"/>
          <w:b/>
          <w:bCs/>
          <w:color w:val="1F3864"/>
          <w:sz w:val="22"/>
          <w:szCs w:val="22"/>
        </w:rPr>
        <w:t>Type 2: Intermediate COCOMO</w:t>
      </w:r>
    </w:p>
    <w:p>
      <w:pPr>
        <w:pStyle w:val="Normal"/>
        <w:spacing w:before="70" w:after="70"/>
        <w:rPr/>
      </w:pPr>
      <w:r>
        <w:rPr>
          <w:rFonts w:eastAsia="Arial" w:cs="Arial"/>
          <w:color w:val="1A1A1A"/>
          <w:sz w:val="22"/>
          <w:szCs w:val="22"/>
        </w:rPr>
        <w:t>Intermediate COCOMO improves accuracy by multiplying the Basic COCOMO effort estimate by a set of 15 Cost Driver Attributes that account for the characteristics of the product, hardware, personnel, and project. Each cost driver is rated on a scale (Very Low, Low, Nominal, High, Very High, Extra High) and assigned an Effort Multiplier (EM) value.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E = a * (KLOC)^b * EAF</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where EAF (Effort Adjustment Factor) = product of all 15 EM values</w:t>
      </w:r>
    </w:p>
    <w:p>
      <w:pPr>
        <w:pStyle w:val="Normal"/>
        <w:spacing w:before="30" w:after="30"/>
        <w:rPr/>
      </w:pPr>
      <w:r>
        <w:rPr/>
      </w:r>
    </w:p>
    <w:p>
      <w:pPr>
        <w:pStyle w:val="Normal"/>
        <w:spacing w:before="70" w:after="70"/>
        <w:rPr/>
      </w:pPr>
      <w:r>
        <w:rPr>
          <w:rFonts w:eastAsia="Arial" w:cs="Arial"/>
          <w:color w:val="1A1A1A"/>
          <w:sz w:val="22"/>
          <w:szCs w:val="22"/>
        </w:rPr>
        <w:t>The 15 cost driver categories are:</w:t>
      </w:r>
    </w:p>
    <w:tbl>
      <w:tblPr>
        <w:tblW w:w="9360" w:type="dxa"/>
        <w:jc w:val="start"/>
        <w:tblInd w:w="0" w:type="dxa"/>
        <w:tblLayout w:type="fixed"/>
        <w:tblCellMar>
          <w:top w:w="60" w:type="dxa"/>
          <w:start w:w="110" w:type="dxa"/>
          <w:bottom w:w="60" w:type="dxa"/>
          <w:end w:w="11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Category</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Cost Drivers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Product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Required reliability, database size, product complexity</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Hardware</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Execution time constraint, storage constraint, VM volatility, turnaround time</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Personnel</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Analyst capability, applications experience, programmer capability, VM experience, language experience</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Project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Use of modern programming practices, use of software tools, required development schedule</w:t>
            </w:r>
          </w:p>
        </w:tc>
      </w:tr>
    </w:tbl>
    <w:p>
      <w:pPr>
        <w:pStyle w:val="Normal"/>
        <w:spacing w:before="30" w:after="30"/>
        <w:rPr/>
      </w:pPr>
      <w:r>
        <w:rPr/>
      </w:r>
    </w:p>
    <w:p>
      <w:pPr>
        <w:pStyle w:val="Normal"/>
        <w:spacing w:before="70" w:after="70"/>
        <w:rPr/>
      </w:pPr>
      <w:r>
        <w:rPr>
          <w:rFonts w:eastAsia="Arial" w:cs="Arial"/>
          <w:color w:val="1A1A1A"/>
          <w:sz w:val="22"/>
          <w:szCs w:val="22"/>
        </w:rPr>
        <w:t>Example: If the basic effort estimate is 86.4 person-months and the combined EAF from all cost drivers is 1.35 (e.g., project requires high reliability but has experienced analysts), then: Adjusted E = 86.4 × 1.35 = 116.6 person-months.</w:t>
      </w:r>
    </w:p>
    <w:p>
      <w:pPr>
        <w:pStyle w:val="Normal"/>
        <w:spacing w:before="30" w:after="30"/>
        <w:rPr/>
      </w:pPr>
      <w:r>
        <w:rPr/>
      </w:r>
    </w:p>
    <w:p>
      <w:pPr>
        <w:pStyle w:val="Normal"/>
        <w:spacing w:before="130" w:after="50"/>
        <w:rPr/>
      </w:pPr>
      <w:r>
        <w:rPr>
          <w:rFonts w:eastAsia="Arial" w:cs="Arial"/>
          <w:b/>
          <w:bCs/>
          <w:color w:val="1F3864"/>
          <w:sz w:val="22"/>
          <w:szCs w:val="22"/>
        </w:rPr>
        <w:t>Type 3: Detailed COCOMO</w:t>
      </w:r>
    </w:p>
    <w:p>
      <w:pPr>
        <w:pStyle w:val="Normal"/>
        <w:spacing w:before="70" w:after="70"/>
        <w:rPr/>
      </w:pPr>
      <w:r>
        <w:rPr>
          <w:rFonts w:eastAsia="Arial" w:cs="Arial"/>
          <w:color w:val="1A1A1A"/>
          <w:sz w:val="22"/>
          <w:szCs w:val="22"/>
        </w:rPr>
        <w:t>Detailed COCOMO applies Intermediate COCOMO at the phase level rather than the whole project. The effort is decomposed into individual development phases: Requirements and Product Design, Detailed Design, Code and Unit Test, Integration and Test, and Maintenance. Different cost drivers may have different impacts at different phases. This provides phase-by-phase effort estimates that are much more useful for detailed project planning. Different cost drivers may have different impact multipliers for design versus coding versus testing.</w:t>
      </w:r>
    </w:p>
    <w:p>
      <w:pPr>
        <w:pStyle w:val="Normal"/>
        <w:spacing w:before="30" w:after="30"/>
        <w:rPr/>
      </w:pPr>
      <w:r>
        <w:rPr/>
      </w:r>
    </w:p>
    <w:p>
      <w:pPr>
        <w:pStyle w:val="Normal"/>
        <w:spacing w:before="130" w:after="50"/>
        <w:rPr/>
      </w:pPr>
      <w:r>
        <w:rPr>
          <w:rFonts w:eastAsia="Arial" w:cs="Arial"/>
          <w:b/>
          <w:bCs/>
          <w:color w:val="1F3864"/>
          <w:sz w:val="22"/>
          <w:szCs w:val="22"/>
        </w:rPr>
        <w:t>COCOMO II</w:t>
      </w:r>
    </w:p>
    <w:p>
      <w:pPr>
        <w:pStyle w:val="Normal"/>
        <w:spacing w:before="70" w:after="70"/>
        <w:rPr/>
      </w:pPr>
      <w:r>
        <w:rPr>
          <w:rFonts w:eastAsia="Arial" w:cs="Arial"/>
          <w:color w:val="1A1A1A"/>
          <w:sz w:val="22"/>
          <w:szCs w:val="22"/>
        </w:rPr>
        <w:t>COCOMO II is the updated version (1995, updated 2000) designed for modern software development practices. It addresses: non-sequential development models, reuse of existing software components, object-oriented development, component-based development, and commercial off-the-shelf (COTS) integration. COCOMO II has three sub-models for different stages of project understanding: Application Composition model (early prototyping phase), Early Design model (after architecture is defined), and Post-Architecture model (after detailed design).</w:t>
      </w:r>
    </w:p>
    <w:p>
      <w:pPr>
        <w:pStyle w:val="Normal"/>
        <w:spacing w:before="30" w:after="30"/>
        <w:rPr/>
      </w:pPr>
      <w:r>
        <w:rPr/>
      </w:r>
    </w:p>
    <w:p>
      <w:pPr>
        <w:pStyle w:val="Normal"/>
        <w:spacing w:before="130" w:after="50"/>
        <w:rPr/>
      </w:pPr>
      <w:r>
        <w:rPr>
          <w:rFonts w:eastAsia="Arial" w:cs="Arial"/>
          <w:b/>
          <w:bCs/>
          <w:color w:val="1F3864"/>
          <w:sz w:val="22"/>
          <w:szCs w:val="22"/>
        </w:rPr>
        <w:t>Applications of COCOMO in Software Cost Estimation</w:t>
      </w:r>
    </w:p>
    <w:p>
      <w:pPr>
        <w:pStyle w:val="ListParagraph"/>
        <w:numPr>
          <w:ilvl w:val="0"/>
          <w:numId w:val="1"/>
        </w:numPr>
        <w:spacing w:before="36" w:after="36"/>
        <w:rPr/>
      </w:pPr>
      <w:r>
        <w:rPr>
          <w:rFonts w:eastAsia="Arial" w:cs="Arial"/>
          <w:color w:val="1A1A1A"/>
          <w:sz w:val="22"/>
          <w:szCs w:val="22"/>
        </w:rPr>
        <w:t>Bid Preparation: Organizations use COCOMO to estimate project cost before submitting a bid for a software contract.</w:t>
      </w:r>
    </w:p>
    <w:p>
      <w:pPr>
        <w:pStyle w:val="ListParagraph"/>
        <w:numPr>
          <w:ilvl w:val="0"/>
          <w:numId w:val="1"/>
        </w:numPr>
        <w:spacing w:before="36" w:after="36"/>
        <w:rPr/>
      </w:pPr>
      <w:r>
        <w:rPr>
          <w:rFonts w:eastAsia="Arial" w:cs="Arial"/>
          <w:color w:val="1A1A1A"/>
          <w:sz w:val="22"/>
          <w:szCs w:val="22"/>
        </w:rPr>
        <w:t>Budget Planning: COCOMO estimates help managers request accurate budgets from finance and set realistic financial expectations.</w:t>
      </w:r>
    </w:p>
    <w:p>
      <w:pPr>
        <w:pStyle w:val="ListParagraph"/>
        <w:numPr>
          <w:ilvl w:val="0"/>
          <w:numId w:val="1"/>
        </w:numPr>
        <w:spacing w:before="36" w:after="36"/>
        <w:rPr/>
      </w:pPr>
      <w:r>
        <w:rPr>
          <w:rFonts w:eastAsia="Arial" w:cs="Arial"/>
          <w:color w:val="1A1A1A"/>
          <w:sz w:val="22"/>
          <w:szCs w:val="22"/>
        </w:rPr>
        <w:t>Schedule Planning: The time estimate from COCOMO is used as the starting point for developing the project schedule.</w:t>
      </w:r>
    </w:p>
    <w:p>
      <w:pPr>
        <w:pStyle w:val="ListParagraph"/>
        <w:numPr>
          <w:ilvl w:val="0"/>
          <w:numId w:val="1"/>
        </w:numPr>
        <w:spacing w:before="36" w:after="36"/>
        <w:rPr/>
      </w:pPr>
      <w:r>
        <w:rPr>
          <w:rFonts w:eastAsia="Arial" w:cs="Arial"/>
          <w:color w:val="1A1A1A"/>
          <w:sz w:val="22"/>
          <w:szCs w:val="22"/>
        </w:rPr>
        <w:t>Staffing Analysis: The staff estimate guides HR planning — how many developers and testers need to be hired or assigned.</w:t>
      </w:r>
    </w:p>
    <w:p>
      <w:pPr>
        <w:pStyle w:val="ListParagraph"/>
        <w:numPr>
          <w:ilvl w:val="0"/>
          <w:numId w:val="1"/>
        </w:numPr>
        <w:spacing w:before="36" w:after="36"/>
        <w:rPr/>
      </w:pPr>
      <w:r>
        <w:rPr>
          <w:rFonts w:eastAsia="Arial" w:cs="Arial"/>
          <w:color w:val="1A1A1A"/>
          <w:sz w:val="22"/>
          <w:szCs w:val="22"/>
        </w:rPr>
        <w:t>Make-or-Buy Decisions: COCOMO estimates help compare the cost of building custom software versus purchasing a commercial product.</w:t>
      </w:r>
    </w:p>
    <w:p>
      <w:pPr>
        <w:pStyle w:val="ListParagraph"/>
        <w:numPr>
          <w:ilvl w:val="0"/>
          <w:numId w:val="1"/>
        </w:numPr>
        <w:spacing w:before="36" w:after="36"/>
        <w:rPr/>
      </w:pPr>
      <w:r>
        <w:rPr>
          <w:rFonts w:eastAsia="Arial" w:cs="Arial"/>
          <w:color w:val="1A1A1A"/>
          <w:sz w:val="22"/>
          <w:szCs w:val="22"/>
        </w:rPr>
        <w:t>Sensitivity Analysis: By varying KLOC and cost drivers, managers can explore how different design decisions and team characteristics affect cost.</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6. Explain Halstead's Software Science. Discuss its importance in software measurement.  [CO2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Halstead's Software Science was proposed by Maurice Howard Halstead in 1977 in his book 'Elements of Software Science.' It is a set of software complexity metrics derived mathematically from a simple count of the operators and operands in a program's source code. Halstead's insight was that a program's characteristics can be objectively measured by analyzing its most primitive elements — the vocabulary of tokens used to construct it — without requiring understanding of the program's logic or structure.</w:t>
      </w:r>
    </w:p>
    <w:p>
      <w:pPr>
        <w:pStyle w:val="Normal"/>
        <w:spacing w:before="30" w:after="30"/>
        <w:rPr/>
      </w:pPr>
      <w:r>
        <w:rPr/>
      </w:r>
    </w:p>
    <w:p>
      <w:pPr>
        <w:pStyle w:val="Normal"/>
        <w:spacing w:before="130" w:after="50"/>
        <w:rPr/>
      </w:pPr>
      <w:r>
        <w:rPr>
          <w:rFonts w:eastAsia="Arial" w:cs="Arial"/>
          <w:b/>
          <w:bCs/>
          <w:color w:val="1F3864"/>
          <w:sz w:val="22"/>
          <w:szCs w:val="22"/>
        </w:rPr>
        <w:t>Primitive Measures</w:t>
      </w:r>
    </w:p>
    <w:p>
      <w:pPr>
        <w:pStyle w:val="Normal"/>
        <w:spacing w:before="70" w:after="70"/>
        <w:rPr/>
      </w:pPr>
      <w:r>
        <w:rPr>
          <w:rFonts w:eastAsia="Arial" w:cs="Arial"/>
          <w:color w:val="1A1A1A"/>
          <w:sz w:val="22"/>
          <w:szCs w:val="22"/>
        </w:rPr>
        <w:t>Halstead's metrics begin with four primitive counts derived from the source code:</w:t>
      </w:r>
    </w:p>
    <w:tbl>
      <w:tblPr>
        <w:tblW w:w="9360" w:type="dxa"/>
        <w:jc w:val="start"/>
        <w:tblInd w:w="0" w:type="dxa"/>
        <w:tblLayout w:type="fixed"/>
        <w:tblCellMar>
          <w:top w:w="60" w:type="dxa"/>
          <w:start w:w="110" w:type="dxa"/>
          <w:bottom w:w="60" w:type="dxa"/>
          <w:end w:w="110" w:type="dxa"/>
        </w:tblCellMar>
      </w:tblPr>
      <w:tblGrid>
        <w:gridCol w:w="2340"/>
        <w:gridCol w:w="2340"/>
        <w:gridCol w:w="2340"/>
        <w:gridCol w:w="2340"/>
      </w:tblGrid>
      <w:tr>
        <w:trPr/>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Symbol</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Name</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Definition</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Example (in C: x = a + b * c)</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n1</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Number of distinct operators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Count of unique operators used</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 +, *  so n1 = 3</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n2</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Number of distinct operands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Count of unique variables and constants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x, a, b, c  so n2 = 4</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N1</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Total operator occurrences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Count of all operator uses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 +, *  so N1 = 3</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N2</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Total operand occurrences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Count of all operand uses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x, a, b, c  so N2 = 4</w:t>
            </w:r>
          </w:p>
        </w:tc>
      </w:tr>
    </w:tbl>
    <w:p>
      <w:pPr>
        <w:pStyle w:val="Normal"/>
        <w:spacing w:before="30" w:after="30"/>
        <w:rPr/>
      </w:pPr>
      <w:r>
        <w:rPr/>
      </w:r>
    </w:p>
    <w:p>
      <w:pPr>
        <w:pStyle w:val="Normal"/>
        <w:spacing w:before="130" w:after="50"/>
        <w:rPr/>
      </w:pPr>
      <w:r>
        <w:rPr>
          <w:rFonts w:eastAsia="Arial" w:cs="Arial"/>
          <w:b/>
          <w:bCs/>
          <w:color w:val="1F3864"/>
          <w:sz w:val="22"/>
          <w:szCs w:val="22"/>
        </w:rPr>
        <w:t>Derived Metrics</w:t>
      </w:r>
    </w:p>
    <w:p>
      <w:pPr>
        <w:pStyle w:val="Normal"/>
        <w:spacing w:before="70" w:after="70"/>
        <w:rPr/>
      </w:pPr>
      <w:r>
        <w:rPr>
          <w:rFonts w:eastAsia="Arial" w:cs="Arial"/>
          <w:color w:val="1A1A1A"/>
          <w:sz w:val="22"/>
          <w:szCs w:val="22"/>
        </w:rPr>
        <w:t>From the four primitive counts, a set of derived metrics is computed:</w:t>
      </w:r>
    </w:p>
    <w:p>
      <w:pPr>
        <w:pStyle w:val="Normal"/>
        <w:spacing w:before="30" w:after="3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Program Vocabulary:   n  = n1 + n2</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Program Length:       N  = N1 + N2</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Calculated Length:    N^ = n1*log2(n1) + n2*log2(n2)</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Volume:               V  = N * log2(n)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Difficulty:           D  = (n1/2) * (N2/n2)</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Effort:               E  = D * 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Time to Program:      T  = E / 18   (seconds)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Delivered Bugs:       B  = V / 3000 (estimated defects)</w:t>
      </w:r>
    </w:p>
    <w:p>
      <w:pPr>
        <w:pStyle w:val="Normal"/>
        <w:spacing w:before="30" w:after="30"/>
        <w:rPr/>
      </w:pPr>
      <w:r>
        <w:rPr/>
      </w:r>
    </w:p>
    <w:p>
      <w:pPr>
        <w:pStyle w:val="Normal"/>
        <w:spacing w:before="130" w:after="50"/>
        <w:rPr/>
      </w:pPr>
      <w:r>
        <w:rPr>
          <w:rFonts w:eastAsia="Arial" w:cs="Arial"/>
          <w:b/>
          <w:bCs/>
          <w:color w:val="1F3864"/>
          <w:sz w:val="22"/>
          <w:szCs w:val="22"/>
        </w:rPr>
        <w:t>Explanation of Each Metric</w:t>
      </w:r>
    </w:p>
    <w:p>
      <w:pPr>
        <w:pStyle w:val="Normal"/>
        <w:spacing w:before="30" w:after="30"/>
        <w:rPr/>
      </w:pPr>
      <w:r>
        <w:rPr/>
      </w:r>
    </w:p>
    <w:p>
      <w:pPr>
        <w:pStyle w:val="Normal"/>
        <w:spacing w:before="130" w:after="50"/>
        <w:rPr/>
      </w:pPr>
      <w:r>
        <w:rPr>
          <w:rFonts w:eastAsia="Arial" w:cs="Arial"/>
          <w:b/>
          <w:bCs/>
          <w:color w:val="1F3864"/>
          <w:sz w:val="22"/>
          <w:szCs w:val="22"/>
        </w:rPr>
        <w:t>Program Vocabulary (n)</w:t>
      </w:r>
    </w:p>
    <w:p>
      <w:pPr>
        <w:pStyle w:val="Normal"/>
        <w:spacing w:before="70" w:after="70"/>
        <w:rPr/>
      </w:pPr>
      <w:r>
        <w:rPr>
          <w:rFonts w:eastAsia="Arial" w:cs="Arial"/>
          <w:color w:val="1A1A1A"/>
          <w:sz w:val="22"/>
          <w:szCs w:val="22"/>
        </w:rPr>
        <w:t>The total number of distinct operators and distinct operands used in the program. A large vocabulary indicates a program that uses many different constructs, which is generally more difficult to understand.</w:t>
      </w:r>
    </w:p>
    <w:p>
      <w:pPr>
        <w:pStyle w:val="Normal"/>
        <w:spacing w:before="30" w:after="30"/>
        <w:rPr/>
      </w:pPr>
      <w:r>
        <w:rPr/>
      </w:r>
    </w:p>
    <w:p>
      <w:pPr>
        <w:pStyle w:val="Normal"/>
        <w:spacing w:before="130" w:after="50"/>
        <w:rPr/>
      </w:pPr>
      <w:r>
        <w:rPr>
          <w:rFonts w:eastAsia="Arial" w:cs="Arial"/>
          <w:b/>
          <w:bCs/>
          <w:color w:val="1F3864"/>
          <w:sz w:val="22"/>
          <w:szCs w:val="22"/>
        </w:rPr>
        <w:t>Program Length (N)</w:t>
      </w:r>
    </w:p>
    <w:p>
      <w:pPr>
        <w:pStyle w:val="Normal"/>
        <w:spacing w:before="70" w:after="70"/>
        <w:rPr/>
      </w:pPr>
      <w:r>
        <w:rPr>
          <w:rFonts w:eastAsia="Arial" w:cs="Arial"/>
          <w:color w:val="1A1A1A"/>
          <w:sz w:val="22"/>
          <w:szCs w:val="22"/>
        </w:rPr>
        <w:t>The total number of operator and operand token occurrences in the program. This is the actual physical size of the program in terms of its token stream. Halstead observed that N is predictable from n using the formula N = n1 × log2(n1) + n2 × log2(n2), providing a way to verify that a program is neither unnecessarily verbose nor unusually compact.</w:t>
      </w:r>
    </w:p>
    <w:p>
      <w:pPr>
        <w:pStyle w:val="Normal"/>
        <w:spacing w:before="30" w:after="30"/>
        <w:rPr/>
      </w:pPr>
      <w:r>
        <w:rPr/>
      </w:r>
    </w:p>
    <w:p>
      <w:pPr>
        <w:pStyle w:val="Normal"/>
        <w:spacing w:before="130" w:after="50"/>
        <w:rPr/>
      </w:pPr>
      <w:r>
        <w:rPr>
          <w:rFonts w:eastAsia="Arial" w:cs="Arial"/>
          <w:b/>
          <w:bCs/>
          <w:color w:val="1F3864"/>
          <w:sz w:val="22"/>
          <w:szCs w:val="22"/>
        </w:rPr>
        <w:t>Program Volume (V)</w:t>
      </w:r>
    </w:p>
    <w:p>
      <w:pPr>
        <w:pStyle w:val="Normal"/>
        <w:spacing w:before="70" w:after="70"/>
        <w:rPr/>
      </w:pPr>
      <w:r>
        <w:rPr>
          <w:rFonts w:eastAsia="Arial" w:cs="Arial"/>
          <w:color w:val="1A1A1A"/>
          <w:sz w:val="22"/>
          <w:szCs w:val="22"/>
        </w:rPr>
        <w:t>Volume = N × log2(n). It measures the information content of the program — the number of bits required to specify the program uniquely. Volume represents the size of the program in terms of information. A program implementing the same function with fewer tokens has lower volume and is considered more elegant.</w:t>
      </w:r>
    </w:p>
    <w:p>
      <w:pPr>
        <w:pStyle w:val="Normal"/>
        <w:spacing w:before="30" w:after="30"/>
        <w:rPr/>
      </w:pPr>
      <w:r>
        <w:rPr/>
      </w:r>
    </w:p>
    <w:p>
      <w:pPr>
        <w:pStyle w:val="Normal"/>
        <w:spacing w:before="130" w:after="50"/>
        <w:rPr/>
      </w:pPr>
      <w:r>
        <w:rPr>
          <w:rFonts w:eastAsia="Arial" w:cs="Arial"/>
          <w:b/>
          <w:bCs/>
          <w:color w:val="1F3864"/>
          <w:sz w:val="22"/>
          <w:szCs w:val="22"/>
        </w:rPr>
        <w:t>Program Difficulty (D)</w:t>
      </w:r>
    </w:p>
    <w:p>
      <w:pPr>
        <w:pStyle w:val="Normal"/>
        <w:spacing w:before="70" w:after="70"/>
        <w:rPr/>
      </w:pPr>
      <w:r>
        <w:rPr>
          <w:rFonts w:eastAsia="Arial" w:cs="Arial"/>
          <w:color w:val="1A1A1A"/>
          <w:sz w:val="22"/>
          <w:szCs w:val="22"/>
        </w:rPr>
        <w:t>Difficulty = (n1/2) × (N2/n2). It measures how difficult the program is to write or understand. Difficulty increases when there are many distinct operators (complex interface) and when operands are used many times (variables reused frequently, indicating coupling). A high difficulty score indicates code that is hard to understand and therefore hard to maintain or modify without introducing errors.</w:t>
      </w:r>
    </w:p>
    <w:p>
      <w:pPr>
        <w:pStyle w:val="Normal"/>
        <w:spacing w:before="30" w:after="30"/>
        <w:rPr/>
      </w:pPr>
      <w:r>
        <w:rPr/>
      </w:r>
    </w:p>
    <w:p>
      <w:pPr>
        <w:pStyle w:val="Normal"/>
        <w:spacing w:before="130" w:after="50"/>
        <w:rPr/>
      </w:pPr>
      <w:r>
        <w:rPr>
          <w:rFonts w:eastAsia="Arial" w:cs="Arial"/>
          <w:b/>
          <w:bCs/>
          <w:color w:val="1F3864"/>
          <w:sz w:val="22"/>
          <w:szCs w:val="22"/>
        </w:rPr>
        <w:t>Programming Effort (E)</w:t>
      </w:r>
    </w:p>
    <w:p>
      <w:pPr>
        <w:pStyle w:val="Normal"/>
        <w:spacing w:before="70" w:after="70"/>
        <w:rPr/>
      </w:pPr>
      <w:r>
        <w:rPr>
          <w:rFonts w:eastAsia="Arial" w:cs="Arial"/>
          <w:color w:val="1A1A1A"/>
          <w:sz w:val="22"/>
          <w:szCs w:val="22"/>
        </w:rPr>
        <w:t>Effort = D × V. This is the most important Halstead metric. It estimates the total mental effort required to write or understand the program, measured in elementary mental discriminations. Studies have shown that Halstead's E correlates reasonably well with actual programming time.</w:t>
      </w:r>
    </w:p>
    <w:p>
      <w:pPr>
        <w:pStyle w:val="Normal"/>
        <w:spacing w:before="30" w:after="30"/>
        <w:rPr/>
      </w:pPr>
      <w:r>
        <w:rPr/>
      </w:r>
    </w:p>
    <w:p>
      <w:pPr>
        <w:pStyle w:val="Normal"/>
        <w:spacing w:before="130" w:after="50"/>
        <w:rPr/>
      </w:pPr>
      <w:r>
        <w:rPr>
          <w:rFonts w:eastAsia="Arial" w:cs="Arial"/>
          <w:b/>
          <w:bCs/>
          <w:color w:val="1F3864"/>
          <w:sz w:val="22"/>
          <w:szCs w:val="22"/>
        </w:rPr>
        <w:t>Time to Program (T)</w:t>
      </w:r>
    </w:p>
    <w:p>
      <w:pPr>
        <w:pStyle w:val="Normal"/>
        <w:spacing w:before="70" w:after="70"/>
        <w:rPr/>
      </w:pPr>
      <w:r>
        <w:rPr>
          <w:rFonts w:eastAsia="Arial" w:cs="Arial"/>
          <w:color w:val="1A1A1A"/>
          <w:sz w:val="22"/>
          <w:szCs w:val="22"/>
        </w:rPr>
        <w:t>T = E / 18 seconds. Halstead experimentally determined that humans can perform about 18 elementary mental discriminations per second. Dividing E by 18 gives the estimated programming time in seconds (convertible to hours for practical use).</w:t>
      </w:r>
    </w:p>
    <w:p>
      <w:pPr>
        <w:pStyle w:val="Normal"/>
        <w:spacing w:before="30" w:after="30"/>
        <w:rPr/>
      </w:pPr>
      <w:r>
        <w:rPr/>
      </w:r>
    </w:p>
    <w:p>
      <w:pPr>
        <w:pStyle w:val="Normal"/>
        <w:spacing w:before="130" w:after="50"/>
        <w:rPr/>
      </w:pPr>
      <w:r>
        <w:rPr>
          <w:rFonts w:eastAsia="Arial" w:cs="Arial"/>
          <w:b/>
          <w:bCs/>
          <w:color w:val="1F3864"/>
          <w:sz w:val="22"/>
          <w:szCs w:val="22"/>
        </w:rPr>
        <w:t>Delivered Bugs (B)</w:t>
      </w:r>
    </w:p>
    <w:p>
      <w:pPr>
        <w:pStyle w:val="Normal"/>
        <w:spacing w:before="70" w:after="70"/>
        <w:rPr/>
      </w:pPr>
      <w:r>
        <w:rPr>
          <w:rFonts w:eastAsia="Arial" w:cs="Arial"/>
          <w:color w:val="1A1A1A"/>
          <w:sz w:val="22"/>
          <w:szCs w:val="22"/>
        </w:rPr>
        <w:t>B = V / 3000 (or alternatively B = E^(2/3) / 3000). This estimates the number of errors expected to be present in the software after delivery. The constant 3000 was empirically determined. This metric helps in planning testing effort — higher B means more testing is needed.</w:t>
      </w:r>
    </w:p>
    <w:p>
      <w:pPr>
        <w:pStyle w:val="Normal"/>
        <w:spacing w:before="30" w:after="30"/>
        <w:rPr/>
      </w:pPr>
      <w:r>
        <w:rPr/>
      </w:r>
    </w:p>
    <w:p>
      <w:pPr>
        <w:pStyle w:val="Normal"/>
        <w:spacing w:before="130" w:after="50"/>
        <w:rPr/>
      </w:pPr>
      <w:r>
        <w:rPr>
          <w:rFonts w:eastAsia="Arial" w:cs="Arial"/>
          <w:b/>
          <w:bCs/>
          <w:color w:val="1F3864"/>
          <w:sz w:val="22"/>
          <w:szCs w:val="22"/>
        </w:rPr>
        <w:t>Worked Example</w:t>
      </w:r>
    </w:p>
    <w:p>
      <w:pPr>
        <w:pStyle w:val="Normal"/>
        <w:spacing w:before="70" w:after="70"/>
        <w:rPr/>
      </w:pPr>
      <w:r>
        <w:rPr>
          <w:rFonts w:eastAsia="Arial" w:cs="Arial"/>
          <w:color w:val="1A1A1A"/>
          <w:sz w:val="22"/>
          <w:szCs w:val="22"/>
        </w:rPr>
        <w:t>Consider a simple function: if (x &gt; 0) { result = x + y; } else { result = x - y; }</w:t>
      </w:r>
    </w:p>
    <w:p>
      <w:pPr>
        <w:pStyle w:val="Normal"/>
        <w:spacing w:before="70" w:after="70"/>
        <w:rPr/>
      </w:pPr>
      <w:r>
        <w:rPr>
          <w:rFonts w:eastAsia="Arial" w:cs="Arial"/>
          <w:color w:val="1A1A1A"/>
          <w:sz w:val="22"/>
          <w:szCs w:val="22"/>
        </w:rPr>
        <w:t>Operators: if, &gt;, {}, =, +, else, -  → n1=7, N1=7. Operands: x, 0, result, y → n2=4, N2=6. n=11, N=13. V = 13×log2(11) = 13×3.46 = 44.98 ≈ 45. D = (7/2)×(6/4) = 3.5×1.5 = 5.25. E = 5.25×45 = 236.25. T = 236.25/18 ≈ 13 seconds. B = 45/3000 ≈ 0.015 (very small function, nearly no bugs expected).</w:t>
      </w:r>
    </w:p>
    <w:p>
      <w:pPr>
        <w:pStyle w:val="Normal"/>
        <w:spacing w:before="30" w:after="30"/>
        <w:rPr/>
      </w:pPr>
      <w:r>
        <w:rPr/>
      </w:r>
    </w:p>
    <w:p>
      <w:pPr>
        <w:pStyle w:val="Normal"/>
        <w:spacing w:before="130" w:after="50"/>
        <w:rPr/>
      </w:pPr>
      <w:r>
        <w:rPr>
          <w:rFonts w:eastAsia="Arial" w:cs="Arial"/>
          <w:b/>
          <w:bCs/>
          <w:color w:val="1F3864"/>
          <w:sz w:val="22"/>
          <w:szCs w:val="22"/>
        </w:rPr>
        <w:t>Importance of Halstead's Metrics in Software Measurement</w:t>
      </w:r>
    </w:p>
    <w:p>
      <w:pPr>
        <w:pStyle w:val="ListParagraph"/>
        <w:numPr>
          <w:ilvl w:val="0"/>
          <w:numId w:val="1"/>
        </w:numPr>
        <w:spacing w:before="36" w:after="36"/>
        <w:rPr/>
      </w:pPr>
      <w:r>
        <w:rPr>
          <w:rFonts w:eastAsia="Arial" w:cs="Arial"/>
          <w:color w:val="1A1A1A"/>
          <w:sz w:val="22"/>
          <w:szCs w:val="22"/>
        </w:rPr>
        <w:t>Objective Complexity Measurement: Halstead metrics provide an objective, automatic, and reproducible measure of program complexity that does not depend on human judgment. Any two analysts counting the same code will get the same counts.</w:t>
      </w:r>
    </w:p>
    <w:p>
      <w:pPr>
        <w:pStyle w:val="ListParagraph"/>
        <w:numPr>
          <w:ilvl w:val="0"/>
          <w:numId w:val="1"/>
        </w:numPr>
        <w:spacing w:before="36" w:after="36"/>
        <w:rPr/>
      </w:pPr>
      <w:r>
        <w:rPr>
          <w:rFonts w:eastAsia="Arial" w:cs="Arial"/>
          <w:color w:val="1A1A1A"/>
          <w:sz w:val="22"/>
          <w:szCs w:val="22"/>
        </w:rPr>
        <w:t>Language Independence (with adaptation): The concepts of operators and operands apply across programming languages, making comparisons across different codebases meaningful.</w:t>
      </w:r>
    </w:p>
    <w:p>
      <w:pPr>
        <w:pStyle w:val="ListParagraph"/>
        <w:numPr>
          <w:ilvl w:val="0"/>
          <w:numId w:val="1"/>
        </w:numPr>
        <w:spacing w:before="36" w:after="36"/>
        <w:rPr/>
      </w:pPr>
      <w:r>
        <w:rPr>
          <w:rFonts w:eastAsia="Arial" w:cs="Arial"/>
          <w:color w:val="1A1A1A"/>
          <w:sz w:val="22"/>
          <w:szCs w:val="22"/>
        </w:rPr>
        <w:t>Defect Prediction: The delivered bugs estimate (B) provides early warning of potentially defect-prone modules, allowing test resources to be focused where they are most needed.</w:t>
      </w:r>
    </w:p>
    <w:p>
      <w:pPr>
        <w:pStyle w:val="ListParagraph"/>
        <w:numPr>
          <w:ilvl w:val="0"/>
          <w:numId w:val="1"/>
        </w:numPr>
        <w:spacing w:before="36" w:after="36"/>
        <w:rPr/>
      </w:pPr>
      <w:r>
        <w:rPr>
          <w:rFonts w:eastAsia="Arial" w:cs="Arial"/>
          <w:color w:val="1A1A1A"/>
          <w:sz w:val="22"/>
          <w:szCs w:val="22"/>
        </w:rPr>
        <w:t>Maintainability Assessment: High difficulty (D) and high effort (E) values identify modules that will be expensive to maintain and modify. These can be targeted for refactoring.</w:t>
      </w:r>
    </w:p>
    <w:p>
      <w:pPr>
        <w:pStyle w:val="ListParagraph"/>
        <w:numPr>
          <w:ilvl w:val="0"/>
          <w:numId w:val="1"/>
        </w:numPr>
        <w:spacing w:before="36" w:after="36"/>
        <w:rPr/>
      </w:pPr>
      <w:r>
        <w:rPr>
          <w:rFonts w:eastAsia="Arial" w:cs="Arial"/>
          <w:color w:val="1A1A1A"/>
          <w:sz w:val="22"/>
          <w:szCs w:val="22"/>
        </w:rPr>
        <w:t>Productivity Benchmarking: Organizations can track programmer productivity using effort metrics across projects and use these benchmarks to improve future estimates.</w:t>
      </w:r>
    </w:p>
    <w:p>
      <w:pPr>
        <w:pStyle w:val="ListParagraph"/>
        <w:numPr>
          <w:ilvl w:val="0"/>
          <w:numId w:val="1"/>
        </w:numPr>
        <w:spacing w:before="36" w:after="36"/>
        <w:rPr/>
      </w:pPr>
      <w:r>
        <w:rPr>
          <w:rFonts w:eastAsia="Arial" w:cs="Arial"/>
          <w:color w:val="1A1A1A"/>
          <w:sz w:val="22"/>
          <w:szCs w:val="22"/>
        </w:rPr>
        <w:t>Tool Integration: Modern static analysis tools (SonarQube, Understand, SourceMonitor) automatically calculate Halstead metrics, making them easily available as part of continuous integration pipelines.</w:t>
      </w:r>
    </w:p>
    <w:p>
      <w:pPr>
        <w:pStyle w:val="ListParagraph"/>
        <w:numPr>
          <w:ilvl w:val="0"/>
          <w:numId w:val="1"/>
        </w:numPr>
        <w:spacing w:before="36" w:after="36"/>
        <w:rPr/>
      </w:pPr>
      <w:r>
        <w:rPr>
          <w:rFonts w:eastAsia="Arial" w:cs="Arial"/>
          <w:color w:val="1A1A1A"/>
          <w:sz w:val="22"/>
          <w:szCs w:val="22"/>
        </w:rPr>
        <w:t>Code Review Prioritization: Modules with high Halstead volume and difficulty are natural candidates for thorough code review, as they are most likely to contain subtle errors.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7. Describe software risk management. Explain the steps involved in identifying and controlling project risks.  [CO2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 to Risk Management</w:t>
      </w:r>
    </w:p>
    <w:p>
      <w:pPr>
        <w:pStyle w:val="Normal"/>
        <w:spacing w:before="70" w:after="70"/>
        <w:rPr/>
      </w:pPr>
      <w:r>
        <w:rPr>
          <w:rFonts w:eastAsia="Arial" w:cs="Arial"/>
          <w:color w:val="1A1A1A"/>
          <w:sz w:val="22"/>
          <w:szCs w:val="22"/>
        </w:rPr>
        <w:t>Risk management is the systematic process of identifying potential threats to a software project and taking proactive steps to minimize their impact. A risk is an uncertain event or condition that, if it occurs, has a negative effect on one or more project objectives (scope, schedule, cost, quality). The key philosophy of risk management is that it is always cheaper to prevent a problem than to fix it after it has occurred. Barry Boehm famously said: 'If you don't actively attack the risks, the risks will actively attack you.'</w:t>
      </w:r>
    </w:p>
    <w:p>
      <w:pPr>
        <w:pStyle w:val="Normal"/>
        <w:spacing w:before="30" w:after="30"/>
        <w:rPr/>
      </w:pPr>
      <w:r>
        <w:rPr/>
      </w:r>
    </w:p>
    <w:p>
      <w:pPr>
        <w:pStyle w:val="Normal"/>
        <w:spacing w:before="130" w:after="50"/>
        <w:rPr/>
      </w:pPr>
      <w:r>
        <w:rPr>
          <w:rFonts w:eastAsia="Arial" w:cs="Arial"/>
          <w:b/>
          <w:bCs/>
          <w:color w:val="1F3864"/>
          <w:sz w:val="22"/>
          <w:szCs w:val="22"/>
        </w:rPr>
        <w:t>Risk Management Process Overview</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 Risk        |----&gt;| 2. Risk        |----&gt;| 3. Risk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Identification|   |    Assessment  |     |    Prioritization|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5. Risk        |&lt;----| 4. Risk        |&lt;-------------+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Monitoring  |     |    Planning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Continuous loop throughout project lifecycle</w:t>
      </w:r>
    </w:p>
    <w:p>
      <w:pPr>
        <w:pStyle w:val="Normal"/>
        <w:spacing w:before="30" w:after="30"/>
        <w:rPr/>
      </w:pPr>
      <w:r>
        <w:rPr/>
      </w:r>
    </w:p>
    <w:p>
      <w:pPr>
        <w:pStyle w:val="Normal"/>
        <w:spacing w:before="130" w:after="50"/>
        <w:rPr/>
      </w:pPr>
      <w:r>
        <w:rPr>
          <w:rFonts w:eastAsia="Arial" w:cs="Arial"/>
          <w:b/>
          <w:bCs/>
          <w:color w:val="1F3864"/>
          <w:sz w:val="22"/>
          <w:szCs w:val="22"/>
        </w:rPr>
        <w:t>Step 1: Risk Identification</w:t>
      </w:r>
    </w:p>
    <w:p>
      <w:pPr>
        <w:pStyle w:val="Normal"/>
        <w:spacing w:before="70" w:after="70"/>
        <w:rPr/>
      </w:pPr>
      <w:r>
        <w:rPr>
          <w:rFonts w:eastAsia="Arial" w:cs="Arial"/>
          <w:color w:val="1A1A1A"/>
          <w:sz w:val="22"/>
          <w:szCs w:val="22"/>
        </w:rPr>
        <w:t>The first step is to produce a comprehensive list of all potential risks that could threaten the project. No risk should be dismissed at this stage — the goal is breadth, not depth. Common identification techniques include:</w:t>
      </w:r>
    </w:p>
    <w:p>
      <w:pPr>
        <w:pStyle w:val="ListParagraph"/>
        <w:numPr>
          <w:ilvl w:val="0"/>
          <w:numId w:val="1"/>
        </w:numPr>
        <w:spacing w:before="36" w:after="36"/>
        <w:rPr/>
      </w:pPr>
      <w:r>
        <w:rPr>
          <w:rFonts w:eastAsia="Arial" w:cs="Arial"/>
          <w:color w:val="1A1A1A"/>
          <w:sz w:val="22"/>
          <w:szCs w:val="22"/>
        </w:rPr>
        <w:t>Brainstorming: Team members, including developers, testers, architects, and managers, meet and generate risks freely.</w:t>
      </w:r>
    </w:p>
    <w:p>
      <w:pPr>
        <w:pStyle w:val="ListParagraph"/>
        <w:numPr>
          <w:ilvl w:val="0"/>
          <w:numId w:val="1"/>
        </w:numPr>
        <w:spacing w:before="36" w:after="36"/>
        <w:rPr/>
      </w:pPr>
      <w:r>
        <w:rPr>
          <w:rFonts w:eastAsia="Arial" w:cs="Arial"/>
          <w:color w:val="1A1A1A"/>
          <w:sz w:val="22"/>
          <w:szCs w:val="22"/>
        </w:rPr>
        <w:t>Checklists: Standard risk checklists (e.g., SEI's Taxonomy-Based Questionnaire) prompt consideration of risk categories that might otherwise be overlooked.</w:t>
      </w:r>
    </w:p>
    <w:p>
      <w:pPr>
        <w:pStyle w:val="ListParagraph"/>
        <w:numPr>
          <w:ilvl w:val="0"/>
          <w:numId w:val="1"/>
        </w:numPr>
        <w:spacing w:before="36" w:after="36"/>
        <w:rPr/>
      </w:pPr>
      <w:r>
        <w:rPr>
          <w:rFonts w:eastAsia="Arial" w:cs="Arial"/>
          <w:color w:val="1A1A1A"/>
          <w:sz w:val="22"/>
          <w:szCs w:val="22"/>
        </w:rPr>
        <w:t>Experience and Analogy: Lessons learned from similar past projects reveal recurring risk patterns.</w:t>
      </w:r>
    </w:p>
    <w:p>
      <w:pPr>
        <w:pStyle w:val="ListParagraph"/>
        <w:numPr>
          <w:ilvl w:val="0"/>
          <w:numId w:val="1"/>
        </w:numPr>
        <w:spacing w:before="36" w:after="36"/>
        <w:rPr/>
      </w:pPr>
      <w:r>
        <w:rPr>
          <w:rFonts w:eastAsia="Arial" w:cs="Arial"/>
          <w:color w:val="1A1A1A"/>
          <w:sz w:val="22"/>
          <w:szCs w:val="22"/>
        </w:rPr>
        <w:t>Assumption Analysis: Every assumption made during planning is a potential risk if that assumption turns out to be wrong.</w:t>
      </w:r>
    </w:p>
    <w:p>
      <w:pPr>
        <w:pStyle w:val="Normal"/>
        <w:spacing w:before="30" w:after="30"/>
        <w:rPr/>
      </w:pPr>
      <w:r>
        <w:rPr/>
      </w:r>
    </w:p>
    <w:p>
      <w:pPr>
        <w:pStyle w:val="Normal"/>
        <w:spacing w:before="70" w:after="70"/>
        <w:rPr/>
      </w:pPr>
      <w:r>
        <w:rPr>
          <w:rFonts w:eastAsia="Arial" w:cs="Arial"/>
          <w:color w:val="1A1A1A"/>
          <w:sz w:val="22"/>
          <w:szCs w:val="22"/>
        </w:rPr>
        <w:t>Risks are typically organized into categories:</w:t>
      </w:r>
    </w:p>
    <w:tbl>
      <w:tblPr>
        <w:tblW w:w="9360" w:type="dxa"/>
        <w:jc w:val="start"/>
        <w:tblInd w:w="0" w:type="dxa"/>
        <w:tblLayout w:type="fixed"/>
        <w:tblCellMar>
          <w:top w:w="60" w:type="dxa"/>
          <w:start w:w="110" w:type="dxa"/>
          <w:bottom w:w="60" w:type="dxa"/>
          <w:end w:w="11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Risk Category</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Examples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Technology Risk</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Unproven technology, performance of algorithms, third-party library reliability</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People Risk</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Key developer leaving, insufficient expertise, team communication breakdown</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Organizational Risk</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Budget cuts, priority changes, management reorganization</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Requirements Risk</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Unstable requirements, customer unable to specify needs clearly</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Estimation Risk</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Size was underestimated, productivity assumptions too optimistic</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Tool Risk</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Development tools may not support required features, tool licensing</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External Risk</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Regulatory changes, vendor delivery failures, competitor actions</w:t>
            </w:r>
          </w:p>
        </w:tc>
      </w:tr>
    </w:tbl>
    <w:p>
      <w:pPr>
        <w:pStyle w:val="Normal"/>
        <w:spacing w:before="30" w:after="30"/>
        <w:rPr/>
      </w:pPr>
      <w:r>
        <w:rPr/>
      </w:r>
    </w:p>
    <w:p>
      <w:pPr>
        <w:pStyle w:val="Normal"/>
        <w:spacing w:before="130" w:after="50"/>
        <w:rPr/>
      </w:pPr>
      <w:r>
        <w:rPr>
          <w:rFonts w:eastAsia="Arial" w:cs="Arial"/>
          <w:b/>
          <w:bCs/>
          <w:color w:val="1F3864"/>
          <w:sz w:val="22"/>
          <w:szCs w:val="22"/>
        </w:rPr>
        <w:t>Step 2: Risk Assessment (Analysis)</w:t>
      </w:r>
    </w:p>
    <w:p>
      <w:pPr>
        <w:pStyle w:val="Normal"/>
        <w:spacing w:before="70" w:after="70"/>
        <w:rPr/>
      </w:pPr>
      <w:r>
        <w:rPr>
          <w:rFonts w:eastAsia="Arial" w:cs="Arial"/>
          <w:color w:val="1A1A1A"/>
          <w:sz w:val="22"/>
          <w:szCs w:val="22"/>
        </w:rPr>
        <w:t>Each identified risk is analyzed on two dimensions: the probability that it will occur, and the impact it would have on the project if it does occur. Both are typically rated on a scale of 1-5 or Low/Medium/High.</w:t>
      </w:r>
    </w:p>
    <w:p>
      <w:pPr>
        <w:pStyle w:val="Normal"/>
        <w:spacing w:before="70" w:after="70"/>
        <w:rPr/>
      </w:pPr>
      <w:r>
        <w:rPr>
          <w:rFonts w:eastAsia="Arial" w:cs="Arial"/>
          <w:color w:val="1A1A1A"/>
          <w:sz w:val="22"/>
          <w:szCs w:val="22"/>
        </w:rPr>
        <w:t>Risk Exposure (Risk Value) = Probability × Impact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Risk Assessment Matrix:</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IMPACT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Low    Medium    High</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  High  | MED  |  HIGH  |  HIGH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R  Med   | LOW  |  MED   |  HIGH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O  Low   | LOW  |  LOW   |  MED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B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(Risks in HIGH zone require immediate mitigation plans)</w:t>
      </w:r>
    </w:p>
    <w:p>
      <w:pPr>
        <w:pStyle w:val="Normal"/>
        <w:spacing w:before="30" w:after="30"/>
        <w:rPr/>
      </w:pPr>
      <w:r>
        <w:rPr/>
      </w:r>
    </w:p>
    <w:p>
      <w:pPr>
        <w:pStyle w:val="Normal"/>
        <w:spacing w:before="130" w:after="50"/>
        <w:rPr/>
      </w:pPr>
      <w:r>
        <w:rPr>
          <w:rFonts w:eastAsia="Arial" w:cs="Arial"/>
          <w:b/>
          <w:bCs/>
          <w:color w:val="1F3864"/>
          <w:sz w:val="22"/>
          <w:szCs w:val="22"/>
        </w:rPr>
        <w:t>Step 3: Risk Prioritization</w:t>
      </w:r>
    </w:p>
    <w:p>
      <w:pPr>
        <w:pStyle w:val="Normal"/>
        <w:spacing w:before="70" w:after="70"/>
        <w:rPr/>
      </w:pPr>
      <w:r>
        <w:rPr>
          <w:rFonts w:eastAsia="Arial" w:cs="Arial"/>
          <w:color w:val="1A1A1A"/>
          <w:sz w:val="22"/>
          <w:szCs w:val="22"/>
        </w:rPr>
        <w:t>After calculating risk exposure for all identified risks, they are sorted from highest to lowest exposure. Project managers focus attention and resources on the top-10 to top-20 risks, since it is not practical to actively manage every possible risk. Barry Boehm's Top-10 Software Risk Items list (including schedule and budget deficiencies, personnel shortfalls, and requirements volatility) provides industry guidance on the most common high-priority risks.</w:t>
      </w:r>
    </w:p>
    <w:p>
      <w:pPr>
        <w:pStyle w:val="Normal"/>
        <w:spacing w:before="30" w:after="30"/>
        <w:rPr/>
      </w:pPr>
      <w:r>
        <w:rPr/>
      </w:r>
    </w:p>
    <w:p>
      <w:pPr>
        <w:pStyle w:val="Normal"/>
        <w:spacing w:before="130" w:after="50"/>
        <w:rPr/>
      </w:pPr>
      <w:r>
        <w:rPr>
          <w:rFonts w:eastAsia="Arial" w:cs="Arial"/>
          <w:b/>
          <w:bCs/>
          <w:color w:val="1F3864"/>
          <w:sz w:val="22"/>
          <w:szCs w:val="22"/>
        </w:rPr>
        <w:t>Step 4: Risk Planning (Mitigation)</w:t>
      </w:r>
    </w:p>
    <w:p>
      <w:pPr>
        <w:pStyle w:val="Normal"/>
        <w:spacing w:before="70" w:after="70"/>
        <w:rPr/>
      </w:pPr>
      <w:r>
        <w:rPr>
          <w:rFonts w:eastAsia="Arial" w:cs="Arial"/>
          <w:color w:val="1A1A1A"/>
          <w:sz w:val="22"/>
          <w:szCs w:val="22"/>
        </w:rPr>
        <w:t>For each high-priority risk, a risk response strategy is developed. There are four main strategies:</w:t>
      </w:r>
    </w:p>
    <w:p>
      <w:pPr>
        <w:pStyle w:val="ListParagraph"/>
        <w:numPr>
          <w:ilvl w:val="0"/>
          <w:numId w:val="1"/>
        </w:numPr>
        <w:spacing w:before="36" w:after="36"/>
        <w:rPr/>
      </w:pPr>
      <w:r>
        <w:rPr>
          <w:rFonts w:eastAsia="Arial" w:cs="Arial"/>
          <w:color w:val="1A1A1A"/>
          <w:sz w:val="22"/>
          <w:szCs w:val="22"/>
        </w:rPr>
        <w:t>Risk Avoidance: Change the project plan to eliminate the risk entirely. Example: Avoid using an unproven third-party component by implementing the required function in-house.</w:t>
      </w:r>
    </w:p>
    <w:p>
      <w:pPr>
        <w:pStyle w:val="ListParagraph"/>
        <w:numPr>
          <w:ilvl w:val="0"/>
          <w:numId w:val="1"/>
        </w:numPr>
        <w:spacing w:before="36" w:after="36"/>
        <w:rPr/>
      </w:pPr>
      <w:r>
        <w:rPr>
          <w:rFonts w:eastAsia="Arial" w:cs="Arial"/>
          <w:color w:val="1A1A1A"/>
          <w:sz w:val="22"/>
          <w:szCs w:val="22"/>
        </w:rPr>
        <w:t>Risk Mitigation (Reduction): Take actions to reduce the probability or impact of the risk. Example: Prototype a technically risky component early to resolve uncertainty before committing to the full design.</w:t>
      </w:r>
    </w:p>
    <w:p>
      <w:pPr>
        <w:pStyle w:val="ListParagraph"/>
        <w:numPr>
          <w:ilvl w:val="0"/>
          <w:numId w:val="1"/>
        </w:numPr>
        <w:spacing w:before="36" w:after="36"/>
        <w:rPr/>
      </w:pPr>
      <w:r>
        <w:rPr>
          <w:rFonts w:eastAsia="Arial" w:cs="Arial"/>
          <w:color w:val="1A1A1A"/>
          <w:sz w:val="22"/>
          <w:szCs w:val="22"/>
        </w:rPr>
        <w:t>Risk Transference: Shift the consequence of the risk to a third party. Example: Purchase insurance, use a fixed-price contract with a vendor, or outsource a risky component.</w:t>
      </w:r>
    </w:p>
    <w:p>
      <w:pPr>
        <w:pStyle w:val="ListParagraph"/>
        <w:numPr>
          <w:ilvl w:val="0"/>
          <w:numId w:val="1"/>
        </w:numPr>
        <w:spacing w:before="36" w:after="36"/>
        <w:rPr/>
      </w:pPr>
      <w:r>
        <w:rPr>
          <w:rFonts w:eastAsia="Arial" w:cs="Arial"/>
          <w:color w:val="1A1A1A"/>
          <w:sz w:val="22"/>
          <w:szCs w:val="22"/>
        </w:rPr>
        <w:t>Risk Acceptance: Accept the risk and plan contingency actions to be taken if and when it occurs. Used for low-probability or low-impact risks where mitigation costs exceed the risk's expected value.</w:t>
      </w:r>
    </w:p>
    <w:p>
      <w:pPr>
        <w:pStyle w:val="Normal"/>
        <w:spacing w:before="30" w:after="30"/>
        <w:rPr/>
      </w:pPr>
      <w:r>
        <w:rPr/>
      </w:r>
    </w:p>
    <w:p>
      <w:pPr>
        <w:pStyle w:val="Normal"/>
        <w:spacing w:before="70" w:after="70"/>
        <w:rPr/>
      </w:pPr>
      <w:r>
        <w:rPr>
          <w:rFonts w:eastAsia="Arial" w:cs="Arial"/>
          <w:color w:val="1A1A1A"/>
          <w:sz w:val="22"/>
          <w:szCs w:val="22"/>
        </w:rPr>
        <w:t>Each risk mitigation plan includes: what action will be taken, who is responsible, when it will be done, and what the expected outcome is.</w:t>
      </w:r>
    </w:p>
    <w:p>
      <w:pPr>
        <w:pStyle w:val="Normal"/>
        <w:spacing w:before="30" w:after="30"/>
        <w:rPr/>
      </w:pPr>
      <w:r>
        <w:rPr/>
      </w:r>
    </w:p>
    <w:p>
      <w:pPr>
        <w:pStyle w:val="Normal"/>
        <w:spacing w:before="130" w:after="50"/>
        <w:rPr/>
      </w:pPr>
      <w:r>
        <w:rPr>
          <w:rFonts w:eastAsia="Arial" w:cs="Arial"/>
          <w:b/>
          <w:bCs/>
          <w:color w:val="1F3864"/>
          <w:sz w:val="22"/>
          <w:szCs w:val="22"/>
        </w:rPr>
        <w:t>Step 5: Risk Monitoring and Control</w:t>
      </w:r>
    </w:p>
    <w:p>
      <w:pPr>
        <w:pStyle w:val="Normal"/>
        <w:spacing w:before="70" w:after="70"/>
        <w:rPr/>
      </w:pPr>
      <w:r>
        <w:rPr>
          <w:rFonts w:eastAsia="Arial" w:cs="Arial"/>
          <w:color w:val="1A1A1A"/>
          <w:sz w:val="22"/>
          <w:szCs w:val="22"/>
        </w:rPr>
        <w:t>Risk management is not a one-time activity performed at project start. Risks must be monitored continuously throughout the project because:</w:t>
      </w:r>
    </w:p>
    <w:p>
      <w:pPr>
        <w:pStyle w:val="ListParagraph"/>
        <w:numPr>
          <w:ilvl w:val="0"/>
          <w:numId w:val="1"/>
        </w:numPr>
        <w:spacing w:before="36" w:after="36"/>
        <w:rPr/>
      </w:pPr>
      <w:r>
        <w:rPr>
          <w:rFonts w:eastAsia="Arial" w:cs="Arial"/>
          <w:color w:val="1A1A1A"/>
          <w:sz w:val="22"/>
          <w:szCs w:val="22"/>
        </w:rPr>
        <w:t>Risk probabilities and impacts change as the project progresses.</w:t>
      </w:r>
    </w:p>
    <w:p>
      <w:pPr>
        <w:pStyle w:val="ListParagraph"/>
        <w:numPr>
          <w:ilvl w:val="0"/>
          <w:numId w:val="1"/>
        </w:numPr>
        <w:spacing w:before="36" w:after="36"/>
        <w:rPr/>
      </w:pPr>
      <w:r>
        <w:rPr>
          <w:rFonts w:eastAsia="Arial" w:cs="Arial"/>
          <w:color w:val="1A1A1A"/>
          <w:sz w:val="22"/>
          <w:szCs w:val="22"/>
        </w:rPr>
        <w:t>New risks emerge that were not identified initially.</w:t>
      </w:r>
    </w:p>
    <w:p>
      <w:pPr>
        <w:pStyle w:val="ListParagraph"/>
        <w:numPr>
          <w:ilvl w:val="0"/>
          <w:numId w:val="1"/>
        </w:numPr>
        <w:spacing w:before="36" w:after="36"/>
        <w:rPr/>
      </w:pPr>
      <w:r>
        <w:rPr>
          <w:rFonts w:eastAsia="Arial" w:cs="Arial"/>
          <w:color w:val="1A1A1A"/>
          <w:sz w:val="22"/>
          <w:szCs w:val="22"/>
        </w:rPr>
        <w:t>Some identified risks never occur and can be closed.</w:t>
      </w:r>
    </w:p>
    <w:p>
      <w:pPr>
        <w:pStyle w:val="ListParagraph"/>
        <w:numPr>
          <w:ilvl w:val="0"/>
          <w:numId w:val="1"/>
        </w:numPr>
        <w:spacing w:before="36" w:after="36"/>
        <w:rPr/>
      </w:pPr>
      <w:r>
        <w:rPr>
          <w:rFonts w:eastAsia="Arial" w:cs="Arial"/>
          <w:color w:val="1A1A1A"/>
          <w:sz w:val="22"/>
          <w:szCs w:val="22"/>
        </w:rPr>
        <w:t>Mitigation actions may succeed (reducing a risk) or fail (requiring a new response).</w:t>
      </w:r>
    </w:p>
    <w:p>
      <w:pPr>
        <w:pStyle w:val="Normal"/>
        <w:spacing w:before="30" w:after="30"/>
        <w:rPr/>
      </w:pPr>
      <w:r>
        <w:rPr/>
      </w:r>
    </w:p>
    <w:p>
      <w:pPr>
        <w:pStyle w:val="Normal"/>
        <w:spacing w:before="70" w:after="70"/>
        <w:rPr/>
      </w:pPr>
      <w:r>
        <w:rPr>
          <w:rFonts w:eastAsia="Arial" w:cs="Arial"/>
          <w:color w:val="1A1A1A"/>
          <w:sz w:val="22"/>
          <w:szCs w:val="22"/>
        </w:rPr>
        <w:t>The Risk Register (or Risk Log) is the primary tool for ongoing risk monitoring. It tracks each risk's current status, probability, impact, mitigation actions taken, and risk owner. Risk reviews should be a standing agenda item at regular project status meetings. The top-10 risk list should be reviewed and updated at least weekly on active projects.</w:t>
      </w:r>
    </w:p>
    <w:p>
      <w:pPr>
        <w:pStyle w:val="Normal"/>
        <w:spacing w:before="30" w:after="30"/>
        <w:rPr/>
      </w:pPr>
      <w:r>
        <w:rPr/>
      </w:r>
    </w:p>
    <w:p>
      <w:pPr>
        <w:pStyle w:val="Normal"/>
        <w:spacing w:before="130" w:after="50"/>
        <w:rPr/>
      </w:pPr>
      <w:r>
        <w:rPr>
          <w:rFonts w:eastAsia="Arial" w:cs="Arial"/>
          <w:b/>
          <w:bCs/>
          <w:color w:val="1F3864"/>
          <w:sz w:val="22"/>
          <w:szCs w:val="22"/>
        </w:rPr>
        <w:t>Risk Register Format</w:t>
      </w:r>
    </w:p>
    <w:tbl>
      <w:tblPr>
        <w:tblW w:w="9360" w:type="dxa"/>
        <w:jc w:val="start"/>
        <w:tblInd w:w="0" w:type="dxa"/>
        <w:tblLayout w:type="fixed"/>
        <w:tblCellMar>
          <w:top w:w="60" w:type="dxa"/>
          <w:start w:w="110" w:type="dxa"/>
          <w:bottom w:w="60" w:type="dxa"/>
          <w:end w:w="110" w:type="dxa"/>
        </w:tblCellMar>
      </w:tblPr>
      <w:tblGrid>
        <w:gridCol w:w="1039"/>
        <w:gridCol w:w="1040"/>
        <w:gridCol w:w="1040"/>
        <w:gridCol w:w="1040"/>
        <w:gridCol w:w="1041"/>
        <w:gridCol w:w="1040"/>
        <w:gridCol w:w="1040"/>
        <w:gridCol w:w="1040"/>
        <w:gridCol w:w="1040"/>
      </w:tblGrid>
      <w:tr>
        <w:trPr/>
        <w:tc>
          <w:tcPr>
            <w:tcW w:w="1039"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Risk ID</w:t>
            </w:r>
          </w:p>
        </w:tc>
        <w:tc>
          <w:tcPr>
            <w:tcW w:w="10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Description</w:t>
            </w:r>
          </w:p>
        </w:tc>
        <w:tc>
          <w:tcPr>
            <w:tcW w:w="10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Category</w:t>
            </w:r>
          </w:p>
        </w:tc>
        <w:tc>
          <w:tcPr>
            <w:tcW w:w="10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Prob.</w:t>
            </w:r>
          </w:p>
        </w:tc>
        <w:tc>
          <w:tcPr>
            <w:tcW w:w="1041"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Impact</w:t>
            </w:r>
          </w:p>
        </w:tc>
        <w:tc>
          <w:tcPr>
            <w:tcW w:w="10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Exposure</w:t>
            </w:r>
          </w:p>
        </w:tc>
        <w:tc>
          <w:tcPr>
            <w:tcW w:w="10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Owner</w:t>
            </w:r>
          </w:p>
        </w:tc>
        <w:tc>
          <w:tcPr>
            <w:tcW w:w="10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Mitigation Strategy</w:t>
            </w:r>
          </w:p>
        </w:tc>
        <w:tc>
          <w:tcPr>
            <w:tcW w:w="10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Status</w:t>
            </w:r>
          </w:p>
        </w:tc>
      </w:tr>
      <w:tr>
        <w:trPr/>
        <w:tc>
          <w:tcPr>
            <w:tcW w:w="103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R001</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Key architect may leave</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People</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0.3</w:t>
            </w:r>
          </w:p>
        </w:tc>
        <w:tc>
          <w:tcPr>
            <w:tcW w:w="104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5</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1.5</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PM</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Document architecture, cross-train</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Open</w:t>
            </w:r>
          </w:p>
        </w:tc>
      </w:tr>
      <w:tr>
        <w:trPr/>
        <w:tc>
          <w:tcPr>
            <w:tcW w:w="103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R002</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Performance req may not be met</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Technical</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0.4</w:t>
            </w:r>
          </w:p>
        </w:tc>
        <w:tc>
          <w:tcPr>
            <w:tcW w:w="104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4</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1.6</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TL</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Performance prototype in Sprint 1</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 Progress</w:t>
            </w:r>
          </w:p>
        </w:tc>
      </w:tr>
      <w:tr>
        <w:trPr/>
        <w:tc>
          <w:tcPr>
            <w:tcW w:w="103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R003</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Vendor API may change</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External</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0.2</w:t>
            </w:r>
          </w:p>
        </w:tc>
        <w:tc>
          <w:tcPr>
            <w:tcW w:w="104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3</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0.6</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Dev Lead</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API abstraction layer</w:t>
            </w:r>
          </w:p>
        </w:tc>
        <w:tc>
          <w:tcPr>
            <w:tcW w:w="10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Mitigated</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8. Explain the process of requirements gathering and analysis with suitable examples.  [CO2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Requirements engineering is the process of discovering, documenting, and managing the requirements for a software system. It is arguably the most important phase in the software development lifecycle — getting requirements right is the single greatest factor in determining whether the delivered system will satisfy the user. Requirements problems account for approximately 40-60% of all software project failures (IEEE, CMU SEI studies). A requirement is a statement of what the system must do (functional) or how well it must do it (non-functional).</w:t>
      </w:r>
    </w:p>
    <w:p>
      <w:pPr>
        <w:pStyle w:val="Normal"/>
        <w:spacing w:before="30" w:after="30"/>
        <w:rPr/>
      </w:pPr>
      <w:r>
        <w:rPr/>
      </w:r>
    </w:p>
    <w:p>
      <w:pPr>
        <w:pStyle w:val="Normal"/>
        <w:spacing w:before="130" w:after="50"/>
        <w:rPr/>
      </w:pPr>
      <w:r>
        <w:rPr>
          <w:rFonts w:eastAsia="Arial" w:cs="Arial"/>
          <w:b/>
          <w:bCs/>
          <w:color w:val="1F3864"/>
          <w:sz w:val="22"/>
          <w:szCs w:val="22"/>
        </w:rPr>
        <w:t>Types of Requirements</w:t>
      </w:r>
    </w:p>
    <w:p>
      <w:pPr>
        <w:pStyle w:val="ListParagraph"/>
        <w:numPr>
          <w:ilvl w:val="0"/>
          <w:numId w:val="1"/>
        </w:numPr>
        <w:spacing w:before="36" w:after="36"/>
        <w:rPr/>
      </w:pPr>
      <w:r>
        <w:rPr>
          <w:rFonts w:eastAsia="Arial" w:cs="Arial"/>
          <w:color w:val="1A1A1A"/>
          <w:sz w:val="22"/>
          <w:szCs w:val="22"/>
        </w:rPr>
        <w:t>Functional Requirements (FR): Describe the specific behaviors, services, or functions the system must provide. They answer the question 'What must the system do?' Example: 'The system shall allow a registered user to search the product catalog by name, category, or price range.'</w:t>
      </w:r>
    </w:p>
    <w:p>
      <w:pPr>
        <w:pStyle w:val="ListParagraph"/>
        <w:numPr>
          <w:ilvl w:val="0"/>
          <w:numId w:val="1"/>
        </w:numPr>
        <w:spacing w:before="36" w:after="36"/>
        <w:rPr/>
      </w:pPr>
      <w:r>
        <w:rPr>
          <w:rFonts w:eastAsia="Arial" w:cs="Arial"/>
          <w:color w:val="1A1A1A"/>
          <w:sz w:val="22"/>
          <w:szCs w:val="22"/>
        </w:rPr>
        <w:t>Non-Functional Requirements (NFR): Define constraints on how the system performs its functions. They answer 'How well must the system do it?' Examples: Performance (response time &lt; 2 seconds for any query), Security (all passwords stored as salted SHA-256 hashes), Reliability (system availability 99.9% per month), Usability (new user able to complete registration in under 3 minutes).</w:t>
      </w:r>
    </w:p>
    <w:p>
      <w:pPr>
        <w:pStyle w:val="ListParagraph"/>
        <w:numPr>
          <w:ilvl w:val="0"/>
          <w:numId w:val="1"/>
        </w:numPr>
        <w:spacing w:before="36" w:after="36"/>
        <w:rPr/>
      </w:pPr>
      <w:r>
        <w:rPr>
          <w:rFonts w:eastAsia="Arial" w:cs="Arial"/>
          <w:color w:val="1A1A1A"/>
          <w:sz w:val="22"/>
          <w:szCs w:val="22"/>
        </w:rPr>
        <w:t>Domain Requirements: Requirements derived from the application domain that reflect characteristics of that domain. Example: In banking, a requirement may state that transactions must follow specific central bank regulations.</w:t>
      </w:r>
    </w:p>
    <w:p>
      <w:pPr>
        <w:pStyle w:val="Normal"/>
        <w:spacing w:before="30" w:after="30"/>
        <w:rPr/>
      </w:pPr>
      <w:r>
        <w:rPr/>
      </w:r>
    </w:p>
    <w:p>
      <w:pPr>
        <w:pStyle w:val="Normal"/>
        <w:spacing w:before="130" w:after="50"/>
        <w:rPr/>
      </w:pPr>
      <w:r>
        <w:rPr>
          <w:rFonts w:eastAsia="Arial" w:cs="Arial"/>
          <w:b/>
          <w:bCs/>
          <w:color w:val="1F3864"/>
          <w:sz w:val="22"/>
          <w:szCs w:val="22"/>
        </w:rPr>
        <w:t>Step 1: Stakeholder Identification</w:t>
      </w:r>
    </w:p>
    <w:p>
      <w:pPr>
        <w:pStyle w:val="Normal"/>
        <w:spacing w:before="70" w:after="70"/>
        <w:rPr/>
      </w:pPr>
      <w:r>
        <w:rPr>
          <w:rFonts w:eastAsia="Arial" w:cs="Arial"/>
          <w:color w:val="1A1A1A"/>
          <w:sz w:val="22"/>
          <w:szCs w:val="22"/>
        </w:rPr>
        <w:t>Before gathering requirements, all stakeholders — anyone who has an interest in the system — must be identified. Stakeholders include: end users (the people who will actually use the system), customers (who pay for the system and may differ from users), domain experts (who understand the business), technical experts (who understand the technical environment), and regulators (who impose legal and compliance requirements). Different stakeholders have different, and sometimes conflicting, views of what the system should do.</w:t>
      </w:r>
    </w:p>
    <w:p>
      <w:pPr>
        <w:pStyle w:val="Normal"/>
        <w:spacing w:before="30" w:after="30"/>
        <w:rPr/>
      </w:pPr>
      <w:r>
        <w:rPr/>
      </w:r>
    </w:p>
    <w:p>
      <w:pPr>
        <w:pStyle w:val="Normal"/>
        <w:spacing w:before="130" w:after="50"/>
        <w:rPr/>
      </w:pPr>
      <w:r>
        <w:rPr>
          <w:rFonts w:eastAsia="Arial" w:cs="Arial"/>
          <w:b/>
          <w:bCs/>
          <w:color w:val="1F3864"/>
          <w:sz w:val="22"/>
          <w:szCs w:val="22"/>
        </w:rPr>
        <w:t>Step 2: Requirements Elicitation Techniques</w:t>
      </w:r>
    </w:p>
    <w:p>
      <w:pPr>
        <w:pStyle w:val="Normal"/>
        <w:spacing w:before="70" w:after="70"/>
        <w:rPr/>
      </w:pPr>
      <w:r>
        <w:rPr>
          <w:rFonts w:eastAsia="Arial" w:cs="Arial"/>
          <w:color w:val="1A1A1A"/>
          <w:sz w:val="22"/>
          <w:szCs w:val="22"/>
        </w:rPr>
        <w:t>Elicitation is the active process of drawing out requirements from stakeholders. No single technique is sufficient; a combination is used:</w:t>
      </w:r>
    </w:p>
    <w:p>
      <w:pPr>
        <w:pStyle w:val="Normal"/>
        <w:spacing w:before="30" w:after="30"/>
        <w:rPr/>
      </w:pPr>
      <w:r>
        <w:rPr/>
      </w:r>
    </w:p>
    <w:p>
      <w:pPr>
        <w:pStyle w:val="Normal"/>
        <w:spacing w:before="130" w:after="50"/>
        <w:rPr/>
      </w:pPr>
      <w:r>
        <w:rPr>
          <w:rFonts w:eastAsia="Arial" w:cs="Arial"/>
          <w:b/>
          <w:bCs/>
          <w:color w:val="1F3864"/>
          <w:sz w:val="22"/>
          <w:szCs w:val="22"/>
        </w:rPr>
        <w:t>a) Interviews</w:t>
      </w:r>
    </w:p>
    <w:p>
      <w:pPr>
        <w:pStyle w:val="Normal"/>
        <w:spacing w:before="70" w:after="70"/>
        <w:rPr/>
      </w:pPr>
      <w:r>
        <w:rPr>
          <w:rFonts w:eastAsia="Arial" w:cs="Arial"/>
          <w:color w:val="1A1A1A"/>
          <w:sz w:val="22"/>
          <w:szCs w:val="22"/>
        </w:rPr>
        <w:t>One-on-one or group discussions between the analyst and stakeholders. Structured interviews follow a prepared question list. Unstructured interviews are open-ended conversations. Best for: understanding individual user needs, work practices, and environment. Example: Interview a bank teller to understand the exact workflow for processing a customer loan application.</w:t>
      </w:r>
    </w:p>
    <w:p>
      <w:pPr>
        <w:pStyle w:val="Normal"/>
        <w:spacing w:before="30" w:after="30"/>
        <w:rPr/>
      </w:pPr>
      <w:r>
        <w:rPr/>
      </w:r>
    </w:p>
    <w:p>
      <w:pPr>
        <w:pStyle w:val="Normal"/>
        <w:spacing w:before="130" w:after="50"/>
        <w:rPr/>
      </w:pPr>
      <w:r>
        <w:rPr>
          <w:rFonts w:eastAsia="Arial" w:cs="Arial"/>
          <w:b/>
          <w:bCs/>
          <w:color w:val="1F3864"/>
          <w:sz w:val="22"/>
          <w:szCs w:val="22"/>
        </w:rPr>
        <w:t>b) Questionnaires and Surveys</w:t>
      </w:r>
    </w:p>
    <w:p>
      <w:pPr>
        <w:pStyle w:val="Normal"/>
        <w:spacing w:before="70" w:after="70"/>
        <w:rPr/>
      </w:pPr>
      <w:r>
        <w:rPr>
          <w:rFonts w:eastAsia="Arial" w:cs="Arial"/>
          <w:color w:val="1A1A1A"/>
          <w:sz w:val="22"/>
          <w:szCs w:val="22"/>
        </w:rPr>
        <w:t>Written questions distributed to a large number of stakeholders. Efficient when stakeholders are geographically distributed. Best for: collecting quantitative data and broad trends. Limitation: Cannot probe deeply into answers.</w:t>
      </w:r>
    </w:p>
    <w:p>
      <w:pPr>
        <w:pStyle w:val="Normal"/>
        <w:spacing w:before="30" w:after="30"/>
        <w:rPr/>
      </w:pPr>
      <w:r>
        <w:rPr/>
      </w:r>
    </w:p>
    <w:p>
      <w:pPr>
        <w:pStyle w:val="Normal"/>
        <w:spacing w:before="130" w:after="50"/>
        <w:rPr/>
      </w:pPr>
      <w:r>
        <w:rPr>
          <w:rFonts w:eastAsia="Arial" w:cs="Arial"/>
          <w:b/>
          <w:bCs/>
          <w:color w:val="1F3864"/>
          <w:sz w:val="22"/>
          <w:szCs w:val="22"/>
        </w:rPr>
        <w:t>c) Observation and Ethnography</w:t>
      </w:r>
    </w:p>
    <w:p>
      <w:pPr>
        <w:pStyle w:val="Normal"/>
        <w:spacing w:before="70" w:after="70"/>
        <w:rPr/>
      </w:pPr>
      <w:r>
        <w:rPr>
          <w:rFonts w:eastAsia="Arial" w:cs="Arial"/>
          <w:color w:val="1A1A1A"/>
          <w:sz w:val="22"/>
          <w:szCs w:val="22"/>
        </w:rPr>
        <w:t>The analyst observes users performing their actual work without interfering. Often reveals requirements that users cannot articulate because they are so routine they are not consciously noticed. Example: Observing how customer service representatives currently handle complaint tickets reveals that they need to simultaneously view three different screens — a requirement for multi-panel display in the new system.</w:t>
      </w:r>
    </w:p>
    <w:p>
      <w:pPr>
        <w:pStyle w:val="Normal"/>
        <w:spacing w:before="30" w:after="30"/>
        <w:rPr/>
      </w:pPr>
      <w:r>
        <w:rPr/>
      </w:r>
    </w:p>
    <w:p>
      <w:pPr>
        <w:pStyle w:val="Normal"/>
        <w:spacing w:before="130" w:after="50"/>
        <w:rPr/>
      </w:pPr>
      <w:r>
        <w:rPr>
          <w:rFonts w:eastAsia="Arial" w:cs="Arial"/>
          <w:b/>
          <w:bCs/>
          <w:color w:val="1F3864"/>
          <w:sz w:val="22"/>
          <w:szCs w:val="22"/>
        </w:rPr>
        <w:t>d) Document Analysis</w:t>
      </w:r>
    </w:p>
    <w:p>
      <w:pPr>
        <w:pStyle w:val="Normal"/>
        <w:spacing w:before="70" w:after="70"/>
        <w:rPr/>
      </w:pPr>
      <w:r>
        <w:rPr>
          <w:rFonts w:eastAsia="Arial" w:cs="Arial"/>
          <w:color w:val="1A1A1A"/>
          <w:sz w:val="22"/>
          <w:szCs w:val="22"/>
        </w:rPr>
        <w:t>Reviewing existing documentation: current system manuals, business process documents, regulatory compliance documents, forms, reports, and previous system specifications. Reveals existing processes and data structures. Example: Analyzing the current paper-based form for expense reports reveals all the fields and validation rules the new digital system must implement.</w:t>
      </w:r>
    </w:p>
    <w:p>
      <w:pPr>
        <w:pStyle w:val="Normal"/>
        <w:spacing w:before="30" w:after="30"/>
        <w:rPr/>
      </w:pPr>
      <w:r>
        <w:rPr/>
      </w:r>
    </w:p>
    <w:p>
      <w:pPr>
        <w:pStyle w:val="Normal"/>
        <w:spacing w:before="130" w:after="50"/>
        <w:rPr/>
      </w:pPr>
      <w:r>
        <w:rPr>
          <w:rFonts w:eastAsia="Arial" w:cs="Arial"/>
          <w:b/>
          <w:bCs/>
          <w:color w:val="1F3864"/>
          <w:sz w:val="22"/>
          <w:szCs w:val="22"/>
        </w:rPr>
        <w:t>e) Workshops and JAD (Joint Application Development)</w:t>
      </w:r>
    </w:p>
    <w:p>
      <w:pPr>
        <w:pStyle w:val="Normal"/>
        <w:spacing w:before="70" w:after="70"/>
        <w:rPr/>
      </w:pPr>
      <w:r>
        <w:rPr>
          <w:rFonts w:eastAsia="Arial" w:cs="Arial"/>
          <w:color w:val="1A1A1A"/>
          <w:sz w:val="22"/>
          <w:szCs w:val="22"/>
        </w:rPr>
        <w:t>Structured meetings bringing together all key stakeholders — users, managers, developers, and analysts — in a single room for an intensive period (1-5 days). A trained facilitator guides the group toward consensus on requirements. Very effective for resolving conflicting requirements and building shared understanding. Example: A 3-day JAD workshop for a hospital information system brings together doctors, nurses, administrators, and IT staff to agree on the patient admission workflow.</w:t>
      </w:r>
    </w:p>
    <w:p>
      <w:pPr>
        <w:pStyle w:val="Normal"/>
        <w:spacing w:before="30" w:after="30"/>
        <w:rPr/>
      </w:pPr>
      <w:r>
        <w:rPr/>
      </w:r>
    </w:p>
    <w:p>
      <w:pPr>
        <w:pStyle w:val="Normal"/>
        <w:spacing w:before="130" w:after="50"/>
        <w:rPr/>
      </w:pPr>
      <w:r>
        <w:rPr>
          <w:rFonts w:eastAsia="Arial" w:cs="Arial"/>
          <w:b/>
          <w:bCs/>
          <w:color w:val="1F3864"/>
          <w:sz w:val="22"/>
          <w:szCs w:val="22"/>
        </w:rPr>
        <w:t>f) Prototyping</w:t>
      </w:r>
    </w:p>
    <w:p>
      <w:pPr>
        <w:pStyle w:val="Normal"/>
        <w:spacing w:before="70" w:after="70"/>
        <w:rPr/>
      </w:pPr>
      <w:r>
        <w:rPr>
          <w:rFonts w:eastAsia="Arial" w:cs="Arial"/>
          <w:color w:val="1A1A1A"/>
          <w:sz w:val="22"/>
          <w:szCs w:val="22"/>
        </w:rPr>
        <w:t>A quick, incomplete version of the system (a prototype) is built and shown to users to elicit their response. Users often cannot clearly articulate what they want in the abstract but can immediately identify what is wrong when they see a concrete example. Example: A UI mockup of the new inventory system is shown to warehouse staff, who immediately point out that the search function needs to support barcode scanner input.</w:t>
      </w:r>
    </w:p>
    <w:p>
      <w:pPr>
        <w:pStyle w:val="Normal"/>
        <w:spacing w:before="30" w:after="30"/>
        <w:rPr/>
      </w:pPr>
      <w:r>
        <w:rPr/>
      </w:r>
    </w:p>
    <w:p>
      <w:pPr>
        <w:pStyle w:val="Normal"/>
        <w:spacing w:before="130" w:after="50"/>
        <w:rPr/>
      </w:pPr>
      <w:r>
        <w:rPr>
          <w:rFonts w:eastAsia="Arial" w:cs="Arial"/>
          <w:b/>
          <w:bCs/>
          <w:color w:val="1F3864"/>
          <w:sz w:val="22"/>
          <w:szCs w:val="22"/>
        </w:rPr>
        <w:t>Step 3: Requirements Analysis</w:t>
      </w:r>
    </w:p>
    <w:p>
      <w:pPr>
        <w:pStyle w:val="Normal"/>
        <w:spacing w:before="70" w:after="70"/>
        <w:rPr/>
      </w:pPr>
      <w:r>
        <w:rPr>
          <w:rFonts w:eastAsia="Arial" w:cs="Arial"/>
          <w:color w:val="1A1A1A"/>
          <w:sz w:val="22"/>
          <w:szCs w:val="22"/>
        </w:rPr>
        <w:t>After elicitation, the collected requirements are analyzed to:</w:t>
      </w:r>
    </w:p>
    <w:p>
      <w:pPr>
        <w:pStyle w:val="ListParagraph"/>
        <w:numPr>
          <w:ilvl w:val="0"/>
          <w:numId w:val="1"/>
        </w:numPr>
        <w:spacing w:before="36" w:after="36"/>
        <w:rPr/>
      </w:pPr>
      <w:r>
        <w:rPr>
          <w:rFonts w:eastAsia="Arial" w:cs="Arial"/>
          <w:color w:val="1A1A1A"/>
          <w:sz w:val="22"/>
          <w:szCs w:val="22"/>
        </w:rPr>
        <w:t>Identify and resolve conflicts: Different stakeholders often have contradictory requirements. Example: Sales department wants unlimited discount authority for account managers; Finance department requires all discounts over 15% to be approved by a manager. These must be negotiated to a consensus.</w:t>
      </w:r>
    </w:p>
    <w:p>
      <w:pPr>
        <w:pStyle w:val="ListParagraph"/>
        <w:numPr>
          <w:ilvl w:val="0"/>
          <w:numId w:val="1"/>
        </w:numPr>
        <w:spacing w:before="36" w:after="36"/>
        <w:rPr/>
      </w:pPr>
      <w:r>
        <w:rPr>
          <w:rFonts w:eastAsia="Arial" w:cs="Arial"/>
          <w:color w:val="1A1A1A"/>
          <w:sz w:val="22"/>
          <w:szCs w:val="22"/>
        </w:rPr>
        <w:t>Prioritize requirements: Not all requirements are equally important. MoSCoW prioritization (Must Have, Should Have, Could Have, Won't Have) is commonly used to focus development effort on the highest-value requirements.</w:t>
      </w:r>
    </w:p>
    <w:p>
      <w:pPr>
        <w:pStyle w:val="ListParagraph"/>
        <w:numPr>
          <w:ilvl w:val="0"/>
          <w:numId w:val="1"/>
        </w:numPr>
        <w:spacing w:before="36" w:after="36"/>
        <w:rPr/>
      </w:pPr>
      <w:r>
        <w:rPr>
          <w:rFonts w:eastAsia="Arial" w:cs="Arial"/>
          <w:color w:val="1A1A1A"/>
          <w:sz w:val="22"/>
          <w:szCs w:val="22"/>
        </w:rPr>
        <w:t>Check completeness: Are there scenarios or user roles for which no requirements have been stated?</w:t>
      </w:r>
    </w:p>
    <w:p>
      <w:pPr>
        <w:pStyle w:val="ListParagraph"/>
        <w:numPr>
          <w:ilvl w:val="0"/>
          <w:numId w:val="1"/>
        </w:numPr>
        <w:spacing w:before="36" w:after="36"/>
        <w:rPr/>
      </w:pPr>
      <w:r>
        <w:rPr>
          <w:rFonts w:eastAsia="Arial" w:cs="Arial"/>
          <w:color w:val="1A1A1A"/>
          <w:sz w:val="22"/>
          <w:szCs w:val="22"/>
        </w:rPr>
        <w:t>Check consistency: Do any requirements contradict each other?</w:t>
      </w:r>
    </w:p>
    <w:p>
      <w:pPr>
        <w:pStyle w:val="ListParagraph"/>
        <w:numPr>
          <w:ilvl w:val="0"/>
          <w:numId w:val="1"/>
        </w:numPr>
        <w:spacing w:before="36" w:after="36"/>
        <w:rPr/>
      </w:pPr>
      <w:r>
        <w:rPr>
          <w:rFonts w:eastAsia="Arial" w:cs="Arial"/>
          <w:color w:val="1A1A1A"/>
          <w:sz w:val="22"/>
          <w:szCs w:val="22"/>
        </w:rPr>
        <w:t>Check feasibility: Are all requirements technically and economically achievable?</w:t>
      </w:r>
    </w:p>
    <w:p>
      <w:pPr>
        <w:pStyle w:val="Normal"/>
        <w:spacing w:before="30" w:after="30"/>
        <w:rPr/>
      </w:pPr>
      <w:r>
        <w:rPr/>
      </w:r>
    </w:p>
    <w:p>
      <w:pPr>
        <w:pStyle w:val="Normal"/>
        <w:spacing w:before="130" w:after="50"/>
        <w:rPr/>
      </w:pPr>
      <w:r>
        <w:rPr>
          <w:rFonts w:eastAsia="Arial" w:cs="Arial"/>
          <w:b/>
          <w:bCs/>
          <w:color w:val="1F3864"/>
          <w:sz w:val="22"/>
          <w:szCs w:val="22"/>
        </w:rPr>
        <w:t>Step 4: Requirements Documentation</w:t>
      </w:r>
    </w:p>
    <w:p>
      <w:pPr>
        <w:pStyle w:val="Normal"/>
        <w:spacing w:before="70" w:after="70"/>
        <w:rPr/>
      </w:pPr>
      <w:r>
        <w:rPr>
          <w:rFonts w:eastAsia="Arial" w:cs="Arial"/>
          <w:color w:val="1A1A1A"/>
          <w:sz w:val="22"/>
          <w:szCs w:val="22"/>
        </w:rPr>
        <w:t>The analyzed requirements are formally documented. Documentation formats include: Natural language SRS documents (IEEE 830 standard), Use case diagrams and use case descriptions (UML), User stories (Agile format: 'As a [user type], I want [goal] so that [reason]'), and Data flow diagrams and entity-relationship diagrams for data requirements.</w:t>
      </w:r>
    </w:p>
    <w:p>
      <w:pPr>
        <w:pStyle w:val="Normal"/>
        <w:spacing w:before="30" w:after="30"/>
        <w:rPr/>
      </w:pPr>
      <w:r>
        <w:rPr/>
      </w:r>
    </w:p>
    <w:p>
      <w:pPr>
        <w:pStyle w:val="Normal"/>
        <w:spacing w:before="70" w:after="70"/>
        <w:rPr/>
      </w:pPr>
      <w:r>
        <w:rPr>
          <w:rFonts w:eastAsia="Arial" w:cs="Arial"/>
          <w:color w:val="1A1A1A"/>
          <w:sz w:val="22"/>
          <w:szCs w:val="22"/>
        </w:rPr>
        <w:t>Example User Story: As a registered customer, I want to track the delivery status of my order in real time so that I know when to expect it and can plan accordingly. Acceptance Criteria: Status updates every 30 minutes; shows current location on a map; sends notification when within 10 km of delivery address.</w:t>
      </w:r>
    </w:p>
    <w:p>
      <w:pPr>
        <w:pStyle w:val="Normal"/>
        <w:spacing w:before="30" w:after="30"/>
        <w:rPr/>
      </w:pPr>
      <w:r>
        <w:rPr/>
      </w:r>
    </w:p>
    <w:p>
      <w:pPr>
        <w:pStyle w:val="Normal"/>
        <w:spacing w:before="130" w:after="50"/>
        <w:rPr/>
      </w:pPr>
      <w:r>
        <w:rPr>
          <w:rFonts w:eastAsia="Arial" w:cs="Arial"/>
          <w:b/>
          <w:bCs/>
          <w:color w:val="1F3864"/>
          <w:sz w:val="22"/>
          <w:szCs w:val="22"/>
        </w:rPr>
        <w:t>Step 5: Requirements Validation</w:t>
      </w:r>
    </w:p>
    <w:p>
      <w:pPr>
        <w:pStyle w:val="Normal"/>
        <w:spacing w:before="70" w:after="70"/>
        <w:rPr/>
      </w:pPr>
      <w:r>
        <w:rPr>
          <w:rFonts w:eastAsia="Arial" w:cs="Arial"/>
          <w:color w:val="1A1A1A"/>
          <w:sz w:val="22"/>
          <w:szCs w:val="22"/>
        </w:rPr>
        <w:t>Before the SRS is formally approved, it is validated to ensure it correctly describes what the customer actually wants. Techniques: Reviews and walkthroughs (customers read through the SRS with the analyst), prototyping (customers use a prototype to verify understanding), and test case generation (writing test cases from requirements reveals ambiguities — if you can't write a test, the requirement isn't clear enough).</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9. Describe Software Requirements Specification (SRS). Explain its structure and characteristics.  [CO2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What is an SRS?</w:t>
      </w:r>
    </w:p>
    <w:p>
      <w:pPr>
        <w:pStyle w:val="Normal"/>
        <w:spacing w:before="70" w:after="70"/>
        <w:rPr/>
      </w:pPr>
      <w:r>
        <w:rPr>
          <w:rFonts w:eastAsia="Arial" w:cs="Arial"/>
          <w:color w:val="1A1A1A"/>
          <w:sz w:val="22"/>
          <w:szCs w:val="22"/>
        </w:rPr>
        <w:t>A Software Requirements Specification (SRS) is the formal document that precisely and completely describes what a software system must do (functional requirements) and the conditions under which it must operate (non-functional requirements). It is the most important document in the software development process because it is the foundation on which all subsequent phases — design, coding, testing, and acceptance — are built. It serves as a contractual agreement between the development organization and the customer, and as the primary communication vehicle between the customer, analysts, architects, developers, and testers.</w:t>
      </w:r>
    </w:p>
    <w:p>
      <w:pPr>
        <w:pStyle w:val="Normal"/>
        <w:spacing w:before="30" w:after="30"/>
        <w:rPr/>
      </w:pPr>
      <w:r>
        <w:rPr/>
      </w:r>
    </w:p>
    <w:p>
      <w:pPr>
        <w:pStyle w:val="Normal"/>
        <w:spacing w:before="130" w:after="50"/>
        <w:rPr/>
      </w:pPr>
      <w:r>
        <w:rPr>
          <w:rFonts w:eastAsia="Arial" w:cs="Arial"/>
          <w:b/>
          <w:bCs/>
          <w:color w:val="1F3864"/>
          <w:sz w:val="22"/>
          <w:szCs w:val="22"/>
        </w:rPr>
        <w:t>Purpose of the SRS</w:t>
      </w:r>
    </w:p>
    <w:p>
      <w:pPr>
        <w:pStyle w:val="ListParagraph"/>
        <w:numPr>
          <w:ilvl w:val="0"/>
          <w:numId w:val="1"/>
        </w:numPr>
        <w:spacing w:before="36" w:after="36"/>
        <w:rPr/>
      </w:pPr>
      <w:r>
        <w:rPr>
          <w:rFonts w:eastAsia="Arial" w:cs="Arial"/>
          <w:color w:val="1A1A1A"/>
          <w:sz w:val="22"/>
          <w:szCs w:val="22"/>
        </w:rPr>
        <w:t>Establishes the basis for agreement between customers and suppliers on what the software product will do.</w:t>
      </w:r>
    </w:p>
    <w:p>
      <w:pPr>
        <w:pStyle w:val="ListParagraph"/>
        <w:numPr>
          <w:ilvl w:val="0"/>
          <w:numId w:val="1"/>
        </w:numPr>
        <w:spacing w:before="36" w:after="36"/>
        <w:rPr/>
      </w:pPr>
      <w:r>
        <w:rPr>
          <w:rFonts w:eastAsia="Arial" w:cs="Arial"/>
          <w:color w:val="1A1A1A"/>
          <w:sz w:val="22"/>
          <w:szCs w:val="22"/>
        </w:rPr>
        <w:t>Provides the basis for system design — every design decision must be traceable to an SRS requirement.</w:t>
      </w:r>
    </w:p>
    <w:p>
      <w:pPr>
        <w:pStyle w:val="ListParagraph"/>
        <w:numPr>
          <w:ilvl w:val="0"/>
          <w:numId w:val="1"/>
        </w:numPr>
        <w:spacing w:before="36" w:after="36"/>
        <w:rPr/>
      </w:pPr>
      <w:r>
        <w:rPr>
          <w:rFonts w:eastAsia="Arial" w:cs="Arial"/>
          <w:color w:val="1A1A1A"/>
          <w:sz w:val="22"/>
          <w:szCs w:val="22"/>
        </w:rPr>
        <w:t>Provides the basis for estimating cost and schedule.</w:t>
      </w:r>
    </w:p>
    <w:p>
      <w:pPr>
        <w:pStyle w:val="ListParagraph"/>
        <w:numPr>
          <w:ilvl w:val="0"/>
          <w:numId w:val="1"/>
        </w:numPr>
        <w:spacing w:before="36" w:after="36"/>
        <w:rPr/>
      </w:pPr>
      <w:r>
        <w:rPr>
          <w:rFonts w:eastAsia="Arial" w:cs="Arial"/>
          <w:color w:val="1A1A1A"/>
          <w:sz w:val="22"/>
          <w:szCs w:val="22"/>
        </w:rPr>
        <w:t>Provides a baseline for validation and verification — every test case must trace to an SRS requirement.</w:t>
      </w:r>
    </w:p>
    <w:p>
      <w:pPr>
        <w:pStyle w:val="ListParagraph"/>
        <w:numPr>
          <w:ilvl w:val="0"/>
          <w:numId w:val="1"/>
        </w:numPr>
        <w:spacing w:before="36" w:after="36"/>
        <w:rPr/>
      </w:pPr>
      <w:r>
        <w:rPr>
          <w:rFonts w:eastAsia="Arial" w:cs="Arial"/>
          <w:color w:val="1A1A1A"/>
          <w:sz w:val="22"/>
          <w:szCs w:val="22"/>
        </w:rPr>
        <w:t>Facilitates transfer: a clear SRS allows new team members to quickly understand the system.</w:t>
      </w:r>
    </w:p>
    <w:p>
      <w:pPr>
        <w:pStyle w:val="ListParagraph"/>
        <w:numPr>
          <w:ilvl w:val="0"/>
          <w:numId w:val="1"/>
        </w:numPr>
        <w:spacing w:before="36" w:after="36"/>
        <w:rPr/>
      </w:pPr>
      <w:r>
        <w:rPr>
          <w:rFonts w:eastAsia="Arial" w:cs="Arial"/>
          <w:color w:val="1A1A1A"/>
          <w:sz w:val="22"/>
          <w:szCs w:val="22"/>
        </w:rPr>
        <w:t>Provides a foundation for enhancement — when changes are needed, the SRS shows what was originally intended.</w:t>
      </w:r>
    </w:p>
    <w:p>
      <w:pPr>
        <w:pStyle w:val="Normal"/>
        <w:spacing w:before="30" w:after="30"/>
        <w:rPr/>
      </w:pPr>
      <w:r>
        <w:rPr/>
      </w:r>
    </w:p>
    <w:p>
      <w:pPr>
        <w:pStyle w:val="Normal"/>
        <w:spacing w:before="130" w:after="50"/>
        <w:rPr/>
      </w:pPr>
      <w:r>
        <w:rPr>
          <w:rFonts w:eastAsia="Arial" w:cs="Arial"/>
          <w:b/>
          <w:bCs/>
          <w:color w:val="1F3864"/>
          <w:sz w:val="22"/>
          <w:szCs w:val="22"/>
        </w:rPr>
        <w:t>IEEE 830 Standard Structure of an SRS</w:t>
      </w:r>
    </w:p>
    <w:p>
      <w:pPr>
        <w:pStyle w:val="Normal"/>
        <w:spacing w:before="70" w:after="70"/>
        <w:rPr/>
      </w:pPr>
      <w:r>
        <w:rPr>
          <w:rFonts w:eastAsia="Arial" w:cs="Arial"/>
          <w:color w:val="1A1A1A"/>
          <w:sz w:val="22"/>
          <w:szCs w:val="22"/>
        </w:rPr>
        <w:t>The IEEE 830 standard provides a widely adopted template for SRS structure: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SRS Document Structure (IEEE 830)</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 Introduction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1.1 Purpose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1.2 Scope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1.3 Definitions, Acronyms, Abbrev.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1.4 References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1.5 Overview of document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 Overall Description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2.1 Product Perspective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2.2 Product Functions (summary)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2.3 User Characteristics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2.4 Constraints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2.5 Assumptions and Dependencies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3. Specific Requirements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3.1 Functional Requirements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3.2 Non-Functional Requirements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3.3 External Interface Requirements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3.4 System Features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Appendices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Index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0" w:after="30"/>
        <w:rPr/>
      </w:pPr>
      <w:r>
        <w:rPr/>
      </w:r>
    </w:p>
    <w:p>
      <w:pPr>
        <w:pStyle w:val="Normal"/>
        <w:spacing w:before="130" w:after="50"/>
        <w:rPr/>
      </w:pPr>
      <w:r>
        <w:rPr>
          <w:rFonts w:eastAsia="Arial" w:cs="Arial"/>
          <w:b/>
          <w:bCs/>
          <w:color w:val="1F3864"/>
          <w:sz w:val="22"/>
          <w:szCs w:val="22"/>
        </w:rPr>
        <w:t>Section 1: Introduction</w:t>
      </w:r>
    </w:p>
    <w:p>
      <w:pPr>
        <w:pStyle w:val="Normal"/>
        <w:spacing w:before="70" w:after="70"/>
        <w:rPr/>
      </w:pPr>
      <w:r>
        <w:rPr>
          <w:rFonts w:eastAsia="Arial" w:cs="Arial"/>
          <w:color w:val="1A1A1A"/>
          <w:sz w:val="22"/>
          <w:szCs w:val="22"/>
        </w:rPr>
        <w:t>The Introduction section sets the context for the entire document. It states the purpose of the SRS (what system it describes and for what audience), defines the scope of the software product (what it will and will not do, the benefits it provides, and the business objectives it supports), defines all technical terms, acronyms, and abbreviations used in the document, lists references to other related documents, and provides an overview of the SRS structure.</w:t>
      </w:r>
    </w:p>
    <w:p>
      <w:pPr>
        <w:pStyle w:val="Normal"/>
        <w:spacing w:before="30" w:after="30"/>
        <w:rPr/>
      </w:pPr>
      <w:r>
        <w:rPr/>
      </w:r>
    </w:p>
    <w:p>
      <w:pPr>
        <w:pStyle w:val="Normal"/>
        <w:spacing w:before="130" w:after="50"/>
        <w:rPr/>
      </w:pPr>
      <w:r>
        <w:rPr>
          <w:rFonts w:eastAsia="Arial" w:cs="Arial"/>
          <w:b/>
          <w:bCs/>
          <w:color w:val="1F3864"/>
          <w:sz w:val="22"/>
          <w:szCs w:val="22"/>
        </w:rPr>
        <w:t>Section 2: Overall Description</w:t>
      </w:r>
    </w:p>
    <w:p>
      <w:pPr>
        <w:pStyle w:val="Normal"/>
        <w:spacing w:before="70" w:after="70"/>
        <w:rPr/>
      </w:pPr>
      <w:r>
        <w:rPr>
          <w:rFonts w:eastAsia="Arial" w:cs="Arial"/>
          <w:color w:val="1A1A1A"/>
          <w:sz w:val="22"/>
          <w:szCs w:val="22"/>
        </w:rPr>
        <w:t>This section provides a high-level context for the specific requirements: what the system's position is in the product family or within a larger system of systems, how the product will be used and by whom (user classes and characteristics), relevant constraints (hardware limitations, regulatory requirements, security policy, development standards that must be followed), and key assumptions that the requirements are based on (which, if incorrect, would invalidate the requirements).</w:t>
      </w:r>
    </w:p>
    <w:p>
      <w:pPr>
        <w:pStyle w:val="Normal"/>
        <w:spacing w:before="30" w:after="30"/>
        <w:rPr/>
      </w:pPr>
      <w:r>
        <w:rPr/>
      </w:r>
    </w:p>
    <w:p>
      <w:pPr>
        <w:pStyle w:val="Normal"/>
        <w:spacing w:before="130" w:after="50"/>
        <w:rPr/>
      </w:pPr>
      <w:r>
        <w:rPr>
          <w:rFonts w:eastAsia="Arial" w:cs="Arial"/>
          <w:b/>
          <w:bCs/>
          <w:color w:val="1F3864"/>
          <w:sz w:val="22"/>
          <w:szCs w:val="22"/>
        </w:rPr>
        <w:t>Section 3: Specific Requirements</w:t>
      </w:r>
    </w:p>
    <w:p>
      <w:pPr>
        <w:pStyle w:val="Normal"/>
        <w:spacing w:before="70" w:after="70"/>
        <w:rPr/>
      </w:pPr>
      <w:r>
        <w:rPr>
          <w:rFonts w:eastAsia="Arial" w:cs="Arial"/>
          <w:color w:val="1A1A1A"/>
          <w:sz w:val="22"/>
          <w:szCs w:val="22"/>
        </w:rPr>
        <w:t>This is the core of the SRS and contains the detailed functional and non-functional requirements:</w:t>
      </w:r>
    </w:p>
    <w:p>
      <w:pPr>
        <w:pStyle w:val="ListParagraph"/>
        <w:numPr>
          <w:ilvl w:val="0"/>
          <w:numId w:val="1"/>
        </w:numPr>
        <w:spacing w:before="36" w:after="36"/>
        <w:rPr/>
      </w:pPr>
      <w:r>
        <w:rPr>
          <w:rFonts w:eastAsia="Arial" w:cs="Arial"/>
          <w:color w:val="1A1A1A"/>
          <w:sz w:val="22"/>
          <w:szCs w:val="22"/>
        </w:rPr>
        <w:t>Functional Requirements: Described in terms of inputs, processing, and outputs for each function. Often organized by system feature, user class, object/class, or stimulus/response sequence. Each requirement has a unique identifier (e.g., FR-001) for traceability.</w:t>
      </w:r>
    </w:p>
    <w:p>
      <w:pPr>
        <w:pStyle w:val="ListParagraph"/>
        <w:numPr>
          <w:ilvl w:val="0"/>
          <w:numId w:val="1"/>
        </w:numPr>
        <w:spacing w:before="36" w:after="36"/>
        <w:rPr/>
      </w:pPr>
      <w:r>
        <w:rPr>
          <w:rFonts w:eastAsia="Arial" w:cs="Arial"/>
          <w:color w:val="1A1A1A"/>
          <w:sz w:val="22"/>
          <w:szCs w:val="22"/>
        </w:rPr>
        <w:t>Non-Functional Requirements: Performance requirements (response time, throughput, capacity), security requirements (authentication, authorization, encryption), reliability requirements (MTBF, availability percentage), usability requirements (user interface standards, accessibility compliance), maintainability requirements, and portability requirements.</w:t>
      </w:r>
    </w:p>
    <w:p>
      <w:pPr>
        <w:pStyle w:val="ListParagraph"/>
        <w:numPr>
          <w:ilvl w:val="0"/>
          <w:numId w:val="1"/>
        </w:numPr>
        <w:spacing w:before="36" w:after="36"/>
        <w:rPr/>
      </w:pPr>
      <w:r>
        <w:rPr>
          <w:rFonts w:eastAsia="Arial" w:cs="Arial"/>
          <w:color w:val="1A1A1A"/>
          <w:sz w:val="22"/>
          <w:szCs w:val="22"/>
        </w:rPr>
        <w:t>External Interface Requirements: All interfaces between the system and external entities — user interfaces (screen layouts, interaction styles), hardware interfaces (devices the software must control or communicate with), software interfaces (APIs to other systems, data formats for exchange), and communication interfaces (network protocols, data formats).</w:t>
      </w:r>
    </w:p>
    <w:p>
      <w:pPr>
        <w:pStyle w:val="Normal"/>
        <w:spacing w:before="30" w:after="30"/>
        <w:rPr/>
      </w:pPr>
      <w:r>
        <w:rPr/>
      </w:r>
    </w:p>
    <w:p>
      <w:pPr>
        <w:pStyle w:val="Normal"/>
        <w:spacing w:before="130" w:after="50"/>
        <w:rPr/>
      </w:pPr>
      <w:r>
        <w:rPr>
          <w:rFonts w:eastAsia="Arial" w:cs="Arial"/>
          <w:b/>
          <w:bCs/>
          <w:color w:val="1F3864"/>
          <w:sz w:val="22"/>
          <w:szCs w:val="22"/>
        </w:rPr>
        <w:t>Characteristics of a Good SRS</w:t>
      </w:r>
    </w:p>
    <w:p>
      <w:pPr>
        <w:pStyle w:val="Normal"/>
        <w:spacing w:before="30" w:after="30"/>
        <w:rPr/>
      </w:pPr>
      <w:r>
        <w:rPr/>
      </w:r>
    </w:p>
    <w:p>
      <w:pPr>
        <w:pStyle w:val="Normal"/>
        <w:spacing w:before="130" w:after="50"/>
        <w:rPr/>
      </w:pPr>
      <w:r>
        <w:rPr>
          <w:rFonts w:eastAsia="Arial" w:cs="Arial"/>
          <w:b/>
          <w:bCs/>
          <w:color w:val="1F3864"/>
          <w:sz w:val="22"/>
          <w:szCs w:val="22"/>
        </w:rPr>
        <w:t>1. Correct</w:t>
      </w:r>
    </w:p>
    <w:p>
      <w:pPr>
        <w:pStyle w:val="Normal"/>
        <w:spacing w:before="70" w:after="70"/>
        <w:rPr/>
      </w:pPr>
      <w:r>
        <w:rPr>
          <w:rFonts w:eastAsia="Arial" w:cs="Arial"/>
          <w:color w:val="1A1A1A"/>
          <w:sz w:val="22"/>
          <w:szCs w:val="22"/>
        </w:rPr>
        <w:t>Every stated requirement shall be one that the software must actually meet. Requirements stated in the SRS that go beyond what the customer actually needs are as problematic as missing requirements, because they cause unnecessary development work and cost.</w:t>
      </w:r>
    </w:p>
    <w:p>
      <w:pPr>
        <w:pStyle w:val="Normal"/>
        <w:spacing w:before="130" w:after="50"/>
        <w:rPr/>
      </w:pPr>
      <w:r>
        <w:rPr>
          <w:rFonts w:eastAsia="Arial" w:cs="Arial"/>
          <w:b/>
          <w:bCs/>
          <w:color w:val="1F3864"/>
          <w:sz w:val="22"/>
          <w:szCs w:val="22"/>
        </w:rPr>
        <w:t>2. Unambiguous</w:t>
      </w:r>
    </w:p>
    <w:p>
      <w:pPr>
        <w:pStyle w:val="Normal"/>
        <w:spacing w:before="70" w:after="70"/>
        <w:rPr/>
      </w:pPr>
      <w:r>
        <w:rPr>
          <w:rFonts w:eastAsia="Arial" w:cs="Arial"/>
          <w:color w:val="1A1A1A"/>
          <w:sz w:val="22"/>
          <w:szCs w:val="22"/>
        </w:rPr>
        <w:t>Every requirement has exactly one possible interpretation. Each term used has a single, precise definition. Natural language is inherently ambiguous; formal notation or carefully structured templates (with explicit definitions for all domain-specific terms) are used to minimize ambiguity. Example: 'The system shall respond quickly' is ambiguous. 'The system shall return search results within 2 seconds for 95% of queries under normal load' is unambiguous.</w:t>
      </w:r>
    </w:p>
    <w:p>
      <w:pPr>
        <w:pStyle w:val="Normal"/>
        <w:spacing w:before="130" w:after="50"/>
        <w:rPr/>
      </w:pPr>
      <w:r>
        <w:rPr>
          <w:rFonts w:eastAsia="Arial" w:cs="Arial"/>
          <w:b/>
          <w:bCs/>
          <w:color w:val="1F3864"/>
          <w:sz w:val="22"/>
          <w:szCs w:val="22"/>
        </w:rPr>
        <w:t>3. Complete</w:t>
      </w:r>
    </w:p>
    <w:p>
      <w:pPr>
        <w:pStyle w:val="Normal"/>
        <w:spacing w:before="70" w:after="70"/>
        <w:rPr/>
      </w:pPr>
      <w:r>
        <w:rPr>
          <w:rFonts w:eastAsia="Arial" w:cs="Arial"/>
          <w:color w:val="1A1A1A"/>
          <w:sz w:val="22"/>
          <w:szCs w:val="22"/>
        </w:rPr>
        <w:t>The SRS is complete if it includes all significant requirements — functional, performance, design constraints, and quality attributes. All possible inputs are addressed (including invalid and unexpected inputs). There are no 'TBD' (To Be Determined) placeholders — all such gaps must be resolved before the SRS is baselined.</w:t>
      </w:r>
    </w:p>
    <w:p>
      <w:pPr>
        <w:pStyle w:val="Normal"/>
        <w:spacing w:before="130" w:after="50"/>
        <w:rPr/>
      </w:pPr>
      <w:r>
        <w:rPr>
          <w:rFonts w:eastAsia="Arial" w:cs="Arial"/>
          <w:b/>
          <w:bCs/>
          <w:color w:val="1F3864"/>
          <w:sz w:val="22"/>
          <w:szCs w:val="22"/>
        </w:rPr>
        <w:t>4. Consistent</w:t>
      </w:r>
    </w:p>
    <w:p>
      <w:pPr>
        <w:pStyle w:val="Normal"/>
        <w:spacing w:before="70" w:after="70"/>
        <w:rPr/>
      </w:pPr>
      <w:r>
        <w:rPr>
          <w:rFonts w:eastAsia="Arial" w:cs="Arial"/>
          <w:color w:val="1A1A1A"/>
          <w:sz w:val="22"/>
          <w:szCs w:val="22"/>
        </w:rPr>
        <w:t>No requirement conflicts with or contradicts any other requirement. Example: One requirement cannot state that the system must be available 24/7, while another states that the system will undergo scheduled maintenance downtime for 4 hours every Sunday. These are inconsistent and must be reconciled.</w:t>
      </w:r>
    </w:p>
    <w:p>
      <w:pPr>
        <w:pStyle w:val="Normal"/>
        <w:spacing w:before="130" w:after="50"/>
        <w:rPr/>
      </w:pPr>
      <w:r>
        <w:rPr>
          <w:rFonts w:eastAsia="Arial" w:cs="Arial"/>
          <w:b/>
          <w:bCs/>
          <w:color w:val="1F3864"/>
          <w:sz w:val="22"/>
          <w:szCs w:val="22"/>
        </w:rPr>
        <w:t>5. Verifiable</w:t>
      </w:r>
    </w:p>
    <w:p>
      <w:pPr>
        <w:pStyle w:val="Normal"/>
        <w:spacing w:before="70" w:after="70"/>
        <w:rPr/>
      </w:pPr>
      <w:r>
        <w:rPr>
          <w:rFonts w:eastAsia="Arial" w:cs="Arial"/>
          <w:color w:val="1A1A1A"/>
          <w:sz w:val="22"/>
          <w:szCs w:val="22"/>
        </w:rPr>
        <w:t>Every requirement can be tested or objectively verified. If there is no feasible mechanism to verify a requirement, the requirement is meaningless. Example: 'The system shall be user-friendly' is not verifiable. 'A user with no prior training shall be able to create a new customer record in less than 5 minutes in 80% of attempts during acceptance testing' is verifiable.</w:t>
      </w:r>
    </w:p>
    <w:p>
      <w:pPr>
        <w:pStyle w:val="Normal"/>
        <w:spacing w:before="130" w:after="50"/>
        <w:rPr/>
      </w:pPr>
      <w:r>
        <w:rPr>
          <w:rFonts w:eastAsia="Arial" w:cs="Arial"/>
          <w:b/>
          <w:bCs/>
          <w:color w:val="1F3864"/>
          <w:sz w:val="22"/>
          <w:szCs w:val="22"/>
        </w:rPr>
        <w:t>6. Traceable</w:t>
      </w:r>
    </w:p>
    <w:p>
      <w:pPr>
        <w:pStyle w:val="Normal"/>
        <w:spacing w:before="70" w:after="70"/>
        <w:rPr/>
      </w:pPr>
      <w:r>
        <w:rPr>
          <w:rFonts w:eastAsia="Arial" w:cs="Arial"/>
          <w:color w:val="1A1A1A"/>
          <w:sz w:val="22"/>
          <w:szCs w:val="22"/>
        </w:rPr>
        <w:t>Each requirement can be traced back to its source (customer document, regulatory requirement, or stakeholder statement) and forward to the design elements, code, and test cases that implement and verify it. Traceability supports impact analysis — determining what design and test components are affected by a requirements change.</w:t>
      </w:r>
    </w:p>
    <w:p>
      <w:pPr>
        <w:pStyle w:val="Normal"/>
        <w:spacing w:before="130" w:after="50"/>
        <w:rPr/>
      </w:pPr>
      <w:r>
        <w:rPr>
          <w:rFonts w:eastAsia="Arial" w:cs="Arial"/>
          <w:b/>
          <w:bCs/>
          <w:color w:val="1F3864"/>
          <w:sz w:val="22"/>
          <w:szCs w:val="22"/>
        </w:rPr>
        <w:t>7. Modifiable</w:t>
      </w:r>
    </w:p>
    <w:p>
      <w:pPr>
        <w:pStyle w:val="Normal"/>
        <w:spacing w:before="70" w:after="70"/>
        <w:rPr/>
      </w:pPr>
      <w:r>
        <w:rPr>
          <w:rFonts w:eastAsia="Arial" w:cs="Arial"/>
          <w:color w:val="1A1A1A"/>
          <w:sz w:val="22"/>
          <w:szCs w:val="22"/>
        </w:rPr>
        <w:t>The SRS structure allows changes to be made easily, completely, and consistently. A table of contents, index, cross-references, and unique requirement identifiers all contribute to modifiability. Requirements that appear only once (not duplicated in multiple places) are easier to update consistently.</w:t>
      </w:r>
    </w:p>
    <w:p>
      <w:pPr>
        <w:pStyle w:val="Normal"/>
        <w:spacing w:before="130" w:after="50"/>
        <w:rPr/>
      </w:pPr>
      <w:r>
        <w:rPr>
          <w:rFonts w:eastAsia="Arial" w:cs="Arial"/>
          <w:b/>
          <w:bCs/>
          <w:color w:val="1F3864"/>
          <w:sz w:val="22"/>
          <w:szCs w:val="22"/>
        </w:rPr>
        <w:t>8. Ranked for Importance and Stability</w:t>
      </w:r>
    </w:p>
    <w:p>
      <w:pPr>
        <w:pStyle w:val="Normal"/>
        <w:spacing w:before="70" w:after="70"/>
        <w:rPr/>
      </w:pPr>
      <w:r>
        <w:rPr>
          <w:rFonts w:eastAsia="Arial" w:cs="Arial"/>
          <w:color w:val="1A1A1A"/>
          <w:sz w:val="22"/>
          <w:szCs w:val="22"/>
        </w:rPr>
        <w:t>Requirements are prioritized (e.g., Must, Should, May) and rated for stability (expected to change, stable, very stable). This allows the development team to focus effort on the most important and stable requirements first, particularly important in iterative and agile approaches.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10. Explain formal system specification techniques. Discuss axiomatic and algebraic specifications with examples.  [CO2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 to Formal Specification</w:t>
      </w:r>
    </w:p>
    <w:p>
      <w:pPr>
        <w:pStyle w:val="Normal"/>
        <w:spacing w:before="70" w:after="70"/>
        <w:rPr/>
      </w:pPr>
      <w:r>
        <w:rPr>
          <w:rFonts w:eastAsia="Arial" w:cs="Arial"/>
          <w:color w:val="1A1A1A"/>
          <w:sz w:val="22"/>
          <w:szCs w:val="22"/>
        </w:rPr>
        <w:t>Formal system specification is the use of mathematical notation — logic, set theory, algebra, or formal grammars — to precisely describe the behavior of a software system. Unlike natural language specifications (which are inherently ambiguous) or informal diagrams (which leave many details unstated), formal specifications have a single, mathematically precise meaning that eliminates ambiguity completely. They enable automated analysis, consistency checking, and in some cases, automatic proof of correctness.</w:t>
      </w:r>
    </w:p>
    <w:p>
      <w:pPr>
        <w:pStyle w:val="Normal"/>
        <w:spacing w:before="30" w:after="30"/>
        <w:rPr/>
      </w:pPr>
      <w:r>
        <w:rPr/>
      </w:r>
    </w:p>
    <w:p>
      <w:pPr>
        <w:pStyle w:val="Normal"/>
        <w:spacing w:before="130" w:after="50"/>
        <w:rPr/>
      </w:pPr>
      <w:r>
        <w:rPr>
          <w:rFonts w:eastAsia="Arial" w:cs="Arial"/>
          <w:b/>
          <w:bCs/>
          <w:color w:val="1F3864"/>
          <w:sz w:val="22"/>
          <w:szCs w:val="22"/>
        </w:rPr>
        <w:t>Why Formal Specifications?</w:t>
      </w:r>
    </w:p>
    <w:p>
      <w:pPr>
        <w:pStyle w:val="ListParagraph"/>
        <w:numPr>
          <w:ilvl w:val="0"/>
          <w:numId w:val="1"/>
        </w:numPr>
        <w:spacing w:before="36" w:after="36"/>
        <w:rPr/>
      </w:pPr>
      <w:r>
        <w:rPr>
          <w:rFonts w:eastAsia="Arial" w:cs="Arial"/>
          <w:color w:val="1A1A1A"/>
          <w:sz w:val="22"/>
          <w:szCs w:val="22"/>
        </w:rPr>
        <w:t>Eliminate Ambiguity: Mathematical notation has only one interpretation; natural language can be read differently by different people.</w:t>
      </w:r>
    </w:p>
    <w:p>
      <w:pPr>
        <w:pStyle w:val="ListParagraph"/>
        <w:numPr>
          <w:ilvl w:val="0"/>
          <w:numId w:val="1"/>
        </w:numPr>
        <w:spacing w:before="36" w:after="36"/>
        <w:rPr/>
      </w:pPr>
      <w:r>
        <w:rPr>
          <w:rFonts w:eastAsia="Arial" w:cs="Arial"/>
          <w:color w:val="1A1A1A"/>
          <w:sz w:val="22"/>
          <w:szCs w:val="22"/>
        </w:rPr>
        <w:t>Enable Formal Verification: A formal specification can be formally proved to be consistent (not self-contradictory) and complete (no undefined cases). Some tools can automatically prove that an implementation satisfies its specification.</w:t>
      </w:r>
    </w:p>
    <w:p>
      <w:pPr>
        <w:pStyle w:val="ListParagraph"/>
        <w:numPr>
          <w:ilvl w:val="0"/>
          <w:numId w:val="1"/>
        </w:numPr>
        <w:spacing w:before="36" w:after="36"/>
        <w:rPr/>
      </w:pPr>
      <w:r>
        <w:rPr>
          <w:rFonts w:eastAsia="Arial" w:cs="Arial"/>
          <w:color w:val="1A1A1A"/>
          <w:sz w:val="22"/>
          <w:szCs w:val="22"/>
        </w:rPr>
        <w:t>Support Automated Testing: Formal specifications can be automatically translated into test cases.</w:t>
      </w:r>
    </w:p>
    <w:p>
      <w:pPr>
        <w:pStyle w:val="ListParagraph"/>
        <w:numPr>
          <w:ilvl w:val="0"/>
          <w:numId w:val="1"/>
        </w:numPr>
        <w:spacing w:before="36" w:after="36"/>
        <w:rPr/>
      </w:pPr>
      <w:r>
        <w:rPr>
          <w:rFonts w:eastAsia="Arial" w:cs="Arial"/>
          <w:color w:val="1A1A1A"/>
          <w:sz w:val="22"/>
          <w:szCs w:val="22"/>
        </w:rPr>
        <w:t>Improve Communication: Forces precise thinking — the act of writing a formal specification often reveals ambiguities and inconsistencies in natural language requirements.</w:t>
      </w:r>
    </w:p>
    <w:p>
      <w:pPr>
        <w:pStyle w:val="ListParagraph"/>
        <w:numPr>
          <w:ilvl w:val="0"/>
          <w:numId w:val="1"/>
        </w:numPr>
        <w:spacing w:before="36" w:after="36"/>
        <w:rPr/>
      </w:pPr>
      <w:r>
        <w:rPr>
          <w:rFonts w:eastAsia="Arial" w:cs="Arial"/>
          <w:color w:val="1A1A1A"/>
          <w:sz w:val="22"/>
          <w:szCs w:val="22"/>
        </w:rPr>
        <w:t>Essential for Safety-Critical Systems: Aviation, nuclear power, medical devices, and railway control systems increasingly require formal verification of critical software.</w:t>
      </w:r>
    </w:p>
    <w:p>
      <w:pPr>
        <w:pStyle w:val="Normal"/>
        <w:spacing w:before="30" w:after="30"/>
        <w:rPr/>
      </w:pPr>
      <w:r>
        <w:rPr/>
      </w:r>
    </w:p>
    <w:p>
      <w:pPr>
        <w:pStyle w:val="Normal"/>
        <w:spacing w:before="130" w:after="50"/>
        <w:rPr/>
      </w:pPr>
      <w:r>
        <w:rPr>
          <w:rFonts w:eastAsia="Arial" w:cs="Arial"/>
          <w:b/>
          <w:bCs/>
          <w:color w:val="1F3864"/>
          <w:sz w:val="22"/>
          <w:szCs w:val="22"/>
        </w:rPr>
        <w:t>Common Formal Specification Methods</w:t>
      </w:r>
    </w:p>
    <w:tbl>
      <w:tblPr>
        <w:tblW w:w="9360" w:type="dxa"/>
        <w:jc w:val="start"/>
        <w:tblInd w:w="0" w:type="dxa"/>
        <w:tblLayout w:type="fixed"/>
        <w:tblCellMar>
          <w:top w:w="60" w:type="dxa"/>
          <w:start w:w="110" w:type="dxa"/>
          <w:bottom w:w="60" w:type="dxa"/>
          <w:end w:w="110" w:type="dxa"/>
        </w:tblCellMar>
      </w:tblPr>
      <w:tblGrid>
        <w:gridCol w:w="2340"/>
        <w:gridCol w:w="2340"/>
        <w:gridCol w:w="2340"/>
        <w:gridCol w:w="2340"/>
      </w:tblGrid>
      <w:tr>
        <w:trPr/>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Method</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Basis</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Best For</w:t>
            </w:r>
          </w:p>
        </w:tc>
        <w:tc>
          <w:tcPr>
            <w:tcW w:w="234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Examples</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Z Notation</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Set theory, predicate logic</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State-based systems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IBM CICS, Aerospace</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VDM (Vienna Development Method)</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Set theory, logic</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Sequential programs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Compiler specification</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Algebraic Specification</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Abstract algebra, equations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Data type definition</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Abstract data types</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Axiomatic Specification</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Pre/post-conditions, logic</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Function behavior</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Program verification</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Process Algebras (CSP, CCS)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Concurrent algebra</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Concurrent/distributed</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Communication protocols</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Petri Nets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Token-place graphs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Concurrent processes</w:t>
            </w:r>
          </w:p>
        </w:tc>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Workflow modeling</w:t>
            </w:r>
          </w:p>
        </w:tc>
      </w:tr>
    </w:tbl>
    <w:p>
      <w:pPr>
        <w:pStyle w:val="Normal"/>
        <w:spacing w:before="30" w:after="30"/>
        <w:rPr/>
      </w:pPr>
      <w:r>
        <w:rPr/>
      </w:r>
    </w:p>
    <w:p>
      <w:pPr>
        <w:pStyle w:val="Normal"/>
        <w:spacing w:before="130" w:after="50"/>
        <w:rPr/>
      </w:pPr>
      <w:r>
        <w:rPr>
          <w:rFonts w:eastAsia="Arial" w:cs="Arial"/>
          <w:b/>
          <w:bCs/>
          <w:color w:val="1F3864"/>
          <w:sz w:val="22"/>
          <w:szCs w:val="22"/>
        </w:rPr>
        <w:t>1. Axiomatic Specification</w:t>
      </w:r>
    </w:p>
    <w:p>
      <w:pPr>
        <w:pStyle w:val="Normal"/>
        <w:spacing w:before="70" w:after="70"/>
        <w:rPr/>
      </w:pPr>
      <w:r>
        <w:rPr>
          <w:rFonts w:eastAsia="Arial" w:cs="Arial"/>
          <w:color w:val="1A1A1A"/>
          <w:sz w:val="22"/>
          <w:szCs w:val="22"/>
        </w:rPr>
        <w:t>Axiomatic specification defines the behavior of functions and operations using preconditions and postconditions expressed in predicate logic. This approach is also called Design by Contract (a term coined by Bertrand Meyer). The specification does not say HOW a function works — only WHAT it guarantees: what conditions must hold before it is called (precondition), and what conditions are guaranteed to hold after it returns (postcondition).</w:t>
      </w:r>
    </w:p>
    <w:p>
      <w:pPr>
        <w:pStyle w:val="Normal"/>
        <w:spacing w:before="30" w:after="30"/>
        <w:rPr/>
      </w:pPr>
      <w:r>
        <w:rPr/>
      </w:r>
    </w:p>
    <w:p>
      <w:pPr>
        <w:pStyle w:val="Normal"/>
        <w:spacing w:before="130" w:after="50"/>
        <w:rPr/>
      </w:pPr>
      <w:r>
        <w:rPr>
          <w:rFonts w:eastAsia="Arial" w:cs="Arial"/>
          <w:b/>
          <w:bCs/>
          <w:color w:val="1F3864"/>
          <w:sz w:val="22"/>
          <w:szCs w:val="22"/>
        </w:rPr>
        <w:t>Notation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 S {Q}</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where: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 = Precondition (what must be true before S executes)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 = Statement or operation being specified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Q = Postcondition (what is guaranteed true after S executes)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This is called a Hoare Triple (after C.A.R. Hoare, 1969).</w:t>
      </w:r>
    </w:p>
    <w:p>
      <w:pPr>
        <w:pStyle w:val="Normal"/>
        <w:spacing w:before="30" w:after="30"/>
        <w:rPr/>
      </w:pPr>
      <w:r>
        <w:rPr/>
      </w:r>
    </w:p>
    <w:p>
      <w:pPr>
        <w:pStyle w:val="Normal"/>
        <w:spacing w:before="130" w:after="50"/>
        <w:rPr/>
      </w:pPr>
      <w:r>
        <w:rPr>
          <w:rFonts w:eastAsia="Arial" w:cs="Arial"/>
          <w:b/>
          <w:bCs/>
          <w:color w:val="1F3864"/>
          <w:sz w:val="22"/>
          <w:szCs w:val="22"/>
        </w:rPr>
        <w:t>Example 1: Square Root Function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Function: SQRT(x)</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Precondition:  {x &gt;= 0}</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Postcondition: {result &gt;= 0  AND  result * result = x}</w:t>
      </w:r>
    </w:p>
    <w:p>
      <w:pPr>
        <w:pStyle w:val="Normal"/>
        <w:spacing w:before="3" w:after="3"/>
        <w:ind w:start="40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Reading: If SQRT is called with a non-negative number x,</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then the result is guaranteed to be the non-negative number</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whose square equals x.</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The precondition protects against calling with negative x</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(which has no real result).</w:t>
      </w:r>
    </w:p>
    <w:p>
      <w:pPr>
        <w:pStyle w:val="Normal"/>
        <w:spacing w:before="30" w:after="30"/>
        <w:rPr/>
      </w:pPr>
      <w:r>
        <w:rPr/>
      </w:r>
    </w:p>
    <w:p>
      <w:pPr>
        <w:pStyle w:val="Normal"/>
        <w:spacing w:before="130" w:after="50"/>
        <w:rPr/>
      </w:pPr>
      <w:r>
        <w:rPr>
          <w:rFonts w:eastAsia="Arial" w:cs="Arial"/>
          <w:b/>
          <w:bCs/>
          <w:color w:val="1F3864"/>
          <w:sz w:val="22"/>
          <w:szCs w:val="22"/>
        </w:rPr>
        <w:t>Example 2: Array Maximum</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Function: MAX(A, n) -- returns maximum element of array A[1..n]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Precondition:  {n &gt;= 1}   -- array must be non-empty</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Postcondition: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result = A[i] for some i in 1..n,     -- result IS in the array</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AND for all j in 1..n: A[j] &lt;= result  -- result &gt;= all elements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0" w:after="30"/>
        <w:rPr/>
      </w:pPr>
      <w:r>
        <w:rPr/>
      </w:r>
    </w:p>
    <w:p>
      <w:pPr>
        <w:pStyle w:val="Normal"/>
        <w:spacing w:before="130" w:after="50"/>
        <w:rPr/>
      </w:pPr>
      <w:r>
        <w:rPr>
          <w:rFonts w:eastAsia="Arial" w:cs="Arial"/>
          <w:b/>
          <w:bCs/>
          <w:color w:val="1F3864"/>
          <w:sz w:val="22"/>
          <w:szCs w:val="22"/>
        </w:rPr>
        <w:t>Example 3: Stack Push and Pop</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push(s, x):  Precondition:  NOT full(s)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Postcondition: top(s) = x AND size(s) = size(s_old) + 1</w:t>
      </w:r>
    </w:p>
    <w:p>
      <w:pPr>
        <w:pStyle w:val="Normal"/>
        <w:spacing w:before="3" w:after="3"/>
        <w:ind w:start="40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pop(s):      Precondition:  NOT empty(s)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Postcondition: size(s) = size(s_old) - 1</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AND result = top(s_old)</w:t>
      </w:r>
    </w:p>
    <w:p>
      <w:pPr>
        <w:pStyle w:val="Normal"/>
        <w:spacing w:before="30" w:after="30"/>
        <w:rPr/>
      </w:pPr>
      <w:r>
        <w:rPr/>
      </w:r>
    </w:p>
    <w:p>
      <w:pPr>
        <w:pStyle w:val="Normal"/>
        <w:spacing w:before="70" w:after="70"/>
        <w:rPr/>
      </w:pPr>
      <w:r>
        <w:rPr>
          <w:rFonts w:eastAsia="Arial" w:cs="Arial"/>
          <w:color w:val="1A1A1A"/>
          <w:sz w:val="22"/>
          <w:szCs w:val="22"/>
        </w:rPr>
        <w:t>Advantages of Axiomatic Specification: Precise and unambiguous. Can be formally verified. Naturally leads to testable specifications (the postcondition IS the expected output). Disadvantages: Requires expertise in predicate logic. Can become very complex for operations with many cases.</w:t>
      </w:r>
    </w:p>
    <w:p>
      <w:pPr>
        <w:pStyle w:val="Normal"/>
        <w:spacing w:before="30" w:after="30"/>
        <w:rPr/>
      </w:pPr>
      <w:r>
        <w:rPr/>
      </w:r>
    </w:p>
    <w:p>
      <w:pPr>
        <w:pStyle w:val="Normal"/>
        <w:spacing w:before="130" w:after="50"/>
        <w:rPr/>
      </w:pPr>
      <w:r>
        <w:rPr>
          <w:rFonts w:eastAsia="Arial" w:cs="Arial"/>
          <w:b/>
          <w:bCs/>
          <w:color w:val="1F3864"/>
          <w:sz w:val="22"/>
          <w:szCs w:val="22"/>
        </w:rPr>
        <w:t>2. Algebraic Specification</w:t>
      </w:r>
    </w:p>
    <w:p>
      <w:pPr>
        <w:pStyle w:val="Normal"/>
        <w:spacing w:before="70" w:after="70"/>
        <w:rPr/>
      </w:pPr>
      <w:r>
        <w:rPr>
          <w:rFonts w:eastAsia="Arial" w:cs="Arial"/>
          <w:color w:val="1A1A1A"/>
          <w:sz w:val="22"/>
          <w:szCs w:val="22"/>
        </w:rPr>
        <w:t>Algebraic specification defines data types and their operations in terms of equations (axioms) that describe the relationships between operations, rather than their internal implementation. An algebraic specification consists of: a set of sorts (types), a set of operations (functions on those sorts), and a set of equations (axioms) that specify the behavior of operations in terms of other operations.</w:t>
      </w:r>
    </w:p>
    <w:p>
      <w:pPr>
        <w:pStyle w:val="Normal"/>
        <w:spacing w:before="30" w:after="30"/>
        <w:rPr/>
      </w:pPr>
      <w:r>
        <w:rPr/>
      </w:r>
    </w:p>
    <w:p>
      <w:pPr>
        <w:pStyle w:val="Normal"/>
        <w:spacing w:before="130" w:after="50"/>
        <w:rPr/>
      </w:pPr>
      <w:r>
        <w:rPr>
          <w:rFonts w:eastAsia="Arial" w:cs="Arial"/>
          <w:b/>
          <w:bCs/>
          <w:color w:val="1F3864"/>
          <w:sz w:val="22"/>
          <w:szCs w:val="22"/>
        </w:rPr>
        <w:t>Key Idea</w:t>
      </w:r>
    </w:p>
    <w:p>
      <w:pPr>
        <w:pStyle w:val="Normal"/>
        <w:spacing w:before="70" w:after="70"/>
        <w:rPr/>
      </w:pPr>
      <w:r>
        <w:rPr>
          <w:rFonts w:eastAsia="Arial" w:cs="Arial"/>
          <w:color w:val="1A1A1A"/>
          <w:sz w:val="22"/>
          <w:szCs w:val="22"/>
        </w:rPr>
        <w:t>Instead of specifying what a data structure contains, algebraic specification specifies how the operations interact with each other. The complete behavior of a data type is captured by the set of equations that must hold for all valid inputs.</w:t>
      </w:r>
    </w:p>
    <w:p>
      <w:pPr>
        <w:pStyle w:val="Normal"/>
        <w:spacing w:before="30" w:after="30"/>
        <w:rPr/>
      </w:pPr>
      <w:r>
        <w:rPr/>
      </w:r>
    </w:p>
    <w:p>
      <w:pPr>
        <w:pStyle w:val="Normal"/>
        <w:spacing w:before="130" w:after="50"/>
        <w:rPr/>
      </w:pPr>
      <w:r>
        <w:rPr>
          <w:rFonts w:eastAsia="Arial" w:cs="Arial"/>
          <w:b/>
          <w:bCs/>
          <w:color w:val="1F3864"/>
          <w:sz w:val="22"/>
          <w:szCs w:val="22"/>
        </w:rPr>
        <w:t>Example 1: Algebraic Specification of a Stack</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SORTS: Stack, Element, Boolean, Natural</w:t>
      </w:r>
    </w:p>
    <w:p>
      <w:pPr>
        <w:pStyle w:val="Normal"/>
        <w:spacing w:before="3" w:after="3"/>
        <w:ind w:start="40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OPERATIONS: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newStack    : --&gt; Stack           -- creates empty stack</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push        : Stack x Element --&gt; Stack</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pop         : Stack --&gt; Stack</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top         : Stack --&gt; Element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isEmpty     : Stack --&gt; Boolean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size        : Stack --&gt; Natural</w:t>
      </w:r>
    </w:p>
    <w:p>
      <w:pPr>
        <w:pStyle w:val="Normal"/>
        <w:spacing w:before="3" w:after="3"/>
        <w:ind w:start="40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AXIOMS (must hold for all s: Stack, e: Element):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isEmpty(newStack)   = TRUE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isEmpty(push(s,e))  = FALSE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top(push(s,e))      = 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pop(push(s,e))      = 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size(newStack)      = 0</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size(push(s,e))     = size(s) + 1</w:t>
      </w:r>
    </w:p>
    <w:p>
      <w:pPr>
        <w:pStyle w:val="Normal"/>
        <w:spacing w:before="30" w:after="30"/>
        <w:rPr/>
      </w:pPr>
      <w:r>
        <w:rPr/>
      </w:r>
    </w:p>
    <w:p>
      <w:pPr>
        <w:pStyle w:val="Normal"/>
        <w:spacing w:before="70" w:after="70"/>
        <w:rPr/>
      </w:pPr>
      <w:r>
        <w:rPr>
          <w:rFonts w:eastAsia="Arial" w:cs="Arial"/>
          <w:color w:val="1A1A1A"/>
          <w:sz w:val="22"/>
          <w:szCs w:val="22"/>
        </w:rPr>
        <w:t>Reading the axioms: 'top(push(s,e)) = e' means that if you push element e onto any stack s, the top of the resulting stack is e. 'pop(push(s,e)) = s' means that popping from a stack that just had e pushed onto it gives back the original stack s. These axioms completely define the Stack behavior without specifying any implementation.</w:t>
      </w:r>
    </w:p>
    <w:p>
      <w:pPr>
        <w:pStyle w:val="Normal"/>
        <w:spacing w:before="30" w:after="30"/>
        <w:rPr/>
      </w:pPr>
      <w:r>
        <w:rPr/>
      </w:r>
    </w:p>
    <w:p>
      <w:pPr>
        <w:pStyle w:val="Normal"/>
        <w:spacing w:before="130" w:after="50"/>
        <w:rPr/>
      </w:pPr>
      <w:r>
        <w:rPr>
          <w:rFonts w:eastAsia="Arial" w:cs="Arial"/>
          <w:b/>
          <w:bCs/>
          <w:color w:val="1F3864"/>
          <w:sz w:val="22"/>
          <w:szCs w:val="22"/>
        </w:rPr>
        <w:t>Example 2: Algebraic Specification of a Queue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SORTS: Queue, Element, Boolean</w:t>
      </w:r>
    </w:p>
    <w:p>
      <w:pPr>
        <w:pStyle w:val="Normal"/>
        <w:spacing w:before="3" w:after="3"/>
        <w:ind w:start="40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OPERATIONS: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newQueue    : --&gt; Queue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enqueue     : Queue x Element --&gt; Queue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dequeue     : Queue --&gt; Queue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front       : Queue --&gt; Element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isEmpty     : Queue --&gt; Boolean</w:t>
      </w:r>
    </w:p>
    <w:p>
      <w:pPr>
        <w:pStyle w:val="Normal"/>
        <w:spacing w:before="3" w:after="3"/>
        <w:ind w:start="400"/>
        <w:rPr/>
      </w:pPr>
      <w:r>
        <w:rPr/>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AXIOMS (for all q: Queue, e, f: Element):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isEmpty(newQueue)         = TRUE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isEmpty(enqueue(q,e))     = FALSE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front(enqueue(newQueue,e)) = 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front(enqueue(enqueue(q,f),e)) = front(enqueue(q,f))</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dequeue(enqueue(newQueue,e)) = newQueue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dequeue(enqueue(enqueue(q,f),e))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enqueue(dequeue(enqueue(q,f)), e)</w:t>
      </w:r>
    </w:p>
    <w:p>
      <w:pPr>
        <w:pStyle w:val="Normal"/>
        <w:spacing w:before="30" w:after="30"/>
        <w:rPr/>
      </w:pPr>
      <w:r>
        <w:rPr/>
      </w:r>
    </w:p>
    <w:p>
      <w:pPr>
        <w:pStyle w:val="Normal"/>
        <w:spacing w:before="70" w:after="70"/>
        <w:rPr/>
      </w:pPr>
      <w:r>
        <w:rPr>
          <w:rFonts w:eastAsia="Arial" w:cs="Arial"/>
          <w:color w:val="1A1A1A"/>
          <w:sz w:val="22"/>
          <w:szCs w:val="22"/>
        </w:rPr>
        <w:t>The axioms for the Queue capture the FIFO (First In, First Out) behavior: the front element is the one that has been in the queue longest.</w:t>
      </w:r>
    </w:p>
    <w:p>
      <w:pPr>
        <w:pStyle w:val="Normal"/>
        <w:spacing w:before="30" w:after="30"/>
        <w:rPr/>
      </w:pPr>
      <w:r>
        <w:rPr/>
      </w:r>
    </w:p>
    <w:p>
      <w:pPr>
        <w:pStyle w:val="Normal"/>
        <w:spacing w:before="130" w:after="50"/>
        <w:rPr/>
      </w:pPr>
      <w:r>
        <w:rPr>
          <w:rFonts w:eastAsia="Arial" w:cs="Arial"/>
          <w:b/>
          <w:bCs/>
          <w:color w:val="1F3864"/>
          <w:sz w:val="22"/>
          <w:szCs w:val="22"/>
        </w:rPr>
        <w:t>Comparison: Axiomatic vs Algebraic Specification</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Aspect</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Axiomatic Specification</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Algebraic Specification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Focus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Individual operation behavior (pre/post)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Relationships between operations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Notation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Predicate logic, Hoare triples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Equations over abstract sorts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Best for</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Specifying individual function contracts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Defining abstract data types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Tool support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Coq, Isabelle, Z3 theorem provers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OBJ3, CASL, Maude specification tools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Abstraction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Implementation-independent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Implementation-independent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Learning curve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Moderate (logic background needed)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Moderate (algebra background needed)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Scalability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Can grow complex for large systems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Scales well for ADT libraries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Industry use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Safety-critical embedded software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Formal ADT libraries, protocol specification</w:t>
            </w:r>
          </w:p>
        </w:tc>
      </w:tr>
    </w:tbl>
    <w:p>
      <w:pPr>
        <w:pStyle w:val="Normal"/>
        <w:spacing w:before="30" w:after="30"/>
        <w:rPr/>
      </w:pPr>
      <w:r>
        <w:rPr/>
      </w:r>
    </w:p>
    <w:p>
      <w:pPr>
        <w:pStyle w:val="Normal"/>
        <w:spacing w:before="130" w:after="50"/>
        <w:rPr/>
      </w:pPr>
      <w:r>
        <w:rPr>
          <w:rFonts w:eastAsia="Arial" w:cs="Arial"/>
          <w:b/>
          <w:bCs/>
          <w:color w:val="1F3864"/>
          <w:sz w:val="22"/>
          <w:szCs w:val="22"/>
        </w:rPr>
        <w:t>Limitations of Formal Specification</w:t>
      </w:r>
    </w:p>
    <w:p>
      <w:pPr>
        <w:pStyle w:val="ListParagraph"/>
        <w:numPr>
          <w:ilvl w:val="0"/>
          <w:numId w:val="1"/>
        </w:numPr>
        <w:spacing w:before="36" w:after="36"/>
        <w:rPr/>
      </w:pPr>
      <w:r>
        <w:rPr>
          <w:rFonts w:eastAsia="Arial" w:cs="Arial"/>
          <w:color w:val="1A1A1A"/>
          <w:sz w:val="22"/>
          <w:szCs w:val="22"/>
        </w:rPr>
        <w:t>High Expertise Required: Writing and reading formal specifications requires mathematical training that many developers lack.</w:t>
      </w:r>
    </w:p>
    <w:p>
      <w:pPr>
        <w:pStyle w:val="ListParagraph"/>
        <w:numPr>
          <w:ilvl w:val="0"/>
          <w:numId w:val="1"/>
        </w:numPr>
        <w:spacing w:before="36" w:after="36"/>
        <w:rPr/>
      </w:pPr>
      <w:r>
        <w:rPr>
          <w:rFonts w:eastAsia="Arial" w:cs="Arial"/>
          <w:color w:val="1A1A1A"/>
          <w:sz w:val="22"/>
          <w:szCs w:val="22"/>
        </w:rPr>
        <w:t>Cost: Formal specification takes significantly more time than informal specification, particularly for large systems.</w:t>
      </w:r>
    </w:p>
    <w:p>
      <w:pPr>
        <w:pStyle w:val="ListParagraph"/>
        <w:numPr>
          <w:ilvl w:val="0"/>
          <w:numId w:val="1"/>
        </w:numPr>
        <w:spacing w:before="36" w:after="36"/>
        <w:rPr/>
      </w:pPr>
      <w:r>
        <w:rPr>
          <w:rFonts w:eastAsia="Arial" w:cs="Arial"/>
          <w:color w:val="1A1A1A"/>
          <w:sz w:val="22"/>
          <w:szCs w:val="22"/>
        </w:rPr>
        <w:t>Communication Barrier: Formal specifications are not easily understood by non-technical stakeholders (customers, domain experts) who must validate requirements.</w:t>
      </w:r>
    </w:p>
    <w:p>
      <w:pPr>
        <w:pStyle w:val="ListParagraph"/>
        <w:numPr>
          <w:ilvl w:val="0"/>
          <w:numId w:val="1"/>
        </w:numPr>
        <w:spacing w:before="36" w:after="36"/>
        <w:rPr/>
      </w:pPr>
      <w:r>
        <w:rPr>
          <w:rFonts w:eastAsia="Arial" w:cs="Arial"/>
          <w:color w:val="1A1A1A"/>
          <w:sz w:val="22"/>
          <w:szCs w:val="22"/>
        </w:rPr>
        <w:t>Limited Tooling: While tools exist, they are not as mature or user-friendly as conventional development tools.</w:t>
      </w:r>
    </w:p>
    <w:p>
      <w:pPr>
        <w:pStyle w:val="Normal"/>
        <w:spacing w:before="70" w:after="70"/>
        <w:rPr/>
      </w:pPr>
      <w:r>
        <w:rPr>
          <w:rFonts w:eastAsia="Arial" w:cs="Arial"/>
          <w:color w:val="1A1A1A"/>
          <w:sz w:val="22"/>
          <w:szCs w:val="22"/>
        </w:rPr>
        <w:t>Despite these limitations, formal specification is increasingly important in safety-critical domains where the cost of failure — measured in human lives — makes the investment worthwhile.</w:t>
      </w:r>
    </w:p>
    <w:p>
      <w:pPr>
        <w:pStyle w:val="Normal"/>
        <w:pBdr>
          <w:bottom w:val="single" w:sz="4" w:space="1" w:color="CCCCCC"/>
        </w:pBdr>
        <w:spacing w:before="160" w:after="1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8"/>
        <w:szCs w:val="18"/>
      </w:rPr>
      <w:t xml:space="preserve">Sri Venkateswara College of Engineering  |  Software Engineering – Unit II  |  Page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8"/>
        <w:szCs w:val="18"/>
      </w:rPr>
      <w:t xml:space="preserve">Sri Venkateswara College of Engineering  |  Software Engineering – Unit II  |  Page </w:t>
    </w:r>
    <w:r>
      <w:rPr/>
      <w:fldChar w:fldCharType="begin"/>
    </w:r>
    <w:r>
      <w:rPr/>
      <w:instrText xml:space="preserve"> PAGE </w:instrText>
    </w:r>
    <w:r>
      <w:rPr/>
      <w:fldChar w:fldCharType="separate"/>
    </w:r>
    <w:r>
      <w:rPr/>
      <w:t>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b/>
        <w:bCs/>
        <w:color w:val="1F4E79"/>
        <w:sz w:val="20"/>
        <w:szCs w:val="20"/>
      </w:rPr>
      <w:t>Software Engineering – UNIT II: Project Management, Estimation, Risk &amp; Requirements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b/>
        <w:bCs/>
        <w:color w:val="1F4E79"/>
        <w:sz w:val="20"/>
        <w:szCs w:val="20"/>
      </w:rPr>
      <w:t>Software Engineering – UNIT II: Project Management, Estimation, Risk &amp; Requirements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00" w:after="120"/>
      <w:outlineLvl w:val="0"/>
    </w:pPr>
    <w:rPr>
      <w:rFonts w:ascii="Arial" w:hAnsi="Arial" w:eastAsia="Arial" w:cs="Arial"/>
      <w:b/>
      <w:bCs/>
      <w:color w:val="1F4E79"/>
      <w:sz w:val="30"/>
      <w:szCs w:val="30"/>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LibreOffice/26.2.2.2$Linux_X86_64 LibreOffice_project/620$Build-2</Application>
  <AppVersion>15.0000</AppVersion>
  <Pages>27</Pages>
  <Words>9774</Words>
  <Characters>57637</Characters>
  <CharactersWithSpaces>68156</CharactersWithSpaces>
  <Paragraphs>722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2026-04-26T07:57:46Z</dcterms:created>
  <dc:creator>Un-named</dc:creator>
  <dc:description/>
  <dc:language>en-IN</dc:language>
  <cp:lastModifiedBy/>
  <dcterms:modified xsi:type="dcterms:W3CDTF">2026-04-26T22:07:38Z</dcterms:modified>
  <cp:revision>4</cp:revision>
  <dc:subject/>
  <dc:title/>
</cp:coreProperties>
</file>