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D049" w14:textId="77777777" w:rsidR="00021CFA" w:rsidRPr="00613E60" w:rsidRDefault="00021CFA" w:rsidP="00021CFA">
      <w:pPr>
        <w:spacing w:line="460" w:lineRule="exact"/>
        <w:jc w:val="left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t>本科毕业设计规范格式</w:t>
      </w:r>
      <w:r w:rsidRPr="00613E60">
        <w:rPr>
          <w:rFonts w:ascii="Times New Roman" w:hAnsi="Times New Roman" w:hint="eastAsia"/>
          <w:sz w:val="24"/>
          <w:szCs w:val="24"/>
        </w:rPr>
        <w:t xml:space="preserve">             </w:t>
      </w:r>
    </w:p>
    <w:p w14:paraId="706E7C86" w14:textId="77777777" w:rsidR="00021CFA" w:rsidRPr="00613E60" w:rsidRDefault="00021CFA" w:rsidP="00021CFA">
      <w:pPr>
        <w:kinsoku w:val="0"/>
        <w:overflowPunct w:val="0"/>
        <w:spacing w:line="460" w:lineRule="exact"/>
        <w:rPr>
          <w:rFonts w:ascii="Times New Roman" w:hAnsi="Times New Roman"/>
          <w:szCs w:val="21"/>
        </w:rPr>
      </w:pPr>
      <w:r w:rsidRPr="00613E60">
        <w:rPr>
          <w:rFonts w:ascii="Times New Roman" w:hAnsi="Times New Roman" w:hint="eastAsia"/>
          <w:sz w:val="24"/>
          <w:szCs w:val="24"/>
        </w:rPr>
        <w:t xml:space="preserve">                   </w:t>
      </w:r>
      <w:r w:rsidRPr="00613E60">
        <w:rPr>
          <w:rFonts w:ascii="Times New Roman" w:hAnsi="Times New Roman" w:hint="eastAsia"/>
          <w:szCs w:val="21"/>
        </w:rPr>
        <w:t xml:space="preserve">                        </w:t>
      </w:r>
      <w:r w:rsidRPr="00613E60">
        <w:rPr>
          <w:rFonts w:ascii="黑体" w:eastAsia="黑体" w:hAnsi="Times New Roman" w:hint="eastAsia"/>
          <w:szCs w:val="21"/>
        </w:rPr>
        <w:t>学号</w:t>
      </w:r>
      <w:r w:rsidRPr="00613E60">
        <w:rPr>
          <w:rFonts w:ascii="黑体" w:eastAsia="黑体" w:hAnsi="黑体" w:hint="eastAsia"/>
          <w:szCs w:val="21"/>
          <w:u w:val="single"/>
        </w:rPr>
        <w:t xml:space="preserve">                 </w:t>
      </w:r>
    </w:p>
    <w:p w14:paraId="59AC1232" w14:textId="77777777" w:rsidR="00021CFA" w:rsidRPr="00613E60" w:rsidRDefault="00021CFA" w:rsidP="00021CFA">
      <w:pPr>
        <w:kinsoku w:val="0"/>
        <w:overflowPunct w:val="0"/>
        <w:spacing w:line="460" w:lineRule="exact"/>
        <w:rPr>
          <w:rFonts w:ascii="Times New Roman" w:hAnsi="Times New Roman"/>
          <w:szCs w:val="21"/>
        </w:rPr>
      </w:pPr>
      <w:r w:rsidRPr="00613E60">
        <w:rPr>
          <w:rFonts w:ascii="Times New Roman" w:hAnsi="Times New Roman" w:hint="eastAsia"/>
          <w:szCs w:val="21"/>
        </w:rPr>
        <w:t xml:space="preserve">                                              </w:t>
      </w:r>
      <w:r w:rsidRPr="00613E60">
        <w:rPr>
          <w:rFonts w:ascii="黑体" w:eastAsia="黑体" w:hAnsi="Times New Roman" w:hint="eastAsia"/>
          <w:szCs w:val="21"/>
        </w:rPr>
        <w:t>年级</w:t>
      </w:r>
      <w:r w:rsidRPr="00613E60">
        <w:rPr>
          <w:rFonts w:ascii="黑体" w:eastAsia="黑体" w:hAnsi="黑体" w:hint="eastAsia"/>
          <w:szCs w:val="21"/>
          <w:u w:val="single"/>
        </w:rPr>
        <w:t xml:space="preserve">                 </w:t>
      </w:r>
    </w:p>
    <w:p w14:paraId="3942E932" w14:textId="77777777" w:rsidR="00021CFA" w:rsidRPr="00613E60" w:rsidRDefault="00021CFA" w:rsidP="00021CFA">
      <w:pPr>
        <w:spacing w:line="460" w:lineRule="exact"/>
        <w:rPr>
          <w:rFonts w:ascii="楷体_GB2312" w:eastAsia="楷体_GB2312" w:hAnsi="Times New Roman"/>
          <w:szCs w:val="21"/>
        </w:rPr>
      </w:pPr>
      <w:r w:rsidRPr="00613E60">
        <w:rPr>
          <w:rFonts w:ascii="Times New Roman" w:hAnsi="Times New Roman" w:hint="eastAsia"/>
          <w:sz w:val="24"/>
          <w:szCs w:val="24"/>
        </w:rPr>
        <w:t xml:space="preserve">                                                      </w:t>
      </w:r>
      <w:r w:rsidRPr="00613E60">
        <w:rPr>
          <w:rFonts w:ascii="楷体_GB2312" w:eastAsia="楷体_GB2312" w:hAnsi="Times New Roman" w:hint="eastAsia"/>
          <w:szCs w:val="21"/>
        </w:rPr>
        <w:t>（黑体5号）</w:t>
      </w:r>
    </w:p>
    <w:p w14:paraId="56F9059E" w14:textId="77777777" w:rsidR="00021CFA" w:rsidRPr="00613E60" w:rsidRDefault="00021CFA" w:rsidP="00021CFA">
      <w:pPr>
        <w:rPr>
          <w:rFonts w:ascii="Times New Roman" w:hAnsi="Times New Roman"/>
          <w:sz w:val="24"/>
          <w:szCs w:val="24"/>
        </w:rPr>
      </w:pPr>
    </w:p>
    <w:p w14:paraId="2A59722A" w14:textId="58CE9512" w:rsidR="00021CFA" w:rsidRPr="00613E60" w:rsidRDefault="000A383B" w:rsidP="00021CFA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8D142" wp14:editId="345FC32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751705" cy="1091565"/>
                <wp:effectExtent l="0" t="0" r="0" b="0"/>
                <wp:wrapNone/>
                <wp:docPr id="9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0474" w14:textId="77777777" w:rsidR="00021CFA" w:rsidRDefault="00021CFA" w:rsidP="00021C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2203F" wp14:editId="224BF19F">
                                  <wp:extent cx="4562475" cy="942975"/>
                                  <wp:effectExtent l="19050" t="0" r="9525" b="0"/>
                                  <wp:docPr id="6" name="图片 5" descr="说明: 河海大学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5" descr="说明: 河海大学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24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8D142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9pt;margin-top:0;width:374.15pt;height:8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" strokecolor="white">
                <v:textbox>
                  <w:txbxContent>
                    <w:p w14:paraId="29420474" w14:textId="77777777" w:rsidR="00021CFA" w:rsidRDefault="00021CFA" w:rsidP="00021CFA">
                      <w:r>
                        <w:rPr>
                          <w:noProof/>
                        </w:rPr>
                        <w:drawing>
                          <wp:inline distT="0" distB="0" distL="0" distR="0" wp14:anchorId="5172203F" wp14:editId="224BF19F">
                            <wp:extent cx="4562475" cy="942975"/>
                            <wp:effectExtent l="19050" t="0" r="9525" b="0"/>
                            <wp:docPr id="6" name="图片 5" descr="说明: 河海大学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5" descr="说明: 河海大学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247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47D8116" w14:textId="77777777" w:rsidR="00021CFA" w:rsidRPr="00613E60" w:rsidRDefault="00021CFA" w:rsidP="00021CFA">
      <w:pPr>
        <w:rPr>
          <w:rFonts w:ascii="Times New Roman" w:hAnsi="Times New Roman"/>
          <w:sz w:val="24"/>
          <w:szCs w:val="24"/>
        </w:rPr>
      </w:pPr>
    </w:p>
    <w:p w14:paraId="1DCDFBF1" w14:textId="77777777" w:rsidR="00021CFA" w:rsidRPr="00613E60" w:rsidRDefault="00021CFA" w:rsidP="00021CFA">
      <w:pPr>
        <w:rPr>
          <w:rFonts w:ascii="Times New Roman" w:hAnsi="Times New Roman"/>
          <w:sz w:val="24"/>
          <w:szCs w:val="24"/>
        </w:rPr>
      </w:pPr>
    </w:p>
    <w:p w14:paraId="024702F4" w14:textId="77777777" w:rsidR="00021CFA" w:rsidRPr="00613E60" w:rsidRDefault="00021CFA" w:rsidP="00021CFA">
      <w:pPr>
        <w:rPr>
          <w:rFonts w:ascii="Times New Roman" w:hAnsi="Times New Roman"/>
          <w:sz w:val="24"/>
          <w:szCs w:val="24"/>
        </w:rPr>
      </w:pPr>
    </w:p>
    <w:p w14:paraId="7948F92B" w14:textId="77777777" w:rsidR="00021CFA" w:rsidRPr="00613E60" w:rsidRDefault="00021CFA" w:rsidP="00021CFA">
      <w:pPr>
        <w:rPr>
          <w:rFonts w:ascii="Times New Roman" w:hAnsi="Times New Roman"/>
          <w:sz w:val="24"/>
          <w:szCs w:val="24"/>
        </w:rPr>
      </w:pPr>
    </w:p>
    <w:p w14:paraId="7F8BDF1B" w14:textId="77777777" w:rsidR="00021CFA" w:rsidRPr="00613E60" w:rsidRDefault="00021CFA" w:rsidP="00021CFA">
      <w:pPr>
        <w:rPr>
          <w:rFonts w:ascii="Times New Roman" w:hAnsi="Times New Roman"/>
          <w:sz w:val="24"/>
          <w:szCs w:val="24"/>
        </w:rPr>
      </w:pPr>
    </w:p>
    <w:p w14:paraId="33FB02B9" w14:textId="77777777" w:rsidR="00021CFA" w:rsidRPr="00613E60" w:rsidRDefault="00021CFA" w:rsidP="00021CFA">
      <w:pPr>
        <w:jc w:val="center"/>
        <w:rPr>
          <w:rFonts w:ascii="Times New Roman" w:hAnsi="Times New Roman"/>
          <w:b/>
          <w:bCs/>
          <w:sz w:val="48"/>
          <w:szCs w:val="24"/>
        </w:rPr>
      </w:pPr>
    </w:p>
    <w:p w14:paraId="3FA44D0C" w14:textId="77777777" w:rsidR="00021CFA" w:rsidRPr="00613E60" w:rsidRDefault="00021CFA" w:rsidP="00021CFA">
      <w:pPr>
        <w:jc w:val="center"/>
        <w:rPr>
          <w:rFonts w:ascii="宋体" w:hAnsi="宋体"/>
          <w:b/>
          <w:bCs/>
          <w:sz w:val="52"/>
          <w:szCs w:val="52"/>
        </w:rPr>
      </w:pPr>
      <w:r w:rsidRPr="00613E60">
        <w:rPr>
          <w:rFonts w:ascii="宋体" w:hAnsi="宋体" w:hint="eastAsia"/>
          <w:b/>
          <w:bCs/>
          <w:sz w:val="52"/>
          <w:szCs w:val="52"/>
        </w:rPr>
        <w:t>本科毕业设计</w:t>
      </w:r>
    </w:p>
    <w:p w14:paraId="1D2C9709" w14:textId="77777777" w:rsidR="00021CFA" w:rsidRPr="00613E60" w:rsidRDefault="00021CFA" w:rsidP="00021CFA">
      <w:pPr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Times New Roman" w:hAnsi="Times New Roman"/>
          <w:sz w:val="48"/>
          <w:szCs w:val="24"/>
        </w:rPr>
        <w:tab/>
      </w:r>
      <w:r w:rsidRPr="00613E60">
        <w:rPr>
          <w:rFonts w:ascii="楷体_GB2312" w:eastAsia="楷体_GB2312" w:hAnsi="宋体" w:hint="eastAsia"/>
          <w:szCs w:val="21"/>
        </w:rPr>
        <w:t>（1号宋体居中）</w:t>
      </w:r>
    </w:p>
    <w:p w14:paraId="52AAE74B" w14:textId="77777777" w:rsidR="00021CFA" w:rsidRPr="00613E60" w:rsidRDefault="00021CFA" w:rsidP="00021CFA">
      <w:pPr>
        <w:jc w:val="center"/>
        <w:rPr>
          <w:rFonts w:ascii="楷体_GB2312" w:eastAsia="楷体_GB2312" w:hAnsi="宋体"/>
          <w:szCs w:val="21"/>
        </w:rPr>
      </w:pPr>
    </w:p>
    <w:p w14:paraId="01781CD7" w14:textId="77777777" w:rsidR="00021CFA" w:rsidRPr="00613E60" w:rsidRDefault="00021CFA" w:rsidP="00021CFA">
      <w:pPr>
        <w:spacing w:line="640" w:lineRule="exact"/>
        <w:jc w:val="center"/>
        <w:rPr>
          <w:rFonts w:ascii="黑体" w:eastAsia="黑体" w:hAnsi="Times New Roman"/>
          <w:b/>
          <w:sz w:val="44"/>
          <w:szCs w:val="44"/>
        </w:rPr>
      </w:pPr>
      <w:r w:rsidRPr="00613E60">
        <w:rPr>
          <w:rFonts w:ascii="黑体" w:eastAsia="黑体" w:hAnsi="Times New Roman" w:hint="eastAsia"/>
          <w:b/>
          <w:sz w:val="44"/>
          <w:szCs w:val="44"/>
        </w:rPr>
        <w:t>洋山港5万吨级深水码头设计</w:t>
      </w:r>
    </w:p>
    <w:p w14:paraId="77F7097E" w14:textId="77777777" w:rsidR="00021CFA" w:rsidRPr="00613E60" w:rsidRDefault="00021CFA" w:rsidP="00021CFA">
      <w:pPr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Times New Roman" w:hAnsi="Times New Roman"/>
          <w:sz w:val="48"/>
          <w:szCs w:val="24"/>
        </w:rPr>
        <w:tab/>
      </w:r>
      <w:r w:rsidRPr="00613E60">
        <w:rPr>
          <w:rFonts w:ascii="楷体_GB2312" w:eastAsia="楷体_GB2312" w:hAnsi="宋体" w:hint="eastAsia"/>
          <w:szCs w:val="21"/>
        </w:rPr>
        <w:t>（2号黑体居中加粗，标题行间距为</w:t>
      </w:r>
      <w:smartTag w:uri="urn:schemas-microsoft-com:office:smarttags" w:element="chmetcnv">
        <w:smartTagPr>
          <w:attr w:name="UnitName" w:val="磅"/>
          <w:attr w:name="SourceValue" w:val="32"/>
          <w:attr w:name="HasSpace" w:val="False"/>
          <w:attr w:name="Negative" w:val="False"/>
          <w:attr w:name="NumberType" w:val="1"/>
          <w:attr w:name="TCSC" w:val="0"/>
        </w:smartTagPr>
        <w:r w:rsidRPr="00613E60">
          <w:rPr>
            <w:rFonts w:ascii="楷体_GB2312" w:eastAsia="楷体_GB2312" w:hAnsi="宋体" w:hint="eastAsia"/>
            <w:szCs w:val="21"/>
          </w:rPr>
          <w:t>32磅</w:t>
        </w:r>
      </w:smartTag>
      <w:r w:rsidRPr="00613E60">
        <w:rPr>
          <w:rFonts w:ascii="楷体_GB2312" w:eastAsia="楷体_GB2312" w:hAnsi="宋体" w:hint="eastAsia"/>
          <w:szCs w:val="21"/>
        </w:rPr>
        <w:t>）</w:t>
      </w:r>
    </w:p>
    <w:p w14:paraId="5B34191D" w14:textId="77777777" w:rsidR="00021CFA" w:rsidRPr="00613E60" w:rsidRDefault="00021CFA" w:rsidP="00021CFA">
      <w:pPr>
        <w:tabs>
          <w:tab w:val="left" w:pos="2180"/>
        </w:tabs>
        <w:rPr>
          <w:rFonts w:ascii="Times New Roman" w:hAnsi="Times New Roman"/>
          <w:sz w:val="48"/>
          <w:szCs w:val="24"/>
        </w:rPr>
      </w:pPr>
    </w:p>
    <w:tbl>
      <w:tblPr>
        <w:tblW w:w="0" w:type="auto"/>
        <w:tblInd w:w="1548" w:type="dxa"/>
        <w:tblLook w:val="0000" w:firstRow="0" w:lastRow="0" w:firstColumn="0" w:lastColumn="0" w:noHBand="0" w:noVBand="0"/>
      </w:tblPr>
      <w:tblGrid>
        <w:gridCol w:w="5760"/>
        <w:gridCol w:w="720"/>
      </w:tblGrid>
      <w:tr w:rsidR="00021CFA" w:rsidRPr="00613E60" w14:paraId="28E90C49" w14:textId="77777777" w:rsidTr="00FA53F8">
        <w:tc>
          <w:tcPr>
            <w:tcW w:w="5760" w:type="dxa"/>
            <w:vAlign w:val="bottom"/>
          </w:tcPr>
          <w:p w14:paraId="78B459F4" w14:textId="77777777" w:rsidR="00021CFA" w:rsidRPr="00613E60" w:rsidRDefault="00021CFA" w:rsidP="00FA53F8">
            <w:pPr>
              <w:tabs>
                <w:tab w:val="left" w:pos="2180"/>
              </w:tabs>
              <w:rPr>
                <w:rFonts w:ascii="黑体" w:eastAsia="黑体" w:hAnsi="Times New Roman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专    业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14:paraId="39EBDF7A" w14:textId="77777777"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/>
                <w:b/>
                <w:bCs/>
                <w:sz w:val="48"/>
                <w:szCs w:val="24"/>
              </w:rPr>
            </w:pPr>
          </w:p>
        </w:tc>
      </w:tr>
      <w:tr w:rsidR="00021CFA" w:rsidRPr="00613E60" w14:paraId="0D95FA16" w14:textId="77777777" w:rsidTr="00FA53F8">
        <w:tc>
          <w:tcPr>
            <w:tcW w:w="5760" w:type="dxa"/>
            <w:vAlign w:val="bottom"/>
          </w:tcPr>
          <w:p w14:paraId="0F891281" w14:textId="77777777" w:rsidR="00021CFA" w:rsidRPr="00613E60" w:rsidRDefault="00021CFA" w:rsidP="00FA53F8">
            <w:pPr>
              <w:tabs>
                <w:tab w:val="left" w:pos="2180"/>
              </w:tabs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姓    名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 xml:space="preserve">                  </w:t>
            </w:r>
          </w:p>
        </w:tc>
        <w:tc>
          <w:tcPr>
            <w:tcW w:w="720" w:type="dxa"/>
            <w:vAlign w:val="center"/>
          </w:tcPr>
          <w:p w14:paraId="1897AB5E" w14:textId="77777777"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</w:p>
        </w:tc>
      </w:tr>
      <w:tr w:rsidR="00021CFA" w:rsidRPr="00613E60" w14:paraId="742CC5F8" w14:textId="77777777" w:rsidTr="00FA53F8">
        <w:tc>
          <w:tcPr>
            <w:tcW w:w="5760" w:type="dxa"/>
            <w:vAlign w:val="bottom"/>
          </w:tcPr>
          <w:p w14:paraId="4DA7D5AA" w14:textId="77777777" w:rsidR="00021CFA" w:rsidRPr="00613E60" w:rsidRDefault="00021CFA" w:rsidP="00FA53F8">
            <w:pPr>
              <w:tabs>
                <w:tab w:val="left" w:pos="2180"/>
              </w:tabs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指导教师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14:paraId="3ABCB306" w14:textId="77777777"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</w:p>
        </w:tc>
      </w:tr>
      <w:tr w:rsidR="00021CFA" w:rsidRPr="00613E60" w14:paraId="2D7BA3EF" w14:textId="77777777" w:rsidTr="00FA53F8">
        <w:tc>
          <w:tcPr>
            <w:tcW w:w="5760" w:type="dxa"/>
            <w:vAlign w:val="bottom"/>
          </w:tcPr>
          <w:p w14:paraId="74B39E4C" w14:textId="77777777" w:rsidR="00021CFA" w:rsidRPr="00613E60" w:rsidRDefault="00021CFA" w:rsidP="00FA53F8">
            <w:pPr>
              <w:tabs>
                <w:tab w:val="left" w:pos="2180"/>
              </w:tabs>
              <w:rPr>
                <w:rFonts w:ascii="黑体" w:eastAsia="黑体" w:hAnsi="Times New Roman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评 阅 人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14:paraId="29CCB655" w14:textId="77777777"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</w:p>
        </w:tc>
      </w:tr>
    </w:tbl>
    <w:p w14:paraId="7B4CE57B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 w:val="48"/>
          <w:szCs w:val="24"/>
        </w:rPr>
      </w:pPr>
      <w:r w:rsidRPr="00613E60">
        <w:rPr>
          <w:rFonts w:ascii="楷体_GB2312" w:eastAsia="楷体_GB2312" w:hAnsi="Times New Roman" w:hint="eastAsia"/>
          <w:szCs w:val="21"/>
        </w:rPr>
        <w:t xml:space="preserve"> （宋体小3）</w:t>
      </w:r>
    </w:p>
    <w:p w14:paraId="500CA1D5" w14:textId="77777777" w:rsidR="00021CFA" w:rsidRPr="00613E60" w:rsidRDefault="00021CFA" w:rsidP="00021CFA">
      <w:pPr>
        <w:tabs>
          <w:tab w:val="left" w:pos="2180"/>
        </w:tabs>
        <w:rPr>
          <w:rFonts w:ascii="Times New Roman" w:hAnsi="Times New Roman"/>
          <w:sz w:val="30"/>
          <w:szCs w:val="24"/>
        </w:rPr>
      </w:pPr>
    </w:p>
    <w:p w14:paraId="0FA955DA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/>
          <w:b/>
          <w:bCs/>
          <w:sz w:val="32"/>
          <w:szCs w:val="24"/>
        </w:rPr>
      </w:pPr>
      <w:r w:rsidRPr="00613E60">
        <w:rPr>
          <w:rFonts w:ascii="黑体" w:eastAsia="黑体" w:hAnsi="Times New Roman" w:hint="eastAsia"/>
          <w:b/>
          <w:bCs/>
          <w:sz w:val="32"/>
          <w:szCs w:val="24"/>
        </w:rPr>
        <w:t>ⅩⅩⅩⅩ年Ⅹ月</w:t>
      </w:r>
    </w:p>
    <w:p w14:paraId="6E4F4E21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/>
          <w:b/>
          <w:bCs/>
          <w:sz w:val="32"/>
          <w:szCs w:val="24"/>
        </w:rPr>
      </w:pPr>
      <w:r w:rsidRPr="00613E60">
        <w:rPr>
          <w:rFonts w:ascii="黑体" w:eastAsia="黑体" w:hAnsi="Times New Roman" w:hint="eastAsia"/>
          <w:b/>
          <w:bCs/>
          <w:sz w:val="32"/>
          <w:szCs w:val="24"/>
        </w:rPr>
        <w:t>中国   南京</w:t>
      </w:r>
    </w:p>
    <w:p w14:paraId="73754232" w14:textId="77777777" w:rsidR="00021CFA" w:rsidRPr="00613E60" w:rsidRDefault="00021CFA" w:rsidP="00021CFA">
      <w:pPr>
        <w:rPr>
          <w:rFonts w:ascii="Times New Roman" w:hAnsi="Times New Roman"/>
          <w:sz w:val="24"/>
          <w:szCs w:val="24"/>
        </w:rPr>
        <w:sectPr w:rsidR="00021CFA" w:rsidRPr="00613E60" w:rsidSect="00BA0EBB">
          <w:headerReference w:type="default" r:id="rId7"/>
          <w:footerReference w:type="default" r:id="rId8"/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14:paraId="74795BE4" w14:textId="77777777" w:rsidR="00021CFA" w:rsidRPr="00613E60" w:rsidRDefault="00021CFA" w:rsidP="00021CFA">
      <w:pPr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lastRenderedPageBreak/>
        <w:t>英文扉页示例：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14:paraId="6EC73109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6AB1262B" w14:textId="77777777"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>BACHELOR'S DEGREE THESIS</w:t>
      </w:r>
    </w:p>
    <w:p w14:paraId="29124239" w14:textId="77777777"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 xml:space="preserve"> OF </w:t>
      </w:r>
      <w:smartTag w:uri="urn:schemas-microsoft-com:office:smarttags" w:element="place">
        <w:smartTag w:uri="urn:schemas-microsoft-com:office:smarttags" w:element="PlaceName">
          <w:r w:rsidRPr="00613E60">
            <w:rPr>
              <w:rFonts w:ascii="Times New Roman" w:hAnsi="Times New Roman"/>
              <w:b/>
              <w:sz w:val="44"/>
              <w:szCs w:val="44"/>
            </w:rPr>
            <w:t>HOHAI</w:t>
          </w:r>
        </w:smartTag>
        <w:r w:rsidRPr="00613E60">
          <w:rPr>
            <w:rFonts w:ascii="Times New Roman" w:hAnsi="Times New Roman"/>
            <w:b/>
            <w:sz w:val="44"/>
            <w:szCs w:val="44"/>
          </w:rPr>
          <w:t xml:space="preserve"> </w:t>
        </w:r>
        <w:smartTag w:uri="urn:schemas-microsoft-com:office:smarttags" w:element="PlaceType">
          <w:r w:rsidRPr="00613E60">
            <w:rPr>
              <w:rFonts w:ascii="Times New Roman" w:hAnsi="Times New Roman"/>
              <w:b/>
              <w:sz w:val="44"/>
              <w:szCs w:val="44"/>
            </w:rPr>
            <w:t>UNIVERSITY</w:t>
          </w:r>
        </w:smartTag>
      </w:smartTag>
    </w:p>
    <w:p w14:paraId="3C834F30" w14:textId="77777777" w:rsidR="00021CFA" w:rsidRPr="00613E60" w:rsidRDefault="00021CFA" w:rsidP="00021CFA">
      <w:pPr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Times New Roman</w:t>
      </w:r>
      <w:r w:rsidRPr="00613E60">
        <w:rPr>
          <w:rFonts w:ascii="楷体_GB2312" w:eastAsia="楷体_GB2312" w:hAnsi="宋体" w:hint="eastAsia"/>
          <w:szCs w:val="21"/>
        </w:rPr>
        <w:t xml:space="preserve"> 2号粗体居中）</w:t>
      </w:r>
    </w:p>
    <w:p w14:paraId="1481AD0C" w14:textId="77777777" w:rsidR="00021CFA" w:rsidRPr="00613E60" w:rsidRDefault="00021CFA" w:rsidP="00021CFA">
      <w:pPr>
        <w:jc w:val="center"/>
        <w:rPr>
          <w:rFonts w:ascii="宋体" w:hAnsi="宋体"/>
          <w:szCs w:val="21"/>
        </w:rPr>
      </w:pPr>
    </w:p>
    <w:p w14:paraId="4DD85936" w14:textId="77777777" w:rsidR="00021CFA" w:rsidRPr="00613E60" w:rsidRDefault="00021CFA" w:rsidP="00021CFA">
      <w:pPr>
        <w:jc w:val="center"/>
        <w:rPr>
          <w:rFonts w:ascii="宋体" w:hAnsi="宋体"/>
          <w:szCs w:val="21"/>
        </w:rPr>
      </w:pPr>
    </w:p>
    <w:p w14:paraId="7FE33AC4" w14:textId="77777777" w:rsidR="00021CFA" w:rsidRPr="00613E60" w:rsidRDefault="00021CFA" w:rsidP="00021CFA">
      <w:pPr>
        <w:jc w:val="center"/>
        <w:rPr>
          <w:rFonts w:ascii="宋体" w:hAnsi="宋体"/>
          <w:szCs w:val="21"/>
        </w:rPr>
      </w:pPr>
    </w:p>
    <w:p w14:paraId="4B525C5A" w14:textId="77777777" w:rsidR="00021CFA" w:rsidRPr="00613E60" w:rsidRDefault="00021CFA" w:rsidP="00021CFA">
      <w:pPr>
        <w:jc w:val="center"/>
        <w:rPr>
          <w:rFonts w:ascii="宋体" w:hAnsi="宋体"/>
          <w:szCs w:val="21"/>
        </w:rPr>
      </w:pPr>
    </w:p>
    <w:p w14:paraId="31ADB8F2" w14:textId="77777777" w:rsidR="00021CFA" w:rsidRPr="00613E60" w:rsidRDefault="00021CFA" w:rsidP="00021CFA">
      <w:pPr>
        <w:jc w:val="center"/>
        <w:rPr>
          <w:rFonts w:ascii="宋体" w:hAnsi="宋体"/>
          <w:szCs w:val="21"/>
        </w:rPr>
      </w:pPr>
    </w:p>
    <w:p w14:paraId="709CE3FE" w14:textId="77777777"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>Writing the title of the paper in English here</w:t>
      </w:r>
    </w:p>
    <w:p w14:paraId="4DE37D6F" w14:textId="77777777" w:rsidR="00021CFA" w:rsidRPr="00613E60" w:rsidRDefault="00021CFA" w:rsidP="00021CFA">
      <w:pPr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 xml:space="preserve">Times New Roman </w:t>
      </w:r>
      <w:r w:rsidRPr="00613E60">
        <w:rPr>
          <w:rFonts w:ascii="楷体_GB2312" w:eastAsia="楷体_GB2312" w:hAnsi="宋体" w:hint="eastAsia"/>
          <w:szCs w:val="21"/>
        </w:rPr>
        <w:t>2号粗体居中）</w:t>
      </w:r>
    </w:p>
    <w:p w14:paraId="2B4FF666" w14:textId="77777777" w:rsidR="00021CFA" w:rsidRPr="00613E60" w:rsidRDefault="00021CFA" w:rsidP="00021CFA">
      <w:pPr>
        <w:jc w:val="center"/>
        <w:rPr>
          <w:rFonts w:ascii="宋体" w:hAnsi="宋体"/>
          <w:szCs w:val="21"/>
        </w:rPr>
      </w:pPr>
    </w:p>
    <w:p w14:paraId="35AC7030" w14:textId="77777777" w:rsidR="00021CFA" w:rsidRPr="00613E60" w:rsidRDefault="00021CFA" w:rsidP="00021CFA">
      <w:pPr>
        <w:jc w:val="center"/>
        <w:rPr>
          <w:rFonts w:ascii="Times New Roman" w:hAnsi="Times New Roman"/>
          <w:szCs w:val="21"/>
        </w:rPr>
      </w:pPr>
    </w:p>
    <w:p w14:paraId="33589FB4" w14:textId="77777777" w:rsidR="00021CFA" w:rsidRPr="00613E60" w:rsidRDefault="00021CFA" w:rsidP="00021CFA">
      <w:pPr>
        <w:jc w:val="center"/>
        <w:rPr>
          <w:rFonts w:ascii="Times New Roman" w:hAnsi="Times New Roman"/>
          <w:szCs w:val="21"/>
        </w:rPr>
      </w:pPr>
    </w:p>
    <w:p w14:paraId="69F3940E" w14:textId="77777777" w:rsidR="00021CFA" w:rsidRPr="00613E60" w:rsidRDefault="00021CFA" w:rsidP="00021CFA">
      <w:pPr>
        <w:jc w:val="center"/>
        <w:rPr>
          <w:rFonts w:ascii="Times New Roman" w:hAnsi="Times New Roman"/>
          <w:szCs w:val="21"/>
        </w:rPr>
      </w:pPr>
    </w:p>
    <w:p w14:paraId="4083CADB" w14:textId="77777777" w:rsidR="00021CFA" w:rsidRPr="00613E60" w:rsidRDefault="00021CFA" w:rsidP="00021CFA">
      <w:pPr>
        <w:jc w:val="center"/>
        <w:rPr>
          <w:rFonts w:ascii="Times New Roman" w:hAnsi="Times New Roman"/>
          <w:szCs w:val="21"/>
        </w:rPr>
      </w:pPr>
    </w:p>
    <w:p w14:paraId="1B0A115F" w14:textId="77777777" w:rsidR="00021CFA" w:rsidRPr="00613E60" w:rsidRDefault="00021CFA" w:rsidP="00021CFA">
      <w:pPr>
        <w:spacing w:line="480" w:lineRule="auto"/>
        <w:rPr>
          <w:rFonts w:ascii="Times New Roman" w:hAnsi="Times New Roman"/>
          <w:szCs w:val="21"/>
        </w:rPr>
      </w:pPr>
    </w:p>
    <w:p w14:paraId="6C492CDF" w14:textId="77777777" w:rsidR="00021CFA" w:rsidRPr="00613E60" w:rsidRDefault="00021CFA" w:rsidP="00021CFA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College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XXX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XXX</w:t>
      </w:r>
      <w:proofErr w:type="spellEnd"/>
    </w:p>
    <w:p w14:paraId="4E4B4C2A" w14:textId="77777777" w:rsidR="00021CFA" w:rsidRPr="00613E60" w:rsidRDefault="00021CFA" w:rsidP="00021CFA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Subject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XXX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XXX</w:t>
      </w:r>
      <w:proofErr w:type="spellEnd"/>
    </w:p>
    <w:p w14:paraId="39B5C97D" w14:textId="77777777" w:rsidR="00021CFA" w:rsidRPr="00613E60" w:rsidRDefault="00021CFA" w:rsidP="00021CFA">
      <w:pPr>
        <w:spacing w:line="480" w:lineRule="auto"/>
        <w:ind w:firstLineChars="1000" w:firstLine="2800"/>
        <w:rPr>
          <w:rFonts w:ascii="Times New Roman" w:hAnsi="Times New Roman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Name 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  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</w:t>
      </w:r>
      <w:proofErr w:type="spellEnd"/>
      <w:r w:rsidRPr="00613E60"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</w:t>
      </w:r>
      <w:proofErr w:type="spellEnd"/>
    </w:p>
    <w:p w14:paraId="0DFF9F46" w14:textId="77777777" w:rsidR="00021CFA" w:rsidRPr="00613E60" w:rsidRDefault="00021CFA" w:rsidP="00021CFA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       </w:t>
      </w:r>
      <w:r w:rsidRPr="00613E60">
        <w:rPr>
          <w:rFonts w:ascii="Times New Roman" w:hAnsi="Times New Roman" w:hint="eastAsia"/>
          <w:sz w:val="28"/>
          <w:szCs w:val="28"/>
        </w:rPr>
        <w:t xml:space="preserve">Directed by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  XXX   Professor</w:t>
      </w:r>
    </w:p>
    <w:p w14:paraId="228DF242" w14:textId="77777777" w:rsidR="00021CFA" w:rsidRPr="00613E60" w:rsidRDefault="00021CFA" w:rsidP="00021CFA">
      <w:pPr>
        <w:spacing w:line="480" w:lineRule="auto"/>
        <w:jc w:val="center"/>
        <w:rPr>
          <w:rFonts w:ascii="楷体_GB2312" w:eastAsia="楷体_GB2312" w:hAnsi="Times New Roman"/>
          <w:szCs w:val="21"/>
        </w:rPr>
      </w:pPr>
      <w:r w:rsidRPr="00613E60">
        <w:rPr>
          <w:rFonts w:ascii="楷体_GB2312" w:eastAsia="楷体_GB2312" w:hAnsi="Times New Roman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</w:t>
      </w:r>
      <w:r w:rsidRPr="00613E60">
        <w:rPr>
          <w:rFonts w:ascii="Times New Roman" w:eastAsia="楷体_GB2312" w:hAnsi="Times New Roman"/>
          <w:szCs w:val="21"/>
        </w:rPr>
        <w:t xml:space="preserve">imes </w:t>
      </w:r>
      <w:r w:rsidRPr="00613E60">
        <w:rPr>
          <w:rFonts w:ascii="Times New Roman" w:eastAsia="楷体_GB2312" w:hAnsi="Times New Roman" w:hint="eastAsia"/>
          <w:szCs w:val="21"/>
        </w:rPr>
        <w:t>N</w:t>
      </w:r>
      <w:r w:rsidRPr="00613E60">
        <w:rPr>
          <w:rFonts w:ascii="Times New Roman" w:eastAsia="楷体_GB2312" w:hAnsi="Times New Roman"/>
          <w:szCs w:val="21"/>
        </w:rPr>
        <w:t xml:space="preserve">ew </w:t>
      </w:r>
      <w:r w:rsidRPr="00613E60">
        <w:rPr>
          <w:rFonts w:ascii="Times New Roman" w:eastAsia="楷体_GB2312" w:hAnsi="Times New Roman" w:hint="eastAsia"/>
          <w:szCs w:val="21"/>
        </w:rPr>
        <w:t>R</w:t>
      </w:r>
      <w:r w:rsidRPr="00613E60">
        <w:rPr>
          <w:rFonts w:ascii="Times New Roman" w:eastAsia="楷体_GB2312" w:hAnsi="Times New Roman"/>
          <w:szCs w:val="21"/>
        </w:rPr>
        <w:t>oman</w:t>
      </w:r>
      <w:r w:rsidRPr="00613E60">
        <w:rPr>
          <w:rFonts w:ascii="Times New Roman" w:eastAsia="楷体_GB2312" w:hAnsi="Times New Roman" w:hint="eastAsia"/>
          <w:szCs w:val="21"/>
        </w:rPr>
        <w:t xml:space="preserve">  </w:t>
      </w:r>
      <w:r w:rsidRPr="00613E60">
        <w:rPr>
          <w:rFonts w:ascii="楷体_GB2312" w:eastAsia="楷体_GB2312" w:hAnsi="Times New Roman" w:hint="eastAsia"/>
          <w:szCs w:val="21"/>
        </w:rPr>
        <w:t>4号居中）</w:t>
      </w:r>
    </w:p>
    <w:p w14:paraId="3A939FCD" w14:textId="77777777" w:rsidR="00021CFA" w:rsidRPr="00613E60" w:rsidRDefault="00021CFA" w:rsidP="00021CFA">
      <w:pPr>
        <w:jc w:val="center"/>
        <w:rPr>
          <w:rFonts w:ascii="Times New Roman" w:hAnsi="Times New Roman"/>
          <w:szCs w:val="21"/>
        </w:rPr>
      </w:pPr>
    </w:p>
    <w:p w14:paraId="4C663C6F" w14:textId="77777777" w:rsidR="00021CFA" w:rsidRPr="00613E60" w:rsidRDefault="00021CFA" w:rsidP="00021CFA">
      <w:pPr>
        <w:jc w:val="center"/>
        <w:rPr>
          <w:rFonts w:ascii="Times New Roman" w:hAnsi="Times New Roman"/>
          <w:szCs w:val="21"/>
        </w:rPr>
      </w:pPr>
    </w:p>
    <w:p w14:paraId="09295AAD" w14:textId="77777777" w:rsidR="00021CFA" w:rsidRPr="00613E60" w:rsidRDefault="00021CFA" w:rsidP="00021CFA">
      <w:pPr>
        <w:jc w:val="center"/>
        <w:rPr>
          <w:rFonts w:ascii="Times New Roman" w:hAnsi="Times New Roman"/>
          <w:sz w:val="36"/>
          <w:szCs w:val="36"/>
        </w:rPr>
      </w:pPr>
      <w:smartTag w:uri="urn:schemas-microsoft-com:office:smarttags" w:element="City">
        <w:r w:rsidRPr="00613E60">
          <w:rPr>
            <w:rFonts w:ascii="Times New Roman" w:hAnsi="Times New Roman" w:hint="eastAsia"/>
            <w:sz w:val="36"/>
            <w:szCs w:val="36"/>
          </w:rPr>
          <w:t>NANJING</w:t>
        </w:r>
      </w:smartTag>
      <w:r w:rsidRPr="00613E60">
        <w:rPr>
          <w:rFonts w:ascii="Times New Roman" w:hAnsi="Times New Roman" w:hint="eastAsia"/>
          <w:sz w:val="36"/>
          <w:szCs w:val="3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613E60">
            <w:rPr>
              <w:rFonts w:ascii="Times New Roman" w:hAnsi="Times New Roman" w:hint="eastAsia"/>
              <w:sz w:val="36"/>
              <w:szCs w:val="36"/>
            </w:rPr>
            <w:t>CHINA</w:t>
          </w:r>
        </w:smartTag>
      </w:smartTag>
    </w:p>
    <w:p w14:paraId="128844FD" w14:textId="77777777" w:rsidR="00021CFA" w:rsidRPr="00613E60" w:rsidRDefault="00021CFA" w:rsidP="00021CFA">
      <w:pPr>
        <w:jc w:val="center"/>
        <w:rPr>
          <w:rFonts w:ascii="Times New Roman" w:hAnsi="Times New Roman"/>
          <w:sz w:val="28"/>
          <w:szCs w:val="28"/>
        </w:rPr>
      </w:pPr>
      <w:r w:rsidRPr="00613E60">
        <w:rPr>
          <w:rFonts w:ascii="楷体_GB2312" w:eastAsia="楷体_GB2312" w:hAnsi="Times New Roman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</w:t>
      </w:r>
      <w:r w:rsidRPr="00613E60">
        <w:rPr>
          <w:rFonts w:ascii="Times New Roman" w:eastAsia="楷体_GB2312" w:hAnsi="Times New Roman"/>
          <w:szCs w:val="21"/>
        </w:rPr>
        <w:t xml:space="preserve">imes </w:t>
      </w:r>
      <w:r w:rsidRPr="00613E60">
        <w:rPr>
          <w:rFonts w:ascii="Times New Roman" w:eastAsia="楷体_GB2312" w:hAnsi="Times New Roman" w:hint="eastAsia"/>
          <w:szCs w:val="21"/>
        </w:rPr>
        <w:t>N</w:t>
      </w:r>
      <w:r w:rsidRPr="00613E60">
        <w:rPr>
          <w:rFonts w:ascii="Times New Roman" w:eastAsia="楷体_GB2312" w:hAnsi="Times New Roman"/>
          <w:szCs w:val="21"/>
        </w:rPr>
        <w:t xml:space="preserve">ew </w:t>
      </w:r>
      <w:r w:rsidRPr="00613E60">
        <w:rPr>
          <w:rFonts w:ascii="Times New Roman" w:eastAsia="楷体_GB2312" w:hAnsi="Times New Roman" w:hint="eastAsia"/>
          <w:szCs w:val="21"/>
        </w:rPr>
        <w:t>R</w:t>
      </w:r>
      <w:r w:rsidRPr="00613E60">
        <w:rPr>
          <w:rFonts w:ascii="Times New Roman" w:eastAsia="楷体_GB2312" w:hAnsi="Times New Roman"/>
          <w:szCs w:val="21"/>
        </w:rPr>
        <w:t>oman</w:t>
      </w:r>
      <w:r w:rsidRPr="00613E60">
        <w:rPr>
          <w:rFonts w:ascii="楷体_GB2312" w:eastAsia="楷体_GB2312" w:hAnsi="Times New Roman" w:hint="eastAsia"/>
          <w:szCs w:val="21"/>
        </w:rPr>
        <w:t>小2号居中）</w:t>
      </w:r>
    </w:p>
    <w:p w14:paraId="10CB62D9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/>
          <w:b/>
          <w:bCs/>
          <w:sz w:val="32"/>
          <w:szCs w:val="24"/>
        </w:rPr>
      </w:pPr>
    </w:p>
    <w:p w14:paraId="659BD680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2680EB21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3AC929C7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52549A7F" w14:textId="77777777" w:rsidR="00021CFA" w:rsidRPr="00613E60" w:rsidRDefault="00021CFA" w:rsidP="00021CFA">
      <w:pPr>
        <w:spacing w:line="460" w:lineRule="exact"/>
        <w:rPr>
          <w:rFonts w:ascii="宋体" w:hAnsi="宋体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t>学术声明：</w:t>
      </w:r>
      <w:r w:rsidRPr="00613E60">
        <w:rPr>
          <w:rFonts w:ascii="宋体" w:hAnsi="宋体" w:hint="eastAsia"/>
          <w:sz w:val="18"/>
          <w:szCs w:val="18"/>
        </w:rPr>
        <w:t xml:space="preserve"> </w:t>
      </w:r>
    </w:p>
    <w:p w14:paraId="12B7E6DC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b/>
          <w:sz w:val="44"/>
          <w:szCs w:val="44"/>
        </w:rPr>
      </w:pPr>
    </w:p>
    <w:p w14:paraId="34204EE7" w14:textId="77777777" w:rsidR="00021CFA" w:rsidRPr="00613E60" w:rsidRDefault="00021CFA" w:rsidP="00021CFA">
      <w:pPr>
        <w:spacing w:line="460" w:lineRule="exact"/>
        <w:rPr>
          <w:rFonts w:ascii="宋体" w:hAnsi="宋体"/>
          <w:b/>
          <w:sz w:val="44"/>
          <w:szCs w:val="44"/>
        </w:rPr>
      </w:pPr>
    </w:p>
    <w:p w14:paraId="567FCA9C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b/>
          <w:sz w:val="44"/>
          <w:szCs w:val="44"/>
        </w:rPr>
      </w:pPr>
      <w:r w:rsidRPr="00613E60">
        <w:rPr>
          <w:rFonts w:ascii="宋体" w:hAnsi="宋体" w:hint="eastAsia"/>
          <w:b/>
          <w:sz w:val="44"/>
          <w:szCs w:val="44"/>
        </w:rPr>
        <w:t>郑 重 声 明</w:t>
      </w:r>
    </w:p>
    <w:p w14:paraId="7F8CA294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b/>
          <w:sz w:val="44"/>
          <w:szCs w:val="44"/>
        </w:rPr>
      </w:pPr>
      <w:r w:rsidRPr="00613E60">
        <w:rPr>
          <w:rFonts w:ascii="仿宋_GB2312" w:eastAsia="仿宋_GB2312" w:hAnsi="宋体" w:hint="eastAsia"/>
          <w:szCs w:val="21"/>
        </w:rPr>
        <w:t>（宋体粗体2号居中）</w:t>
      </w:r>
    </w:p>
    <w:p w14:paraId="5145F4C9" w14:textId="77777777" w:rsidR="00021CFA" w:rsidRPr="00613E60" w:rsidRDefault="00021CFA" w:rsidP="00021CFA">
      <w:pPr>
        <w:spacing w:line="460" w:lineRule="exact"/>
        <w:jc w:val="left"/>
        <w:rPr>
          <w:rFonts w:ascii="宋体" w:hAnsi="宋体"/>
          <w:sz w:val="24"/>
          <w:szCs w:val="24"/>
        </w:rPr>
      </w:pPr>
    </w:p>
    <w:p w14:paraId="03CCA7F4" w14:textId="77777777" w:rsidR="00021CFA" w:rsidRPr="00613E60" w:rsidRDefault="00021CFA" w:rsidP="00021CFA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 w:rsidRPr="00613E60">
        <w:rPr>
          <w:rFonts w:ascii="宋体" w:hAnsi="宋体" w:hint="eastAsia"/>
          <w:sz w:val="28"/>
          <w:szCs w:val="28"/>
        </w:rPr>
        <w:t>本人呈交的毕业设计，是在导师的指导下，独立进行研究工作所取得的成果，所有数据、图片资料真实可靠。尽我所知，除文中已经注明引用的内容外，本设计（论文）的研究成果不包含他人享有著作权的内容。对本设计（论文）所涉及的研究工作做出贡献的其他个人和集体，均已在文中以明确的方式标明。本设计（论文）的知识产权归属于培养单位。</w:t>
      </w:r>
    </w:p>
    <w:p w14:paraId="5D53E274" w14:textId="77777777"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（宋体4号）</w:t>
      </w:r>
    </w:p>
    <w:p w14:paraId="7623596C" w14:textId="77777777" w:rsidR="00021CFA" w:rsidRPr="00613E60" w:rsidRDefault="00021CFA" w:rsidP="00021CFA">
      <w:pPr>
        <w:spacing w:line="460" w:lineRule="exact"/>
        <w:jc w:val="left"/>
        <w:rPr>
          <w:rFonts w:ascii="宋体" w:hAnsi="宋体"/>
          <w:sz w:val="28"/>
          <w:szCs w:val="28"/>
        </w:rPr>
      </w:pPr>
    </w:p>
    <w:p w14:paraId="452A89E8" w14:textId="77777777" w:rsidR="00021CFA" w:rsidRPr="00613E60" w:rsidRDefault="00021CFA" w:rsidP="00021CFA">
      <w:pPr>
        <w:spacing w:line="460" w:lineRule="exact"/>
        <w:jc w:val="left"/>
        <w:rPr>
          <w:rFonts w:ascii="宋体" w:hAnsi="宋体"/>
          <w:sz w:val="28"/>
          <w:szCs w:val="28"/>
        </w:rPr>
      </w:pPr>
    </w:p>
    <w:p w14:paraId="0BF964EC" w14:textId="77777777" w:rsidR="00021CFA" w:rsidRPr="00613E60" w:rsidRDefault="00021CFA" w:rsidP="00021CFA">
      <w:pPr>
        <w:spacing w:line="460" w:lineRule="exact"/>
        <w:jc w:val="left"/>
        <w:rPr>
          <w:rFonts w:ascii="宋体" w:hAnsi="宋体"/>
          <w:sz w:val="28"/>
          <w:szCs w:val="28"/>
        </w:rPr>
      </w:pPr>
    </w:p>
    <w:p w14:paraId="79A16AD4" w14:textId="77777777" w:rsidR="00021CFA" w:rsidRPr="00613E60" w:rsidRDefault="00021CFA" w:rsidP="00021CFA">
      <w:pPr>
        <w:spacing w:line="460" w:lineRule="exact"/>
        <w:jc w:val="left"/>
        <w:rPr>
          <w:rFonts w:ascii="宋体" w:hAnsi="宋体"/>
          <w:sz w:val="28"/>
          <w:szCs w:val="28"/>
        </w:rPr>
      </w:pPr>
    </w:p>
    <w:p w14:paraId="408C3097" w14:textId="77777777" w:rsidR="00021CFA" w:rsidRPr="00613E60" w:rsidRDefault="00021CFA" w:rsidP="00021CFA">
      <w:pPr>
        <w:spacing w:line="460" w:lineRule="exact"/>
        <w:jc w:val="left"/>
        <w:rPr>
          <w:rFonts w:ascii="宋体" w:hAnsi="宋体"/>
          <w:sz w:val="28"/>
          <w:szCs w:val="28"/>
        </w:rPr>
      </w:pPr>
    </w:p>
    <w:p w14:paraId="5D30E825" w14:textId="77777777" w:rsidR="00021CFA" w:rsidRPr="00613E60" w:rsidRDefault="00021CFA" w:rsidP="00021CFA">
      <w:pPr>
        <w:spacing w:line="460" w:lineRule="exact"/>
        <w:jc w:val="left"/>
        <w:rPr>
          <w:rFonts w:ascii="宋体" w:hAnsi="宋体"/>
          <w:sz w:val="28"/>
          <w:szCs w:val="28"/>
        </w:rPr>
      </w:pPr>
      <w:r w:rsidRPr="00613E60">
        <w:rPr>
          <w:rFonts w:ascii="宋体" w:hAnsi="宋体" w:hint="eastAsia"/>
          <w:sz w:val="28"/>
          <w:szCs w:val="28"/>
        </w:rPr>
        <w:t>本人签名：</w:t>
      </w:r>
      <w:r w:rsidRPr="00613E60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613E60">
        <w:rPr>
          <w:rFonts w:ascii="宋体" w:hAnsi="宋体" w:hint="eastAsia"/>
          <w:sz w:val="28"/>
          <w:szCs w:val="28"/>
        </w:rPr>
        <w:t xml:space="preserve">       日期：</w:t>
      </w:r>
      <w:r w:rsidRPr="00613E60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14:paraId="3846C4BC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0DF62C5A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38103A2F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6194ED78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296710FA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72030E60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7A4B649E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39600965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  <w:sectPr w:rsidR="00021CFA" w:rsidRPr="00613E60" w:rsidSect="00BA0EBB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14:paraId="3455353E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t>中文摘要示例：</w:t>
      </w:r>
      <w:r w:rsidRPr="00613E60">
        <w:rPr>
          <w:rFonts w:ascii="Times New Roman" w:hAnsi="Times New Roman" w:hint="eastAsia"/>
          <w:sz w:val="18"/>
          <w:szCs w:val="18"/>
        </w:rPr>
        <w:t xml:space="preserve"> </w:t>
      </w:r>
    </w:p>
    <w:p w14:paraId="43E8654A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45829296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</w:p>
    <w:p w14:paraId="3D3E6201" w14:textId="77777777" w:rsidR="00021CFA" w:rsidRPr="00613E60" w:rsidRDefault="00021CFA" w:rsidP="00021CFA">
      <w:pPr>
        <w:spacing w:line="460" w:lineRule="exact"/>
        <w:jc w:val="center"/>
        <w:rPr>
          <w:rFonts w:ascii="黑体" w:eastAsia="黑体" w:hAnsi="Times New Roman"/>
          <w:sz w:val="36"/>
          <w:szCs w:val="36"/>
        </w:rPr>
      </w:pPr>
      <w:r w:rsidRPr="00613E60">
        <w:rPr>
          <w:rFonts w:ascii="黑体" w:eastAsia="黑体" w:hAnsi="Times New Roman" w:hint="eastAsia"/>
          <w:sz w:val="36"/>
          <w:szCs w:val="36"/>
        </w:rPr>
        <w:t>摘  要</w:t>
      </w:r>
    </w:p>
    <w:p w14:paraId="1D428E37" w14:textId="77777777"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Times New Roman"/>
          <w:szCs w:val="21"/>
        </w:rPr>
      </w:pPr>
      <w:r w:rsidRPr="00613E60">
        <w:rPr>
          <w:rFonts w:ascii="楷体_GB2312" w:eastAsia="楷体_GB2312" w:hAnsi="Times New Roman" w:hint="eastAsia"/>
          <w:szCs w:val="21"/>
        </w:rPr>
        <w:t>（黑体小2）</w:t>
      </w:r>
    </w:p>
    <w:p w14:paraId="1D56A342" w14:textId="77777777" w:rsidR="00021CFA" w:rsidRPr="00613E60" w:rsidRDefault="00021CFA" w:rsidP="00021CFA">
      <w:pPr>
        <w:spacing w:line="360" w:lineRule="auto"/>
        <w:rPr>
          <w:rFonts w:ascii="宋体" w:hAnsi="宋体"/>
          <w:sz w:val="24"/>
          <w:szCs w:val="24"/>
        </w:rPr>
      </w:pPr>
      <w:r w:rsidRPr="00613E60">
        <w:rPr>
          <w:rFonts w:ascii="Times New Roman" w:hAnsi="Times New Roman" w:hint="eastAsia"/>
          <w:szCs w:val="24"/>
        </w:rPr>
        <w:t xml:space="preserve">    </w:t>
      </w:r>
      <w:r w:rsidRPr="00613E60">
        <w:rPr>
          <w:rFonts w:ascii="宋体" w:hAnsi="宋体" w:hint="eastAsia"/>
          <w:sz w:val="24"/>
          <w:szCs w:val="24"/>
        </w:rPr>
        <w:t>根据建设上海国际航运中心规划设想，2002年开始建设上海国际航运中心洋山港区，其作用及功能主要解决上海港吞吐能力不足和港口航道水深不足，建设具有</w:t>
      </w:r>
      <w:smartTag w:uri="urn:schemas-microsoft-com:office:smarttags" w:element="chmetcnv">
        <w:smartTagPr>
          <w:attr w:name="UnitName" w:val="m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613E60">
          <w:rPr>
            <w:rFonts w:ascii="宋体" w:hAnsi="宋体" w:hint="eastAsia"/>
            <w:sz w:val="24"/>
            <w:szCs w:val="24"/>
          </w:rPr>
          <w:t>15m</w:t>
        </w:r>
      </w:smartTag>
      <w:r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；洋山深水港区将主要承担腹地内远洋、近洋、国际、国内中转装卸任务。洋山深水港区的服务对象主要定位在大型集装箱船。根据预测，洋山二期工程安排吞吐量210万TEU。其中国际航线为185万TEU，内支线为25万TEU。</w:t>
      </w:r>
    </w:p>
    <w:p w14:paraId="1FC1D533" w14:textId="77777777" w:rsidR="00021CFA" w:rsidRPr="00613E60" w:rsidRDefault="00021CFA" w:rsidP="00021CFA">
      <w:pPr>
        <w:spacing w:line="360" w:lineRule="auto"/>
        <w:rPr>
          <w:rFonts w:ascii="楷体_GB2312" w:eastAsia="楷体_GB2312" w:hAnsi="Times New Roman"/>
          <w:szCs w:val="24"/>
        </w:rPr>
      </w:pPr>
      <w:r w:rsidRPr="00613E60">
        <w:rPr>
          <w:rFonts w:ascii="楷体_GB2312" w:eastAsia="楷体_GB2312" w:hAnsi="Times New Roman" w:hint="eastAsia"/>
          <w:szCs w:val="24"/>
        </w:rPr>
        <w:t xml:space="preserve"> (宋体小4,1.5倍行距 )</w:t>
      </w:r>
    </w:p>
    <w:p w14:paraId="6A1CBE2C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14:paraId="6BB8841C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14:paraId="20B1161E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14:paraId="44AA3EC3" w14:textId="77777777" w:rsidR="00021CFA" w:rsidRPr="00613E60" w:rsidRDefault="00021CFA" w:rsidP="00021CFA">
      <w:pPr>
        <w:spacing w:line="460" w:lineRule="exact"/>
        <w:ind w:firstLineChars="200" w:firstLine="482"/>
        <w:rPr>
          <w:rFonts w:ascii="宋体" w:hAnsi="宋体"/>
          <w:sz w:val="24"/>
          <w:szCs w:val="24"/>
        </w:rPr>
      </w:pPr>
      <w:r w:rsidRPr="00613E60">
        <w:rPr>
          <w:rFonts w:ascii="黑体" w:eastAsia="黑体" w:hAnsi="Times New Roman" w:hint="eastAsia"/>
          <w:b/>
          <w:sz w:val="24"/>
          <w:szCs w:val="24"/>
        </w:rPr>
        <w:t>关键词：</w:t>
      </w:r>
      <w:r w:rsidRPr="00613E60">
        <w:rPr>
          <w:rFonts w:ascii="宋体" w:hAnsi="宋体" w:hint="eastAsia"/>
          <w:sz w:val="24"/>
          <w:szCs w:val="24"/>
        </w:rPr>
        <w:t>关键词1；关键词2；关键词3</w:t>
      </w:r>
    </w:p>
    <w:p w14:paraId="52368BB7" w14:textId="77777777" w:rsidR="00021CFA" w:rsidRPr="00613E60" w:rsidRDefault="00021CFA" w:rsidP="00021CFA">
      <w:pPr>
        <w:spacing w:line="460" w:lineRule="exact"/>
        <w:ind w:firstLineChars="650" w:firstLine="1365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（黑体小4）         （宋体小4）</w:t>
      </w:r>
    </w:p>
    <w:p w14:paraId="119AD342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7BA75467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5D5DF3EB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78636BFD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1932BF26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4ADBE08F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704299ED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4617F9FB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20DDE6C8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7BEB3CE7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0A8C573E" w14:textId="77777777" w:rsidR="00021CFA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44FB9999" w14:textId="77777777" w:rsidR="00021CFA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034065A4" w14:textId="77777777" w:rsidR="00021CFA" w:rsidRPr="004C33F6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5887FCFF" w14:textId="77777777" w:rsidR="00021CFA" w:rsidRPr="00613E60" w:rsidRDefault="00021CFA" w:rsidP="00021CFA">
      <w:pPr>
        <w:spacing w:line="460" w:lineRule="exact"/>
        <w:jc w:val="left"/>
        <w:rPr>
          <w:rFonts w:ascii="Times New Roman" w:hAnsi="Times New Roman"/>
          <w:b/>
          <w:bCs/>
          <w:kern w:val="44"/>
          <w:sz w:val="36"/>
          <w:szCs w:val="36"/>
        </w:rPr>
      </w:pPr>
      <w:r w:rsidRPr="00613E60">
        <w:rPr>
          <w:rFonts w:ascii="Times New Roman" w:hAnsi="Times New Roman" w:hint="eastAsia"/>
          <w:sz w:val="24"/>
          <w:szCs w:val="24"/>
        </w:rPr>
        <w:t>英文摘要示例：</w:t>
      </w:r>
    </w:p>
    <w:p w14:paraId="7401BA39" w14:textId="77777777" w:rsidR="00021CFA" w:rsidRPr="00613E60" w:rsidRDefault="00021CFA" w:rsidP="00021CFA">
      <w:pPr>
        <w:spacing w:line="460" w:lineRule="exact"/>
        <w:jc w:val="center"/>
        <w:rPr>
          <w:rFonts w:ascii="Times New Roman" w:hAnsi="Times New Roman"/>
          <w:b/>
          <w:bCs/>
          <w:kern w:val="44"/>
          <w:sz w:val="36"/>
          <w:szCs w:val="36"/>
        </w:rPr>
      </w:pPr>
      <w:r w:rsidRPr="00613E60">
        <w:rPr>
          <w:rFonts w:ascii="Times New Roman" w:hAnsi="Times New Roman"/>
          <w:b/>
          <w:bCs/>
          <w:kern w:val="44"/>
          <w:sz w:val="36"/>
          <w:szCs w:val="36"/>
        </w:rPr>
        <w:t>ABSTRACT</w:t>
      </w:r>
    </w:p>
    <w:p w14:paraId="015209A8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(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宋体" w:hAnsi="宋体" w:hint="eastAsia"/>
          <w:szCs w:val="21"/>
        </w:rPr>
        <w:t xml:space="preserve"> 小2加粗)</w:t>
      </w:r>
    </w:p>
    <w:p w14:paraId="434929B4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68D1B6A8" w14:textId="77777777"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 xml:space="preserve">Based on the assumptions of the construction of </w:t>
      </w:r>
      <w:smartTag w:uri="urn:schemas-microsoft-com:office:smarttags" w:element="City">
        <w:smartTag w:uri="urn:schemas-microsoft-com:office:smarttags" w:element="place">
          <w:r w:rsidRPr="00613E60">
            <w:rPr>
              <w:rFonts w:ascii="Times New Roman" w:hAnsi="Times New Roman"/>
              <w:sz w:val="24"/>
              <w:szCs w:val="24"/>
            </w:rPr>
            <w:t>Shanghai</w:t>
          </w:r>
        </w:smartTag>
      </w:smartTag>
      <w:r w:rsidRPr="00613E60">
        <w:rPr>
          <w:rFonts w:ascii="Times New Roman" w:hAnsi="Times New Roman"/>
          <w:sz w:val="24"/>
          <w:szCs w:val="24"/>
        </w:rPr>
        <w:t xml:space="preserve"> international shipping center, the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Port of Shanghai international shipping center had been implemented in 2002. So the shortage of the capacity of Shanghai Port and port-channel depth can be well </w:t>
      </w:r>
      <w:proofErr w:type="spellStart"/>
      <w:r w:rsidRPr="00613E60">
        <w:rPr>
          <w:rFonts w:ascii="Times New Roman" w:hAnsi="Times New Roman"/>
          <w:sz w:val="24"/>
          <w:szCs w:val="24"/>
        </w:rPr>
        <w:t>handled.The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construction of a </w:t>
      </w:r>
      <w:smartTag w:uri="urn:schemas-microsoft-com:office:smarttags" w:element="chmetcnv">
        <w:smartTagPr>
          <w:attr w:name="UnitName" w:val="m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613E60">
          <w:rPr>
            <w:rFonts w:ascii="Times New Roman" w:hAnsi="Times New Roman"/>
            <w:sz w:val="24"/>
            <w:szCs w:val="24"/>
          </w:rPr>
          <w:t>15m</w:t>
        </w:r>
      </w:smartTag>
      <w:r w:rsidRPr="00613E60">
        <w:rPr>
          <w:rFonts w:ascii="Times New Roman" w:hAnsi="Times New Roman"/>
          <w:sz w:val="24"/>
          <w:szCs w:val="24"/>
        </w:rPr>
        <w:t xml:space="preserve"> water depth of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Deepwater Port can guarantee a more powerful and solid status of Shanghai international shipping center . </w:t>
      </w:r>
      <w:proofErr w:type="spellStart"/>
      <w:smartTag w:uri="urn:schemas-microsoft-com:office:smarttags" w:element="PlaceName">
        <w:r w:rsidRPr="00613E60">
          <w:rPr>
            <w:rFonts w:ascii="Times New Roman" w:hAnsi="Times New Roman"/>
            <w:sz w:val="24"/>
            <w:szCs w:val="24"/>
          </w:rPr>
          <w:t>Yangshan</w:t>
        </w:r>
      </w:smartTag>
      <w:proofErr w:type="spellEnd"/>
      <w:r w:rsidRPr="00613E60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 w:rsidRPr="00613E60">
          <w:rPr>
            <w:rFonts w:ascii="Times New Roman" w:hAnsi="Times New Roman"/>
            <w:sz w:val="24"/>
            <w:szCs w:val="24"/>
          </w:rPr>
          <w:t>Deepwater</w:t>
        </w:r>
      </w:smartTag>
      <w:r w:rsidRPr="00613E60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 w:rsidRPr="00613E60">
          <w:rPr>
            <w:rFonts w:ascii="Times New Roman" w:hAnsi="Times New Roman"/>
            <w:sz w:val="24"/>
            <w:szCs w:val="24"/>
          </w:rPr>
          <w:t>Port</w:t>
        </w:r>
      </w:smartTag>
      <w:r w:rsidRPr="00613E60">
        <w:rPr>
          <w:rFonts w:ascii="Times New Roman" w:hAnsi="Times New Roman"/>
          <w:sz w:val="24"/>
          <w:szCs w:val="24"/>
        </w:rPr>
        <w:t xml:space="preserve"> is mainly responsible for the transit loading and unloading tasks of its </w:t>
      </w:r>
      <w:proofErr w:type="gramStart"/>
      <w:r w:rsidRPr="00613E60">
        <w:rPr>
          <w:rFonts w:ascii="Times New Roman" w:hAnsi="Times New Roman"/>
          <w:sz w:val="24"/>
          <w:szCs w:val="24"/>
        </w:rPr>
        <w:t>hinterland ,both</w:t>
      </w:r>
      <w:proofErr w:type="gramEnd"/>
      <w:r w:rsidRPr="00613E60">
        <w:rPr>
          <w:rFonts w:ascii="Times New Roman" w:hAnsi="Times New Roman"/>
          <w:sz w:val="24"/>
          <w:szCs w:val="24"/>
        </w:rPr>
        <w:t xml:space="preserve"> within the ocean and near the ocean, international and domestic .The service object of the </w:t>
      </w:r>
      <w:proofErr w:type="spellStart"/>
      <w:smartTag w:uri="urn:schemas-microsoft-com:office:smarttags" w:element="place">
        <w:smartTag w:uri="urn:schemas-microsoft-com:office:smarttags" w:element="PlaceName">
          <w:r w:rsidRPr="00613E60">
            <w:rPr>
              <w:rFonts w:ascii="Times New Roman" w:hAnsi="Times New Roman"/>
              <w:sz w:val="24"/>
              <w:szCs w:val="24"/>
            </w:rPr>
            <w:t>Yangshan</w:t>
          </w:r>
        </w:smartTag>
        <w:proofErr w:type="spellEnd"/>
        <w:r w:rsidRPr="00613E60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 w:rsidRPr="00613E60">
            <w:rPr>
              <w:rFonts w:ascii="Times New Roman" w:hAnsi="Times New Roman"/>
              <w:sz w:val="24"/>
              <w:szCs w:val="24"/>
            </w:rPr>
            <w:t>Deepwater</w:t>
          </w:r>
        </w:smartTag>
        <w:r w:rsidRPr="00613E60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613E60">
            <w:rPr>
              <w:rFonts w:ascii="Times New Roman" w:hAnsi="Times New Roman"/>
              <w:sz w:val="24"/>
              <w:szCs w:val="24"/>
            </w:rPr>
            <w:t>Port</w:t>
          </w:r>
        </w:smartTag>
      </w:smartTag>
      <w:r w:rsidRPr="00613E60">
        <w:rPr>
          <w:rFonts w:ascii="Times New Roman" w:hAnsi="Times New Roman"/>
          <w:sz w:val="24"/>
          <w:szCs w:val="24"/>
        </w:rPr>
        <w:t xml:space="preserve"> is positioned in a large container ship. According to projections, the capacity of the two arrangements of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port is 2.1 million TEUs,1.85 million TEU of International lines and 250 000 TEU of the extension lines.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14:paraId="50592F49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(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宋体" w:hAnsi="宋体" w:hint="eastAsia"/>
          <w:szCs w:val="21"/>
        </w:rPr>
        <w:t xml:space="preserve"> 小4，1.5倍行距)</w:t>
      </w:r>
    </w:p>
    <w:p w14:paraId="0877DEB6" w14:textId="77777777" w:rsidR="00021CFA" w:rsidRPr="00A4605D" w:rsidRDefault="00021CFA" w:rsidP="00021CFA">
      <w:pPr>
        <w:spacing w:line="460" w:lineRule="exact"/>
        <w:rPr>
          <w:rFonts w:ascii="宋体" w:hAnsi="宋体"/>
          <w:szCs w:val="21"/>
        </w:rPr>
      </w:pPr>
      <w:r w:rsidRPr="00613E60">
        <w:rPr>
          <w:rFonts w:ascii="Times New Roman" w:hAnsi="Times New Roman"/>
          <w:b/>
          <w:sz w:val="24"/>
          <w:szCs w:val="24"/>
        </w:rPr>
        <w:t>Key words</w:t>
      </w:r>
      <w:r w:rsidRPr="00613E60">
        <w:rPr>
          <w:rFonts w:ascii="宋体" w:hAnsi="宋体" w:hint="eastAsia"/>
          <w:sz w:val="24"/>
          <w:szCs w:val="24"/>
        </w:rPr>
        <w:t>（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Times New Roman" w:hAnsi="Times New Roman" w:hint="eastAsia"/>
          <w:szCs w:val="21"/>
        </w:rPr>
        <w:t>体小</w:t>
      </w:r>
      <w:r w:rsidRPr="00613E60">
        <w:rPr>
          <w:rFonts w:ascii="Times New Roman" w:hAnsi="Times New Roman" w:hint="eastAsia"/>
          <w:szCs w:val="21"/>
        </w:rPr>
        <w:t xml:space="preserve">4 </w:t>
      </w:r>
      <w:r w:rsidRPr="00613E60">
        <w:rPr>
          <w:rFonts w:ascii="Times New Roman" w:hAnsi="Times New Roman" w:hint="eastAsia"/>
          <w:szCs w:val="21"/>
        </w:rPr>
        <w:t>加粗</w:t>
      </w:r>
      <w:r w:rsidRPr="00613E60">
        <w:rPr>
          <w:rFonts w:ascii="宋体" w:hAnsi="宋体" w:hint="eastAsia"/>
          <w:sz w:val="24"/>
          <w:szCs w:val="24"/>
        </w:rPr>
        <w:t>）</w:t>
      </w:r>
      <w:r w:rsidRPr="00613E60">
        <w:rPr>
          <w:rFonts w:ascii="Times New Roman" w:hAnsi="Times New Roman"/>
          <w:b/>
          <w:sz w:val="24"/>
          <w:szCs w:val="24"/>
        </w:rPr>
        <w:t>:</w:t>
      </w:r>
      <w:r w:rsidRPr="00613E60">
        <w:rPr>
          <w:rFonts w:ascii="Times New Roman" w:hAnsi="Times New Roman" w:hint="eastAsia"/>
          <w:sz w:val="24"/>
          <w:szCs w:val="24"/>
        </w:rPr>
        <w:t xml:space="preserve">Yang </w:t>
      </w:r>
      <w:proofErr w:type="spellStart"/>
      <w:r w:rsidRPr="00613E60">
        <w:rPr>
          <w:rFonts w:ascii="Times New Roman" w:hAnsi="Times New Roman" w:hint="eastAsia"/>
          <w:sz w:val="24"/>
          <w:szCs w:val="24"/>
        </w:rPr>
        <w:t>shan</w:t>
      </w:r>
      <w:proofErr w:type="spellEnd"/>
      <w:r w:rsidRPr="00613E60">
        <w:rPr>
          <w:rFonts w:ascii="Times New Roman" w:hAnsi="Times New Roman" w:hint="eastAsia"/>
          <w:sz w:val="24"/>
          <w:szCs w:val="24"/>
        </w:rPr>
        <w:t xml:space="preserve"> port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Plane project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Structure design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internal force calculation.</w:t>
      </w:r>
      <w:r w:rsidRPr="00613E60">
        <w:rPr>
          <w:rFonts w:ascii="Times New Roman" w:hAnsi="Times New Roman" w:hint="eastAsia"/>
          <w:szCs w:val="24"/>
        </w:rPr>
        <w:t>(</w:t>
      </w:r>
      <w:r w:rsidRPr="00613E60">
        <w:rPr>
          <w:rFonts w:ascii="Times New Roman" w:hAnsi="Times New Roman"/>
          <w:szCs w:val="24"/>
        </w:rPr>
        <w:t>Times New Roman</w:t>
      </w:r>
      <w:r w:rsidRPr="00613E60">
        <w:rPr>
          <w:rFonts w:ascii="Times New Roman" w:hAnsi="Times New Roman" w:hint="eastAsia"/>
          <w:szCs w:val="24"/>
        </w:rPr>
        <w:t xml:space="preserve"> </w:t>
      </w:r>
      <w:r w:rsidRPr="00613E60">
        <w:rPr>
          <w:rFonts w:ascii="Times New Roman" w:hAnsi="Times New Roman" w:hint="eastAsia"/>
          <w:szCs w:val="24"/>
        </w:rPr>
        <w:t>小</w:t>
      </w:r>
      <w:r w:rsidRPr="00613E60">
        <w:rPr>
          <w:rFonts w:ascii="Times New Roman" w:hAnsi="Times New Roman" w:hint="eastAsia"/>
          <w:szCs w:val="24"/>
        </w:rPr>
        <w:t>4)</w:t>
      </w:r>
    </w:p>
    <w:p w14:paraId="79A7A1C3" w14:textId="77777777" w:rsidR="00021CFA" w:rsidRPr="00613E60" w:rsidRDefault="00021CFA" w:rsidP="00021CFA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EF5B824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23A61220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14:paraId="35120F52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10E29163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5EF03936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40CFB9F0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7C1D068C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00912B50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5C3758AE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5251E307" w14:textId="77777777" w:rsidR="00021CFA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  <w:sectPr w:rsidR="00021CFA" w:rsidSect="00BA0EBB">
          <w:headerReference w:type="default" r:id="rId9"/>
          <w:footerReference w:type="default" r:id="rId10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14:paraId="2A7F645A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74399E3E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6178B0A6" w14:textId="77777777" w:rsidR="00021CFA" w:rsidRPr="00613E60" w:rsidRDefault="00021CFA" w:rsidP="00021CFA">
      <w:pPr>
        <w:spacing w:line="460" w:lineRule="exact"/>
        <w:rPr>
          <w:rFonts w:ascii="宋体" w:hAnsi="宋体"/>
          <w:sz w:val="18"/>
          <w:szCs w:val="18"/>
        </w:rPr>
      </w:pPr>
      <w:r w:rsidRPr="00613E60">
        <w:rPr>
          <w:rFonts w:ascii="宋体" w:hAnsi="宋体" w:hint="eastAsia"/>
          <w:sz w:val="24"/>
          <w:szCs w:val="24"/>
        </w:rPr>
        <w:t>目录示例:</w:t>
      </w:r>
      <w:r w:rsidRPr="00613E60">
        <w:rPr>
          <w:rFonts w:ascii="宋体" w:hAnsi="宋体" w:hint="eastAsia"/>
          <w:sz w:val="18"/>
          <w:szCs w:val="18"/>
        </w:rPr>
        <w:t xml:space="preserve"> </w:t>
      </w:r>
    </w:p>
    <w:p w14:paraId="6E1DC185" w14:textId="77777777"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黑体" w:eastAsia="黑体" w:hAnsi="Times New Roman" w:hint="eastAsia"/>
          <w:b/>
          <w:sz w:val="36"/>
          <w:szCs w:val="36"/>
        </w:rPr>
        <w:t>目 录</w:t>
      </w:r>
      <w:r w:rsidRPr="00613E60">
        <w:rPr>
          <w:rFonts w:ascii="楷体_GB2312" w:eastAsia="楷体_GB2312" w:hAnsi="宋体" w:hint="eastAsia"/>
          <w:szCs w:val="21"/>
        </w:rPr>
        <w:t>（黑体小2）</w:t>
      </w:r>
    </w:p>
    <w:p w14:paraId="0695F6C4" w14:textId="77777777" w:rsidR="00021CFA" w:rsidRPr="00613E60" w:rsidRDefault="00021CFA" w:rsidP="00021CFA">
      <w:pPr>
        <w:spacing w:line="460" w:lineRule="exact"/>
        <w:jc w:val="center"/>
        <w:rPr>
          <w:rFonts w:ascii="黑体" w:eastAsia="黑体" w:hAnsi="Times New Roman"/>
          <w:b/>
          <w:sz w:val="36"/>
          <w:szCs w:val="36"/>
        </w:rPr>
      </w:pPr>
    </w:p>
    <w:p w14:paraId="422882F6" w14:textId="77777777"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摘要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</w:t>
      </w:r>
    </w:p>
    <w:p w14:paraId="2734F554" w14:textId="77777777"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>ABSTRACT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II</w:t>
      </w:r>
    </w:p>
    <w:p w14:paraId="35B468D0" w14:textId="77777777"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目</w:t>
      </w: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录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III</w:t>
      </w:r>
    </w:p>
    <w:p w14:paraId="6525D079" w14:textId="77777777"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rFonts w:ascii="Times New Roman" w:hAnsi="Times New Roman"/>
          <w:bCs/>
          <w:caps/>
          <w:noProof/>
          <w:sz w:val="28"/>
          <w:szCs w:val="28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第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1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章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设计基本条件和依据</w:t>
      </w:r>
      <w:r w:rsidRPr="00613E60">
        <w:rPr>
          <w:rFonts w:ascii="Times New Roman" w:hAnsi="Times New Roman"/>
          <w:bCs/>
          <w:caps/>
          <w:noProof/>
          <w:webHidden/>
          <w:sz w:val="28"/>
          <w:szCs w:val="28"/>
        </w:rPr>
        <w:tab/>
      </w:r>
      <w:r w:rsidRPr="00613E60">
        <w:rPr>
          <w:rFonts w:ascii="Times New Roman" w:hAnsi="Times New Roman" w:hint="eastAsia"/>
          <w:bCs/>
          <w:caps/>
          <w:noProof/>
          <w:webHidden/>
          <w:sz w:val="28"/>
          <w:szCs w:val="28"/>
        </w:rPr>
        <w:t>1</w:t>
      </w:r>
    </w:p>
    <w:p w14:paraId="76BB94C9" w14:textId="77777777"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>1.1</w:t>
      </w:r>
      <w:r w:rsidRPr="00613E60">
        <w:rPr>
          <w:rFonts w:ascii="宋体" w:hAnsi="宋体" w:hint="eastAsia"/>
          <w:noProof/>
          <w:sz w:val="24"/>
          <w:szCs w:val="24"/>
        </w:rPr>
        <w:t>工程概况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1</w:t>
      </w:r>
    </w:p>
    <w:p w14:paraId="1547D344" w14:textId="77777777"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1.2 </w:t>
      </w:r>
      <w:r w:rsidRPr="00613E60">
        <w:rPr>
          <w:rFonts w:ascii="宋体" w:hAnsi="宋体" w:hint="eastAsia"/>
          <w:noProof/>
          <w:sz w:val="24"/>
          <w:szCs w:val="24"/>
        </w:rPr>
        <w:t>设计依据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2</w:t>
      </w:r>
    </w:p>
    <w:p w14:paraId="7F808F12" w14:textId="77777777"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13E60">
          <w:rPr>
            <w:rFonts w:ascii="黑体" w:eastAsia="黑体" w:hAnsi="黑体"/>
            <w:noProof/>
            <w:sz w:val="24"/>
            <w:szCs w:val="24"/>
          </w:rPr>
          <w:t>1.2.1</w:t>
        </w:r>
      </w:smartTag>
      <w:r w:rsidRPr="00613E60">
        <w:rPr>
          <w:rFonts w:ascii="黑体" w:eastAsia="黑体" w:hAnsi="黑体"/>
          <w:noProof/>
          <w:sz w:val="24"/>
          <w:szCs w:val="24"/>
        </w:rPr>
        <w:t xml:space="preserve"> </w:t>
      </w:r>
      <w:r w:rsidRPr="00613E60">
        <w:rPr>
          <w:rFonts w:ascii="宋体" w:hAnsi="宋体" w:hint="eastAsia"/>
          <w:noProof/>
          <w:sz w:val="24"/>
          <w:szCs w:val="24"/>
        </w:rPr>
        <w:t>所用规范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3</w:t>
      </w:r>
    </w:p>
    <w:p w14:paraId="01FDAEA9" w14:textId="77777777"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13E60">
          <w:rPr>
            <w:rFonts w:ascii="黑体" w:eastAsia="黑体" w:hAnsi="黑体"/>
            <w:noProof/>
            <w:sz w:val="24"/>
            <w:szCs w:val="24"/>
          </w:rPr>
          <w:t>1.2.2</w:t>
        </w:r>
      </w:smartTag>
      <w:r w:rsidRPr="00613E60">
        <w:rPr>
          <w:rFonts w:ascii="黑体" w:eastAsia="黑体" w:hAnsi="黑体"/>
          <w:noProof/>
          <w:sz w:val="24"/>
          <w:szCs w:val="24"/>
        </w:rPr>
        <w:t xml:space="preserve"> </w:t>
      </w:r>
      <w:r w:rsidRPr="00613E60">
        <w:rPr>
          <w:rFonts w:ascii="宋体" w:hAnsi="宋体" w:hint="eastAsia"/>
          <w:noProof/>
          <w:sz w:val="24"/>
          <w:szCs w:val="24"/>
        </w:rPr>
        <w:t>所用参考资料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4</w:t>
      </w:r>
    </w:p>
    <w:p w14:paraId="7C224C74" w14:textId="77777777"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1.3 </w:t>
      </w:r>
      <w:r w:rsidRPr="00613E60">
        <w:rPr>
          <w:rFonts w:ascii="宋体" w:hAnsi="宋体" w:hint="eastAsia"/>
          <w:noProof/>
          <w:sz w:val="24"/>
          <w:szCs w:val="24"/>
        </w:rPr>
        <w:t>设计任务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4</w:t>
      </w:r>
    </w:p>
    <w:p w14:paraId="4ADBEDC9" w14:textId="77777777"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rFonts w:ascii="Times New Roman" w:hAnsi="Times New Roman"/>
          <w:bCs/>
          <w:caps/>
          <w:noProof/>
          <w:sz w:val="28"/>
          <w:szCs w:val="28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第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2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章</w:t>
      </w: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营运资料</w:t>
      </w:r>
      <w:r w:rsidRPr="00613E60">
        <w:rPr>
          <w:rFonts w:ascii="Times New Roman" w:hAnsi="Times New Roman"/>
          <w:bCs/>
          <w:caps/>
          <w:noProof/>
          <w:webHidden/>
          <w:sz w:val="28"/>
          <w:szCs w:val="28"/>
        </w:rPr>
        <w:tab/>
      </w:r>
      <w:r w:rsidRPr="00613E60">
        <w:rPr>
          <w:rFonts w:ascii="Times New Roman" w:hAnsi="Times New Roman" w:hint="eastAsia"/>
          <w:bCs/>
          <w:caps/>
          <w:noProof/>
          <w:webHidden/>
          <w:sz w:val="28"/>
          <w:szCs w:val="28"/>
        </w:rPr>
        <w:t>8</w:t>
      </w:r>
    </w:p>
    <w:p w14:paraId="723E1B4C" w14:textId="77777777"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2.1 </w:t>
      </w:r>
      <w:r w:rsidRPr="00613E60">
        <w:rPr>
          <w:rFonts w:ascii="宋体" w:hAnsi="宋体" w:hint="eastAsia"/>
          <w:noProof/>
          <w:sz w:val="24"/>
          <w:szCs w:val="24"/>
        </w:rPr>
        <w:t>货运任务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8</w:t>
      </w:r>
    </w:p>
    <w:p w14:paraId="53AA264C" w14:textId="77777777" w:rsidR="00021CFA" w:rsidRPr="00613E60" w:rsidRDefault="00021CFA" w:rsidP="00021CFA">
      <w:pPr>
        <w:spacing w:line="460" w:lineRule="exact"/>
        <w:rPr>
          <w:rFonts w:ascii="黑体" w:eastAsia="黑体" w:hAnsi="Times New Roman"/>
          <w:sz w:val="24"/>
          <w:szCs w:val="24"/>
        </w:rPr>
      </w:pPr>
    </w:p>
    <w:p w14:paraId="418C1CD5" w14:textId="77777777"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(一级标题宋体4号加粗，二级及以下标题宋体小4，1.5倍行距)</w:t>
      </w:r>
    </w:p>
    <w:p w14:paraId="373AEE72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6ADA67CC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57CCFBE3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6DE81A30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7C41A4C3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7D5ABA75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  <w:sectPr w:rsidR="00021CFA" w:rsidRPr="00613E60" w:rsidSect="00BA0EBB"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14:paraId="1CB010D1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t>论文章节标题示例：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14:paraId="2981F493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1"/>
        </w:rPr>
      </w:pPr>
    </w:p>
    <w:p w14:paraId="79906C49" w14:textId="77777777" w:rsidR="00021CFA" w:rsidRPr="00613E60" w:rsidRDefault="00021CFA" w:rsidP="00021CFA">
      <w:pPr>
        <w:spacing w:beforeLines="80" w:before="249" w:afterLines="50" w:after="156" w:line="360" w:lineRule="auto"/>
        <w:jc w:val="center"/>
        <w:outlineLvl w:val="0"/>
        <w:rPr>
          <w:rFonts w:ascii="楷体_GB2312" w:eastAsia="楷体_GB2312" w:hAnsi="Times New Roman"/>
          <w:szCs w:val="24"/>
        </w:rPr>
      </w:pPr>
      <w:bookmarkStart w:id="0" w:name="_Toc352592902"/>
      <w:r w:rsidRPr="00613E60">
        <w:rPr>
          <w:rFonts w:ascii="黑体" w:eastAsia="黑体" w:hAnsi="Times New Roman" w:hint="eastAsia"/>
          <w:b/>
          <w:sz w:val="36"/>
          <w:szCs w:val="36"/>
        </w:rPr>
        <w:t>第1章</w:t>
      </w:r>
      <w:r w:rsidRPr="00613E60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613E60">
        <w:rPr>
          <w:rFonts w:ascii="黑体" w:eastAsia="黑体" w:hAnsi="Times New Roman" w:hint="eastAsia"/>
          <w:b/>
          <w:sz w:val="36"/>
          <w:szCs w:val="36"/>
        </w:rPr>
        <w:t>设计基本条件和依据</w:t>
      </w:r>
      <w:r w:rsidRPr="00613E60">
        <w:rPr>
          <w:rFonts w:ascii="楷体_GB2312" w:eastAsia="楷体_GB2312" w:hAnsi="宋体" w:hint="eastAsia"/>
          <w:szCs w:val="21"/>
        </w:rPr>
        <w:t>（黑体小2）</w:t>
      </w:r>
      <w:bookmarkEnd w:id="0"/>
    </w:p>
    <w:p w14:paraId="34973843" w14:textId="77777777" w:rsidR="00021CFA" w:rsidRPr="00613E60" w:rsidRDefault="00021CFA" w:rsidP="00021CFA">
      <w:pPr>
        <w:spacing w:line="360" w:lineRule="auto"/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（章标题段前为0.8行、段后为0.5行、1.5倍行距）</w:t>
      </w:r>
    </w:p>
    <w:p w14:paraId="2856330A" w14:textId="77777777" w:rsidR="00021CFA" w:rsidRPr="00613E60" w:rsidRDefault="00021CFA" w:rsidP="00021CFA">
      <w:pPr>
        <w:spacing w:line="460" w:lineRule="exact"/>
        <w:outlineLvl w:val="1"/>
        <w:rPr>
          <w:rFonts w:ascii="楷体_GB2312" w:eastAsia="楷体_GB2312" w:hAnsi="宋体"/>
          <w:szCs w:val="21"/>
        </w:rPr>
      </w:pPr>
      <w:bookmarkStart w:id="1" w:name="_Toc352592903"/>
      <w:bookmarkStart w:id="2" w:name="_Toc231656816"/>
      <w:bookmarkStart w:id="3" w:name="_Toc294740934"/>
      <w:bookmarkStart w:id="4" w:name="_Toc332402066"/>
      <w:r w:rsidRPr="00613E60">
        <w:rPr>
          <w:rFonts w:ascii="黑体" w:eastAsia="黑体" w:hAnsi="Times New Roman" w:hint="eastAsia"/>
          <w:b/>
          <w:sz w:val="28"/>
          <w:szCs w:val="28"/>
        </w:rPr>
        <w:t>1.1</w:t>
      </w:r>
      <w:r w:rsidRPr="00613E60">
        <w:rPr>
          <w:rFonts w:ascii="黑体" w:eastAsia="黑体" w:hAnsi="宋体" w:hint="eastAsia"/>
          <w:b/>
          <w:sz w:val="28"/>
          <w:szCs w:val="28"/>
        </w:rPr>
        <w:t>工程概况</w:t>
      </w:r>
      <w:r w:rsidRPr="00613E60">
        <w:rPr>
          <w:rFonts w:ascii="楷体_GB2312" w:eastAsia="楷体_GB2312" w:hAnsi="宋体" w:hint="eastAsia"/>
          <w:szCs w:val="21"/>
        </w:rPr>
        <w:t>（黑体4号加粗 ）</w:t>
      </w:r>
      <w:bookmarkEnd w:id="1"/>
    </w:p>
    <w:bookmarkEnd w:id="2"/>
    <w:bookmarkEnd w:id="3"/>
    <w:bookmarkEnd w:id="4"/>
    <w:p w14:paraId="0DF0D22A" w14:textId="77777777" w:rsidR="00021CFA" w:rsidRPr="00613E60" w:rsidRDefault="00021CFA" w:rsidP="00021CF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13E60">
        <w:rPr>
          <w:rFonts w:ascii="宋体" w:hAnsi="宋体" w:hint="eastAsia"/>
          <w:sz w:val="24"/>
          <w:szCs w:val="24"/>
        </w:rPr>
        <w:t>洋山深水港区作为上海国际航运中心建设的主体，与上海港现有黄浦江内和长江口南岸外高桥港区形成一个整体，为实现优势互补，合理分工，从而充分发挥上海国际航运中心集装箱枢纽港功能，更好地为长江三角洲地区和长江流域的经济发展服务，拟建具有</w:t>
      </w:r>
      <w:smartTag w:uri="urn:schemas-microsoft-com:office:smarttags" w:element="chmetcnv">
        <w:smartTagPr>
          <w:attr w:name="UnitName" w:val="m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613E60">
          <w:rPr>
            <w:rFonts w:ascii="宋体" w:hAnsi="宋体" w:hint="eastAsia"/>
            <w:sz w:val="24"/>
            <w:szCs w:val="24"/>
          </w:rPr>
          <w:t>15m</w:t>
        </w:r>
      </w:smartTag>
      <w:r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水深的洋山深水港区，从而使上海港的服务功能更强，国际航运中心地位更加巩固。</w:t>
      </w:r>
    </w:p>
    <w:p w14:paraId="6ABB4C54" w14:textId="77777777" w:rsidR="00021CFA" w:rsidRPr="00613E60" w:rsidRDefault="00021CFA" w:rsidP="00021CFA">
      <w:pPr>
        <w:spacing w:line="360" w:lineRule="auto"/>
        <w:jc w:val="center"/>
        <w:rPr>
          <w:rFonts w:ascii="Times New Roman" w:hAnsi="Times New Roman"/>
          <w:szCs w:val="24"/>
        </w:rPr>
      </w:pPr>
      <w:r w:rsidRPr="00613E60">
        <w:rPr>
          <w:rFonts w:ascii="楷体_GB2312" w:eastAsia="楷体_GB2312" w:hAnsi="宋体" w:hint="eastAsia"/>
          <w:szCs w:val="21"/>
        </w:rPr>
        <w:t>（宋体小4，首行缩进2字符，正文行间距固定为1.5倍行距，字符间距为标准）</w:t>
      </w:r>
    </w:p>
    <w:p w14:paraId="2E6C1FC3" w14:textId="2D2E879C" w:rsidR="00021CFA" w:rsidRPr="00613E60" w:rsidRDefault="000A383B" w:rsidP="00021CF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0B203" wp14:editId="309A5EAB">
                <wp:simplePos x="0" y="0"/>
                <wp:positionH relativeFrom="column">
                  <wp:posOffset>3520440</wp:posOffset>
                </wp:positionH>
                <wp:positionV relativeFrom="paragraph">
                  <wp:posOffset>1137920</wp:posOffset>
                </wp:positionV>
                <wp:extent cx="1600200" cy="371475"/>
                <wp:effectExtent l="733425" t="7620" r="9525" b="70675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371475"/>
                        </a:xfrm>
                        <a:prstGeom prst="borderCallout2">
                          <a:avLst>
                            <a:gd name="adj1" fmla="val 30769"/>
                            <a:gd name="adj2" fmla="val -4764"/>
                            <a:gd name="adj3" fmla="val 30769"/>
                            <a:gd name="adj4" fmla="val -24843"/>
                            <a:gd name="adj5" fmla="val 287181"/>
                            <a:gd name="adj6" fmla="val -45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621FD" w14:textId="77777777" w:rsidR="00021CFA" w:rsidRDefault="00021CFA" w:rsidP="00021CFA">
                            <w:r w:rsidRPr="002211A2">
                              <w:rPr>
                                <w:rFonts w:ascii="Times New Roman" w:hAnsi="Times New Roman"/>
                                <w:b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szCs w:val="21"/>
                              </w:rPr>
                              <w:t>小四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0B20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4" o:spid="_x0000_s1027" type="#_x0000_t48" style="position:absolute;left:0;text-align:left;margin-left:277.2pt;margin-top:89.6pt;width:126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" adj="-9771,62031,-5366,6646,-1029,6646">
                <v:textbox>
                  <w:txbxContent>
                    <w:p w14:paraId="0FB621FD" w14:textId="77777777" w:rsidR="00021CFA" w:rsidRDefault="00021CFA" w:rsidP="00021CFA">
                      <w:r w:rsidRPr="002211A2">
                        <w:rPr>
                          <w:rFonts w:ascii="Times New Roman" w:hAnsi="Times New Roman"/>
                          <w:b/>
                          <w:szCs w:val="21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b/>
                          <w:szCs w:val="21"/>
                        </w:rPr>
                        <w:t>小四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21CFA" w:rsidRPr="00613E60">
        <w:rPr>
          <w:rFonts w:ascii="宋体" w:hAnsi="宋体" w:hint="eastAsia"/>
          <w:sz w:val="24"/>
          <w:szCs w:val="24"/>
        </w:rPr>
        <w:t>洋山深水港区作为上海国际航运中心建设的主体，与上海港现有黄浦江内和长江口南岸外高桥港区形成一个整体，为实现优势互补，合理分工，从而充分发挥上海国际航运中心集装箱枢纽港功能，更好地为长江三角洲地区和长江流域的经济发展服务，拟建具有</w:t>
      </w:r>
      <w:smartTag w:uri="urn:schemas-microsoft-com:office:smarttags" w:element="chmetcnv">
        <w:smartTagPr>
          <w:attr w:name="UnitName" w:val="m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="00021CFA" w:rsidRPr="00613E60">
          <w:rPr>
            <w:rFonts w:ascii="宋体" w:hAnsi="宋体" w:hint="eastAsia"/>
            <w:sz w:val="24"/>
            <w:szCs w:val="24"/>
          </w:rPr>
          <w:t>15m</w:t>
        </w:r>
      </w:smartTag>
      <w:r w:rsidR="00021CFA"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水深的洋山深水港区，从而使上海港的服务功能更强，国际航运中心地位更加巩固。</w:t>
      </w:r>
    </w:p>
    <w:p w14:paraId="050B4F3D" w14:textId="77777777" w:rsidR="00021CFA" w:rsidRPr="00613E60" w:rsidRDefault="00021CFA" w:rsidP="00021CFA">
      <w:pPr>
        <w:spacing w:line="360" w:lineRule="auto"/>
        <w:rPr>
          <w:rFonts w:ascii="黑体" w:eastAsia="黑体" w:hAnsi="黑体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13E60">
          <w:rPr>
            <w:rFonts w:ascii="黑体" w:eastAsia="黑体" w:hAnsi="黑体"/>
            <w:b/>
            <w:sz w:val="24"/>
            <w:szCs w:val="24"/>
          </w:rPr>
          <w:t>1</w:t>
        </w:r>
        <w:r w:rsidRPr="00613E60">
          <w:rPr>
            <w:rFonts w:ascii="黑体" w:eastAsia="黑体" w:hAnsi="黑体" w:hint="eastAsia"/>
            <w:b/>
            <w:sz w:val="24"/>
            <w:szCs w:val="24"/>
          </w:rPr>
          <w:t>.1.</w:t>
        </w:r>
        <w:r w:rsidRPr="00613E60">
          <w:rPr>
            <w:rFonts w:ascii="黑体" w:eastAsia="黑体" w:hAnsi="黑体"/>
            <w:b/>
            <w:sz w:val="24"/>
            <w:szCs w:val="24"/>
          </w:rPr>
          <w:t>1</w:t>
        </w:r>
      </w:smartTag>
      <w:r w:rsidRPr="00613E60">
        <w:rPr>
          <w:rFonts w:ascii="黑体" w:eastAsia="黑体" w:hAnsi="黑体" w:hint="eastAsia"/>
          <w:sz w:val="24"/>
          <w:szCs w:val="24"/>
        </w:rPr>
        <w:t xml:space="preserve"> </w:t>
      </w:r>
      <w:r w:rsidRPr="00613E60">
        <w:rPr>
          <w:rFonts w:ascii="黑体" w:eastAsia="黑体" w:hAnsi="黑体" w:hint="eastAsia"/>
          <w:b/>
          <w:sz w:val="24"/>
          <w:szCs w:val="24"/>
        </w:rPr>
        <w:t>问题提出</w:t>
      </w:r>
      <w:r w:rsidRPr="00613E60">
        <w:rPr>
          <w:rFonts w:ascii="楷体_GB2312" w:eastAsia="楷体_GB2312" w:hAnsi="宋体" w:hint="eastAsia"/>
          <w:szCs w:val="21"/>
        </w:rPr>
        <w:t>（黑体小4号，加粗）</w:t>
      </w:r>
    </w:p>
    <w:p w14:paraId="1DEB9102" w14:textId="77777777" w:rsidR="00021CFA" w:rsidRPr="00613E60" w:rsidRDefault="00021CFA" w:rsidP="00021CF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13E60">
        <w:rPr>
          <w:rFonts w:ascii="宋体" w:hAnsi="宋体" w:hint="eastAsia"/>
          <w:sz w:val="24"/>
          <w:szCs w:val="24"/>
        </w:rPr>
        <w:t>近年来，随着环境的日益恶化，人们对生态日益重视，含有植物的水流问题也已经成为河流动力学研究中的热点之一</w:t>
      </w:r>
      <w:r w:rsidRPr="00613E60">
        <w:rPr>
          <w:rFonts w:ascii="Times New Roman" w:hAnsi="Times New Roman" w:hint="eastAsia"/>
          <w:sz w:val="24"/>
          <w:szCs w:val="24"/>
          <w:vertAlign w:val="superscript"/>
        </w:rPr>
        <w:t>[2]</w:t>
      </w:r>
      <w:r w:rsidRPr="00613E60">
        <w:rPr>
          <w:rFonts w:ascii="宋体" w:hAnsi="宋体" w:hint="eastAsia"/>
          <w:sz w:val="24"/>
          <w:szCs w:val="24"/>
        </w:rPr>
        <w:t>。直观的了解，河渠水流中的植物不仅减少了过水面积，加大了河渠地面的粗糙程度，降低了河渠的行洪能力，加大了两岸的洪灾威胁。</w:t>
      </w:r>
    </w:p>
    <w:p w14:paraId="7126B5E4" w14:textId="77777777" w:rsidR="00021CFA" w:rsidRPr="00613E60" w:rsidRDefault="00021CFA" w:rsidP="00021CFA">
      <w:pPr>
        <w:spacing w:line="360" w:lineRule="auto"/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（首行缩进2字符，宋体小4号，1.5倍行距）</w:t>
      </w:r>
    </w:p>
    <w:p w14:paraId="751CE68F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4"/>
        </w:rPr>
      </w:pPr>
    </w:p>
    <w:p w14:paraId="70C5EA2B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b/>
          <w:sz w:val="24"/>
          <w:szCs w:val="24"/>
        </w:rPr>
      </w:pPr>
      <w:r w:rsidRPr="00613E60">
        <w:rPr>
          <w:rFonts w:ascii="Times New Roman" w:hAnsi="Times New Roman" w:hint="eastAsia"/>
          <w:b/>
          <w:sz w:val="24"/>
          <w:szCs w:val="24"/>
        </w:rPr>
        <w:t>公式、图文示例：</w:t>
      </w:r>
    </w:p>
    <w:p w14:paraId="73B554F3" w14:textId="77777777" w:rsidR="00021CFA" w:rsidRPr="00613E60" w:rsidRDefault="00021CFA" w:rsidP="00021CFA">
      <w:pPr>
        <w:spacing w:line="360" w:lineRule="auto"/>
        <w:rPr>
          <w:rFonts w:ascii="Times New Roman" w:hAnsi="Times New Roman"/>
          <w:b/>
          <w:szCs w:val="24"/>
        </w:rPr>
      </w:pPr>
      <w:r w:rsidRPr="00613E60">
        <w:rPr>
          <w:rFonts w:ascii="Times New Roman" w:hAnsi="Times New Roman" w:hint="eastAsia"/>
          <w:szCs w:val="24"/>
        </w:rPr>
        <w:t>（</w:t>
      </w:r>
      <w:r w:rsidRPr="00613E60">
        <w:rPr>
          <w:rFonts w:ascii="Times New Roman" w:hAnsi="Times New Roman" w:hint="eastAsia"/>
          <w:szCs w:val="24"/>
        </w:rPr>
        <w:t>1</w:t>
      </w:r>
      <w:r w:rsidRPr="00613E60">
        <w:rPr>
          <w:rFonts w:ascii="Times New Roman" w:hAnsi="Times New Roman" w:hint="eastAsia"/>
          <w:szCs w:val="24"/>
        </w:rPr>
        <w:t>）公式示例：</w:t>
      </w:r>
    </w:p>
    <w:p w14:paraId="0E88ECAF" w14:textId="77777777" w:rsidR="00021CFA" w:rsidRPr="00613E60" w:rsidRDefault="00021CFA" w:rsidP="00021CFA">
      <w:pPr>
        <w:spacing w:line="360" w:lineRule="auto"/>
        <w:ind w:firstLineChars="200" w:firstLine="480"/>
        <w:textAlignment w:val="baseline"/>
        <w:rPr>
          <w:rFonts w:ascii="Times New Roman" w:hAnsi="Times New Roman"/>
          <w:i/>
          <w:sz w:val="24"/>
          <w:szCs w:val="20"/>
        </w:rPr>
      </w:pPr>
      <w:r w:rsidRPr="00613E60">
        <w:rPr>
          <w:rFonts w:ascii="Times New Roman" w:hAnsi="Times New Roman"/>
          <w:sz w:val="24"/>
          <w:szCs w:val="20"/>
        </w:rPr>
        <w:t>根据《港口工程桩基规范》桩基宜选择中密或密实砂层、硬粘性土层、碎石类土、或风化岩层等良好土层作为桩端持力层</w:t>
      </w:r>
      <w:r w:rsidRPr="00613E60">
        <w:rPr>
          <w:rFonts w:ascii="Times New Roman" w:hAnsi="Times New Roman" w:hint="eastAsia"/>
          <w:sz w:val="24"/>
          <w:szCs w:val="20"/>
        </w:rPr>
        <w:t>。</w:t>
      </w:r>
      <w:r w:rsidRPr="00613E60">
        <w:rPr>
          <w:rFonts w:ascii="Times New Roman" w:hAnsi="Times New Roman" w:hint="eastAsia"/>
          <w:sz w:val="24"/>
          <w:szCs w:val="20"/>
        </w:rPr>
        <w:t xml:space="preserve">            </w:t>
      </w:r>
    </w:p>
    <w:p w14:paraId="35ECB989" w14:textId="77777777" w:rsidR="00021CFA" w:rsidRPr="00613E60" w:rsidRDefault="00021CFA" w:rsidP="00021CFA">
      <w:pPr>
        <w:spacing w:line="360" w:lineRule="auto"/>
        <w:ind w:firstLineChars="200" w:firstLine="480"/>
        <w:textAlignment w:val="baseline"/>
        <w:rPr>
          <w:rFonts w:ascii="Times New Roman" w:hAnsi="Times New Roman"/>
          <w:sz w:val="24"/>
          <w:szCs w:val="20"/>
        </w:rPr>
      </w:pPr>
      <w:proofErr w:type="gramStart"/>
      <w:r w:rsidRPr="00613E60">
        <w:rPr>
          <w:rFonts w:ascii="Times New Roman" w:hAnsi="Times New Roman" w:hint="eastAsia"/>
          <w:sz w:val="24"/>
          <w:szCs w:val="20"/>
        </w:rPr>
        <w:t>由桩力验算</w:t>
      </w:r>
      <w:proofErr w:type="gramEnd"/>
      <w:r w:rsidRPr="00613E60">
        <w:rPr>
          <w:rFonts w:ascii="Times New Roman" w:hAnsi="Times New Roman" w:hint="eastAsia"/>
          <w:sz w:val="24"/>
          <w:szCs w:val="20"/>
        </w:rPr>
        <w:t>公式：</w:t>
      </w:r>
    </w:p>
    <w:p w14:paraId="55968CF1" w14:textId="2A22F4D7" w:rsidR="00021CFA" w:rsidRPr="00613E60" w:rsidRDefault="000A383B" w:rsidP="00021CFA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position w:val="-12"/>
          <w:sz w:val="24"/>
          <w:szCs w:val="24"/>
        </w:rPr>
        <w:drawing>
          <wp:inline distT="0" distB="0" distL="0" distR="0" wp14:anchorId="4079D92F" wp14:editId="518D05C3">
            <wp:extent cx="219075" cy="2286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CFA" w:rsidRPr="00613E60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noProof/>
          <w:position w:val="-30"/>
          <w:sz w:val="24"/>
          <w:szCs w:val="24"/>
        </w:rPr>
        <w:drawing>
          <wp:inline distT="0" distB="0" distL="0" distR="0" wp14:anchorId="1D8DAD7A" wp14:editId="192A6747">
            <wp:extent cx="1276350" cy="42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CFA" w:rsidRPr="00613E60">
        <w:rPr>
          <w:rFonts w:ascii="Times New Roman" w:hAnsi="Times New Roman" w:hint="eastAsia"/>
          <w:sz w:val="24"/>
          <w:szCs w:val="20"/>
        </w:rPr>
        <w:tab/>
        <w:t xml:space="preserve">                </w:t>
      </w:r>
      <w:r w:rsidR="00021CFA" w:rsidRPr="00613E60">
        <w:rPr>
          <w:rFonts w:ascii="Times New Roman" w:hAnsi="Times New Roman" w:hint="eastAsia"/>
          <w:sz w:val="24"/>
          <w:szCs w:val="20"/>
        </w:rPr>
        <w:t>（</w:t>
      </w:r>
      <w:r w:rsidR="00021CFA" w:rsidRPr="00613E60">
        <w:rPr>
          <w:rFonts w:ascii="Times New Roman" w:hAnsi="Times New Roman" w:hint="eastAsia"/>
          <w:sz w:val="24"/>
          <w:szCs w:val="20"/>
        </w:rPr>
        <w:t>3.2</w:t>
      </w:r>
      <w:r w:rsidR="00021CFA" w:rsidRPr="00613E60">
        <w:rPr>
          <w:rFonts w:ascii="Times New Roman" w:hAnsi="Times New Roman" w:hint="eastAsia"/>
          <w:sz w:val="24"/>
          <w:szCs w:val="20"/>
        </w:rPr>
        <w:t>）</w:t>
      </w:r>
    </w:p>
    <w:p w14:paraId="0BA9E108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</w:pPr>
      <w:r w:rsidRPr="00613E60">
        <w:rPr>
          <w:rFonts w:ascii="Times New Roman" w:hAnsi="Times New Roman" w:hint="eastAsia"/>
          <w:szCs w:val="24"/>
        </w:rPr>
        <w:t>(</w:t>
      </w:r>
      <w:r w:rsidRPr="00613E60">
        <w:rPr>
          <w:rFonts w:ascii="Times New Roman" w:hAnsi="Times New Roman" w:hint="eastAsia"/>
          <w:szCs w:val="24"/>
        </w:rPr>
        <w:t>公式按章编号，例如</w:t>
      </w:r>
      <w:r w:rsidRPr="00613E60">
        <w:rPr>
          <w:rFonts w:ascii="Times New Roman" w:hAnsi="Times New Roman" w:hint="eastAsia"/>
          <w:szCs w:val="24"/>
        </w:rPr>
        <w:t xml:space="preserve"> </w:t>
      </w:r>
      <w:r w:rsidRPr="00613E60">
        <w:rPr>
          <w:rFonts w:ascii="Times New Roman" w:hAnsi="Times New Roman" w:hint="eastAsia"/>
          <w:szCs w:val="24"/>
        </w:rPr>
        <w:t>第三章中的第二个公式</w:t>
      </w:r>
      <w:r w:rsidRPr="00613E60">
        <w:rPr>
          <w:rFonts w:ascii="Times New Roman" w:hAnsi="Times New Roman" w:hint="eastAsia"/>
          <w:szCs w:val="24"/>
        </w:rPr>
        <w:t xml:space="preserve"> 3.2)</w:t>
      </w:r>
      <w:r w:rsidRPr="00613E60">
        <w:rPr>
          <w:rFonts w:ascii="Times New Roman" w:hAnsi="Times New Roman" w:hint="eastAsia"/>
          <w:szCs w:val="24"/>
        </w:rPr>
        <w:t>，（建议公式用微软</w:t>
      </w:r>
      <w:r w:rsidRPr="00613E60">
        <w:rPr>
          <w:rFonts w:ascii="Times New Roman" w:hAnsi="Times New Roman" w:hint="eastAsia"/>
          <w:szCs w:val="24"/>
        </w:rPr>
        <w:t>office</w:t>
      </w:r>
      <w:r w:rsidRPr="00613E60">
        <w:rPr>
          <w:rFonts w:ascii="Times New Roman" w:hAnsi="Times New Roman" w:hint="eastAsia"/>
          <w:szCs w:val="24"/>
        </w:rPr>
        <w:t>的公式编辑器输入，应对公式中符号加以说明）</w:t>
      </w:r>
    </w:p>
    <w:p w14:paraId="0F2A9D77" w14:textId="77777777" w:rsidR="00021CFA" w:rsidRPr="00613E60" w:rsidRDefault="00021CFA" w:rsidP="00021CFA">
      <w:pPr>
        <w:spacing w:line="460" w:lineRule="exact"/>
        <w:jc w:val="left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（2）表示例：</w:t>
      </w:r>
    </w:p>
    <w:p w14:paraId="70E7A27D" w14:textId="77777777" w:rsidR="00021CFA" w:rsidRPr="00613E60" w:rsidRDefault="00021CFA" w:rsidP="00021CFA">
      <w:pPr>
        <w:jc w:val="center"/>
        <w:rPr>
          <w:rFonts w:ascii="黑体" w:eastAsia="黑体" w:hAnsi="Times New Roman"/>
          <w:szCs w:val="21"/>
        </w:rPr>
      </w:pPr>
      <w:r w:rsidRPr="00613E60">
        <w:rPr>
          <w:rFonts w:ascii="黑体" w:eastAsia="黑体" w:hAnsi="Times New Roman" w:hint="eastAsia"/>
          <w:szCs w:val="21"/>
        </w:rPr>
        <w:t>表3.2</w:t>
      </w:r>
      <w:r w:rsidRPr="00613E60">
        <w:rPr>
          <w:rFonts w:ascii="黑体" w:eastAsia="黑体" w:hAnsi="Times New Roman" w:hint="eastAsia"/>
          <w:szCs w:val="21"/>
        </w:rPr>
        <w:tab/>
        <w:t>堆场面积计算表</w:t>
      </w:r>
    </w:p>
    <w:p w14:paraId="01518176" w14:textId="77777777" w:rsidR="00021CFA" w:rsidRPr="00613E60" w:rsidRDefault="00021CFA" w:rsidP="00021CFA">
      <w:pPr>
        <w:jc w:val="center"/>
        <w:rPr>
          <w:rFonts w:ascii="Times New Roman" w:eastAsia="黑体" w:hAnsi="Times New Roman"/>
          <w:b/>
          <w:szCs w:val="21"/>
        </w:rPr>
      </w:pPr>
      <w:r w:rsidRPr="00613E60">
        <w:rPr>
          <w:rFonts w:ascii="Times New Roman" w:eastAsia="黑体" w:hAnsi="Times New Roman"/>
          <w:b/>
          <w:szCs w:val="21"/>
        </w:rPr>
        <w:t>Table4.4</w:t>
      </w:r>
      <w:r w:rsidRPr="00613E60">
        <w:rPr>
          <w:rFonts w:ascii="Times New Roman" w:eastAsia="黑体" w:hAnsi="Times New Roman"/>
          <w:b/>
          <w:szCs w:val="21"/>
        </w:rPr>
        <w:tab/>
        <w:t>Yard area calculation 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"/>
        <w:gridCol w:w="1943"/>
        <w:gridCol w:w="1629"/>
        <w:gridCol w:w="1935"/>
        <w:gridCol w:w="1641"/>
      </w:tblGrid>
      <w:tr w:rsidR="00021CFA" w:rsidRPr="00613E60" w14:paraId="2682F248" w14:textId="77777777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14:paraId="2EE03CA6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59" w:type="pct"/>
            <w:vAlign w:val="center"/>
          </w:tcPr>
          <w:p w14:paraId="6B83694C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堆场容量（</w:t>
            </w:r>
            <w:r w:rsidRPr="00613E60">
              <w:rPr>
                <w:rFonts w:ascii="Times New Roman" w:hAnsi="Times New Roman"/>
                <w:szCs w:val="21"/>
              </w:rPr>
              <w:t>TEU</w:t>
            </w:r>
            <w:r w:rsidRPr="00613E60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139" w:type="pct"/>
            <w:vAlign w:val="center"/>
          </w:tcPr>
          <w:p w14:paraId="2B6B6868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地面箱位数（</w:t>
            </w:r>
            <w:r w:rsidRPr="00613E60">
              <w:rPr>
                <w:rFonts w:ascii="Times New Roman" w:hAnsi="Times New Roman"/>
                <w:szCs w:val="21"/>
              </w:rPr>
              <w:t>TEU</w:t>
            </w:r>
            <w:r w:rsidRPr="00613E60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966" w:type="pct"/>
            <w:vAlign w:val="center"/>
          </w:tcPr>
          <w:p w14:paraId="52912D48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堆场面积（㎡）</w:t>
            </w:r>
          </w:p>
        </w:tc>
      </w:tr>
      <w:tr w:rsidR="00021CFA" w:rsidRPr="00613E60" w14:paraId="2E5700F4" w14:textId="77777777" w:rsidTr="00FA53F8">
        <w:trPr>
          <w:trHeight w:val="340"/>
        </w:trPr>
        <w:tc>
          <w:tcPr>
            <w:tcW w:w="792" w:type="pct"/>
            <w:vMerge w:val="restart"/>
            <w:vAlign w:val="center"/>
          </w:tcPr>
          <w:p w14:paraId="089586CE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重箱（进口）</w:t>
            </w:r>
          </w:p>
        </w:tc>
        <w:tc>
          <w:tcPr>
            <w:tcW w:w="1144" w:type="pct"/>
            <w:vAlign w:val="center"/>
          </w:tcPr>
          <w:p w14:paraId="6B614DB9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普通重箱</w:t>
            </w:r>
          </w:p>
        </w:tc>
        <w:tc>
          <w:tcPr>
            <w:tcW w:w="959" w:type="pct"/>
            <w:vAlign w:val="center"/>
          </w:tcPr>
          <w:p w14:paraId="0EEF9797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23275</w:t>
            </w:r>
          </w:p>
        </w:tc>
        <w:tc>
          <w:tcPr>
            <w:tcW w:w="1139" w:type="pct"/>
            <w:vAlign w:val="center"/>
          </w:tcPr>
          <w:p w14:paraId="18972631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7162</w:t>
            </w:r>
          </w:p>
        </w:tc>
        <w:tc>
          <w:tcPr>
            <w:tcW w:w="966" w:type="pct"/>
            <w:vAlign w:val="center"/>
          </w:tcPr>
          <w:p w14:paraId="79A0F153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105800</w:t>
            </w:r>
          </w:p>
        </w:tc>
      </w:tr>
      <w:tr w:rsidR="00021CFA" w:rsidRPr="00613E60" w14:paraId="4F036A58" w14:textId="77777777" w:rsidTr="00FA53F8">
        <w:trPr>
          <w:trHeight w:val="340"/>
        </w:trPr>
        <w:tc>
          <w:tcPr>
            <w:tcW w:w="792" w:type="pct"/>
            <w:vMerge/>
            <w:vAlign w:val="center"/>
          </w:tcPr>
          <w:p w14:paraId="5ACC5799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14:paraId="6C4962F1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冷藏箱</w:t>
            </w:r>
          </w:p>
        </w:tc>
        <w:tc>
          <w:tcPr>
            <w:tcW w:w="959" w:type="pct"/>
            <w:vAlign w:val="center"/>
          </w:tcPr>
          <w:p w14:paraId="5665BA00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499</w:t>
            </w:r>
          </w:p>
        </w:tc>
        <w:tc>
          <w:tcPr>
            <w:tcW w:w="1139" w:type="pct"/>
            <w:vAlign w:val="center"/>
          </w:tcPr>
          <w:p w14:paraId="179D74FC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154</w:t>
            </w:r>
          </w:p>
        </w:tc>
        <w:tc>
          <w:tcPr>
            <w:tcW w:w="966" w:type="pct"/>
            <w:vAlign w:val="center"/>
          </w:tcPr>
          <w:p w14:paraId="0E9D9901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2300</w:t>
            </w:r>
          </w:p>
        </w:tc>
      </w:tr>
      <w:tr w:rsidR="00021CFA" w:rsidRPr="00613E60" w14:paraId="3E0D81FA" w14:textId="77777777" w:rsidTr="00FA53F8">
        <w:trPr>
          <w:trHeight w:val="340"/>
        </w:trPr>
        <w:tc>
          <w:tcPr>
            <w:tcW w:w="792" w:type="pct"/>
            <w:vMerge/>
            <w:vAlign w:val="center"/>
          </w:tcPr>
          <w:p w14:paraId="51138789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14:paraId="75437D3D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危险品箱</w:t>
            </w:r>
          </w:p>
        </w:tc>
        <w:tc>
          <w:tcPr>
            <w:tcW w:w="959" w:type="pct"/>
            <w:vAlign w:val="center"/>
          </w:tcPr>
          <w:p w14:paraId="392891A2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167</w:t>
            </w:r>
          </w:p>
        </w:tc>
        <w:tc>
          <w:tcPr>
            <w:tcW w:w="1139" w:type="pct"/>
            <w:vAlign w:val="center"/>
          </w:tcPr>
          <w:p w14:paraId="6467D315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52</w:t>
            </w:r>
          </w:p>
        </w:tc>
        <w:tc>
          <w:tcPr>
            <w:tcW w:w="966" w:type="pct"/>
            <w:vAlign w:val="center"/>
          </w:tcPr>
          <w:p w14:paraId="7E19C7A8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800</w:t>
            </w:r>
          </w:p>
        </w:tc>
      </w:tr>
      <w:tr w:rsidR="00021CFA" w:rsidRPr="00613E60" w14:paraId="3CF05D17" w14:textId="77777777" w:rsidTr="00FA53F8">
        <w:trPr>
          <w:trHeight w:val="340"/>
        </w:trPr>
        <w:tc>
          <w:tcPr>
            <w:tcW w:w="792" w:type="pct"/>
            <w:vMerge w:val="restart"/>
            <w:vAlign w:val="center"/>
          </w:tcPr>
          <w:p w14:paraId="274016BC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重箱（出口）</w:t>
            </w:r>
          </w:p>
        </w:tc>
        <w:tc>
          <w:tcPr>
            <w:tcW w:w="1144" w:type="pct"/>
            <w:vAlign w:val="center"/>
          </w:tcPr>
          <w:p w14:paraId="60B4E5A3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普通重箱</w:t>
            </w:r>
          </w:p>
        </w:tc>
        <w:tc>
          <w:tcPr>
            <w:tcW w:w="959" w:type="pct"/>
            <w:vAlign w:val="center"/>
          </w:tcPr>
          <w:p w14:paraId="16DA9906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7963</w:t>
            </w:r>
          </w:p>
        </w:tc>
        <w:tc>
          <w:tcPr>
            <w:tcW w:w="1139" w:type="pct"/>
            <w:vAlign w:val="center"/>
          </w:tcPr>
          <w:p w14:paraId="5B2D49DA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2450</w:t>
            </w:r>
          </w:p>
        </w:tc>
        <w:tc>
          <w:tcPr>
            <w:tcW w:w="966" w:type="pct"/>
            <w:vAlign w:val="center"/>
          </w:tcPr>
          <w:p w14:paraId="737725C1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36200</w:t>
            </w:r>
          </w:p>
        </w:tc>
      </w:tr>
      <w:tr w:rsidR="00021CFA" w:rsidRPr="00613E60" w14:paraId="079314EB" w14:textId="77777777" w:rsidTr="00FA53F8">
        <w:trPr>
          <w:trHeight w:val="340"/>
        </w:trPr>
        <w:tc>
          <w:tcPr>
            <w:tcW w:w="792" w:type="pct"/>
            <w:vMerge/>
            <w:vAlign w:val="center"/>
          </w:tcPr>
          <w:p w14:paraId="6C301E7C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14:paraId="0D0E60CE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冷藏箱</w:t>
            </w:r>
          </w:p>
        </w:tc>
        <w:tc>
          <w:tcPr>
            <w:tcW w:w="959" w:type="pct"/>
            <w:vAlign w:val="center"/>
          </w:tcPr>
          <w:p w14:paraId="7BA465B8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342</w:t>
            </w:r>
          </w:p>
        </w:tc>
        <w:tc>
          <w:tcPr>
            <w:tcW w:w="1139" w:type="pct"/>
            <w:vAlign w:val="center"/>
          </w:tcPr>
          <w:p w14:paraId="6CDF4E75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106</w:t>
            </w:r>
          </w:p>
        </w:tc>
        <w:tc>
          <w:tcPr>
            <w:tcW w:w="966" w:type="pct"/>
            <w:vAlign w:val="center"/>
          </w:tcPr>
          <w:p w14:paraId="4DD1E034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1600</w:t>
            </w:r>
          </w:p>
        </w:tc>
      </w:tr>
      <w:tr w:rsidR="00021CFA" w:rsidRPr="00613E60" w14:paraId="2FAF8FDF" w14:textId="77777777" w:rsidTr="00FA53F8">
        <w:trPr>
          <w:trHeight w:val="340"/>
        </w:trPr>
        <w:tc>
          <w:tcPr>
            <w:tcW w:w="792" w:type="pct"/>
            <w:vMerge/>
            <w:vAlign w:val="center"/>
          </w:tcPr>
          <w:p w14:paraId="30962FAC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14:paraId="0CAFAB16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危险品箱</w:t>
            </w:r>
          </w:p>
        </w:tc>
        <w:tc>
          <w:tcPr>
            <w:tcW w:w="959" w:type="pct"/>
            <w:vAlign w:val="center"/>
          </w:tcPr>
          <w:p w14:paraId="4A43170D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114</w:t>
            </w:r>
          </w:p>
        </w:tc>
        <w:tc>
          <w:tcPr>
            <w:tcW w:w="1139" w:type="pct"/>
            <w:vAlign w:val="center"/>
          </w:tcPr>
          <w:p w14:paraId="0AD82013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966" w:type="pct"/>
            <w:vAlign w:val="center"/>
          </w:tcPr>
          <w:p w14:paraId="20531DEB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600</w:t>
            </w:r>
          </w:p>
        </w:tc>
      </w:tr>
      <w:tr w:rsidR="00021CFA" w:rsidRPr="00613E60" w14:paraId="6607B9CC" w14:textId="77777777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14:paraId="7D2F2D22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空箱（进口）</w:t>
            </w:r>
          </w:p>
        </w:tc>
        <w:tc>
          <w:tcPr>
            <w:tcW w:w="959" w:type="pct"/>
            <w:vAlign w:val="center"/>
          </w:tcPr>
          <w:p w14:paraId="15E36A5D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3333</w:t>
            </w:r>
          </w:p>
        </w:tc>
        <w:tc>
          <w:tcPr>
            <w:tcW w:w="1139" w:type="pct"/>
            <w:vAlign w:val="center"/>
          </w:tcPr>
          <w:p w14:paraId="507432BF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635</w:t>
            </w:r>
          </w:p>
        </w:tc>
        <w:tc>
          <w:tcPr>
            <w:tcW w:w="966" w:type="pct"/>
            <w:vAlign w:val="center"/>
          </w:tcPr>
          <w:p w14:paraId="14CBB5BC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9400</w:t>
            </w:r>
          </w:p>
        </w:tc>
      </w:tr>
      <w:tr w:rsidR="00021CFA" w:rsidRPr="00613E60" w14:paraId="6E7C7F0F" w14:textId="77777777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14:paraId="516FB268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空箱（出口）</w:t>
            </w:r>
          </w:p>
        </w:tc>
        <w:tc>
          <w:tcPr>
            <w:tcW w:w="959" w:type="pct"/>
            <w:vAlign w:val="center"/>
          </w:tcPr>
          <w:p w14:paraId="451C1DD1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13334</w:t>
            </w:r>
          </w:p>
        </w:tc>
        <w:tc>
          <w:tcPr>
            <w:tcW w:w="1139" w:type="pct"/>
            <w:vAlign w:val="center"/>
          </w:tcPr>
          <w:p w14:paraId="62B0B331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2540</w:t>
            </w:r>
          </w:p>
        </w:tc>
        <w:tc>
          <w:tcPr>
            <w:tcW w:w="966" w:type="pct"/>
            <w:vAlign w:val="center"/>
          </w:tcPr>
          <w:p w14:paraId="2FD73798" w14:textId="77777777"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37600</w:t>
            </w:r>
          </w:p>
        </w:tc>
      </w:tr>
    </w:tbl>
    <w:p w14:paraId="39234F2C" w14:textId="1783789D" w:rsidR="00021CFA" w:rsidRPr="00613E60" w:rsidRDefault="00021CFA" w:rsidP="00021CFA">
      <w:pPr>
        <w:ind w:rightChars="12" w:right="25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注：（1）《港口装卸工艺学》P76，查得</w:t>
      </w:r>
      <w:r w:rsidR="000A383B">
        <w:rPr>
          <w:rFonts w:ascii="宋体" w:hAnsi="宋体"/>
          <w:noProof/>
          <w:position w:val="-10"/>
          <w:szCs w:val="21"/>
        </w:rPr>
        <w:drawing>
          <wp:inline distT="0" distB="0" distL="0" distR="0" wp14:anchorId="5F44ED25" wp14:editId="6D19F2C6">
            <wp:extent cx="1285875" cy="2190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E60">
        <w:rPr>
          <w:rFonts w:ascii="宋体" w:hAnsi="宋体" w:hint="eastAsia"/>
          <w:szCs w:val="21"/>
        </w:rPr>
        <w:t>，面积</w:t>
      </w:r>
      <w:r w:rsidR="000A383B">
        <w:rPr>
          <w:rFonts w:ascii="宋体" w:hAnsi="宋体"/>
          <w:noProof/>
          <w:position w:val="-10"/>
          <w:szCs w:val="21"/>
        </w:rPr>
        <w:drawing>
          <wp:inline distT="0" distB="0" distL="0" distR="0" wp14:anchorId="724A9DBF" wp14:editId="0850FD44">
            <wp:extent cx="180975" cy="21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E60">
        <w:rPr>
          <w:rFonts w:ascii="宋体" w:hAnsi="宋体" w:hint="eastAsia"/>
          <w:szCs w:val="21"/>
        </w:rPr>
        <w:t>为14.77</w:t>
      </w:r>
      <w:r w:rsidR="000A383B">
        <w:rPr>
          <w:rFonts w:ascii="宋体" w:hAnsi="宋体"/>
          <w:noProof/>
          <w:position w:val="-6"/>
          <w:szCs w:val="21"/>
        </w:rPr>
        <w:drawing>
          <wp:inline distT="0" distB="0" distL="0" distR="0" wp14:anchorId="3392AB83" wp14:editId="68791BD7">
            <wp:extent cx="219075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E60">
        <w:rPr>
          <w:rFonts w:ascii="宋体" w:hAnsi="宋体" w:hint="eastAsia"/>
          <w:szCs w:val="21"/>
        </w:rPr>
        <w:t>。</w:t>
      </w:r>
    </w:p>
    <w:p w14:paraId="1AA1140B" w14:textId="77777777"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（表格注顶头书写，字体采用小五宋体）</w:t>
      </w:r>
    </w:p>
    <w:p w14:paraId="308AA14B" w14:textId="77777777"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（表按照章编号，例如第三章中的第二个表编号为表3.2，标题中文黑体5号、数字及字母Time New Roman粗体5号，表内容宋体或Time New Roman体5号）</w:t>
      </w:r>
    </w:p>
    <w:p w14:paraId="515A9608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 w:val="18"/>
          <w:szCs w:val="18"/>
        </w:rPr>
      </w:pPr>
      <w:bookmarkStart w:id="5" w:name="_GoBack"/>
      <w:bookmarkEnd w:id="5"/>
    </w:p>
    <w:p w14:paraId="1B3A9E4E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 w:val="18"/>
          <w:szCs w:val="18"/>
        </w:rPr>
      </w:pPr>
    </w:p>
    <w:p w14:paraId="32D7D14E" w14:textId="77777777" w:rsidR="00021CFA" w:rsidRPr="00613E60" w:rsidRDefault="00021CFA" w:rsidP="00021CFA">
      <w:pPr>
        <w:spacing w:line="460" w:lineRule="exact"/>
        <w:jc w:val="center"/>
        <w:rPr>
          <w:rFonts w:ascii="宋体" w:hAnsi="宋体"/>
          <w:sz w:val="18"/>
          <w:szCs w:val="18"/>
        </w:rPr>
      </w:pPr>
    </w:p>
    <w:p w14:paraId="1C85754E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  <w:sectPr w:rsidR="00021CFA" w:rsidRPr="00613E60" w:rsidSect="00BA0EBB">
          <w:headerReference w:type="default" r:id="rId16"/>
          <w:footerReference w:type="default" r:id="rId17"/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12"/>
        </w:sectPr>
      </w:pPr>
    </w:p>
    <w:p w14:paraId="46F1EE41" w14:textId="77777777" w:rsidR="00021CFA" w:rsidRPr="00613E60" w:rsidRDefault="00021CFA" w:rsidP="00021CFA">
      <w:pPr>
        <w:spacing w:line="460" w:lineRule="exact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（3）图示例：</w:t>
      </w:r>
    </w:p>
    <w:p w14:paraId="4A4E00F0" w14:textId="77777777" w:rsidR="00021CFA" w:rsidRPr="00613E60" w:rsidRDefault="00021CFA" w:rsidP="00021CFA">
      <w:pPr>
        <w:spacing w:line="460" w:lineRule="exact"/>
        <w:jc w:val="center"/>
        <w:rPr>
          <w:rFonts w:ascii="Times New Roman" w:hAnsi="Times New Roman"/>
          <w:kern w:val="0"/>
          <w:sz w:val="24"/>
          <w:szCs w:val="24"/>
        </w:rPr>
      </w:pPr>
    </w:p>
    <w:p w14:paraId="2D86E269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</w:p>
    <w:p w14:paraId="2AA8AD36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</w:p>
    <w:p w14:paraId="2409CD01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</w:p>
    <w:p w14:paraId="270A77C8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</w:p>
    <w:p w14:paraId="57A1F405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</w:p>
    <w:p w14:paraId="7B1B3EC7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</w:p>
    <w:p w14:paraId="5F4445C3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</w:p>
    <w:p w14:paraId="59353237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</w:p>
    <w:p w14:paraId="68D442CB" w14:textId="77777777"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CA95A3" wp14:editId="22DB47E9">
            <wp:simplePos x="0" y="0"/>
            <wp:positionH relativeFrom="column">
              <wp:posOffset>605155</wp:posOffset>
            </wp:positionH>
            <wp:positionV relativeFrom="paragraph">
              <wp:posOffset>-2221230</wp:posOffset>
            </wp:positionV>
            <wp:extent cx="4171950" cy="2457450"/>
            <wp:effectExtent l="1905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134548" w14:textId="77777777" w:rsidR="00021CFA" w:rsidRPr="00613E60" w:rsidRDefault="00021CFA" w:rsidP="00021CFA">
      <w:pPr>
        <w:jc w:val="center"/>
        <w:rPr>
          <w:rFonts w:ascii="黑体" w:eastAsia="黑体" w:hAnsi="Times New Roman"/>
          <w:szCs w:val="21"/>
        </w:rPr>
      </w:pPr>
      <w:r w:rsidRPr="00613E60">
        <w:rPr>
          <w:rFonts w:ascii="黑体" w:eastAsia="黑体" w:hAnsi="Times New Roman" w:hint="eastAsia"/>
          <w:szCs w:val="21"/>
        </w:rPr>
        <w:t>图3.2方案</w:t>
      </w:r>
      <w:proofErr w:type="gramStart"/>
      <w:r w:rsidRPr="00613E60">
        <w:rPr>
          <w:rFonts w:ascii="黑体" w:eastAsia="黑体" w:hAnsi="Times New Roman" w:hint="eastAsia"/>
          <w:szCs w:val="21"/>
        </w:rPr>
        <w:t>一</w:t>
      </w:r>
      <w:proofErr w:type="gramEnd"/>
      <w:r w:rsidRPr="00613E60">
        <w:rPr>
          <w:rFonts w:ascii="黑体" w:eastAsia="黑体" w:hAnsi="Times New Roman" w:hint="eastAsia"/>
          <w:szCs w:val="21"/>
        </w:rPr>
        <w:t>结构形式</w:t>
      </w:r>
    </w:p>
    <w:p w14:paraId="2855A556" w14:textId="77777777"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（图按照章编号，例如第三章的第二个图编号为图3.2）标题中文黑体5号、数字及字母Time New Roman粗体5号，如图中还有图注，如1-横梁、2-纵梁等，建议设置字体为小五黑体）</w:t>
      </w:r>
    </w:p>
    <w:p w14:paraId="78B4A756" w14:textId="77777777" w:rsidR="00021CFA" w:rsidRPr="00613E60" w:rsidRDefault="00021CFA" w:rsidP="00021CFA">
      <w:pPr>
        <w:spacing w:line="460" w:lineRule="exact"/>
        <w:jc w:val="center"/>
        <w:rPr>
          <w:rFonts w:ascii="Times New Roman" w:hAnsi="Times New Roman"/>
          <w:szCs w:val="24"/>
        </w:rPr>
      </w:pPr>
    </w:p>
    <w:p w14:paraId="458478F1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06208235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282FD7C3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4E7529A2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7FCB04DD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2A868A66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06782521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4A350DB2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705B5408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7AB3A619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58F7FC33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3C9318C1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722970FD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3AE081B0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51DC0671" w14:textId="77777777"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00EFFE29" w14:textId="77777777" w:rsidR="00021CFA" w:rsidRPr="00613E60" w:rsidRDefault="00021CFA" w:rsidP="00021CFA">
      <w:pPr>
        <w:spacing w:line="460" w:lineRule="exact"/>
        <w:rPr>
          <w:rFonts w:ascii="楷体_GB2312" w:eastAsia="楷体_GB2312" w:hAnsi="Times New Roman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t>参考文献示例：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14:paraId="11F62DF5" w14:textId="77777777"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黑体" w:eastAsia="黑体" w:hAnsi="Times New Roman" w:hint="eastAsia"/>
          <w:sz w:val="36"/>
          <w:szCs w:val="36"/>
        </w:rPr>
        <w:t>参考文献</w:t>
      </w:r>
      <w:r w:rsidRPr="00613E60">
        <w:rPr>
          <w:rFonts w:ascii="黑体" w:eastAsia="黑体" w:hAnsi="Times New Roman" w:hint="eastAsia"/>
          <w:b/>
          <w:sz w:val="36"/>
          <w:szCs w:val="36"/>
        </w:rPr>
        <w:t xml:space="preserve"> </w:t>
      </w:r>
      <w:r w:rsidRPr="00613E60">
        <w:rPr>
          <w:rFonts w:ascii="楷体_GB2312" w:eastAsia="楷体_GB2312" w:hAnsi="宋体" w:hint="eastAsia"/>
          <w:szCs w:val="21"/>
        </w:rPr>
        <w:t>(黑体小2)</w:t>
      </w:r>
    </w:p>
    <w:p w14:paraId="2C4DD949" w14:textId="77777777"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1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卢延浩主编，《土力学》，第二版，河海大学出版社，</w:t>
      </w:r>
      <w:r w:rsidRPr="00613E60">
        <w:rPr>
          <w:rFonts w:ascii="Times New Roman" w:hAnsi="Times New Roman" w:hint="eastAsia"/>
          <w:sz w:val="24"/>
          <w:szCs w:val="24"/>
        </w:rPr>
        <w:t>2005</w:t>
      </w:r>
      <w:r w:rsidRPr="00613E60">
        <w:rPr>
          <w:rFonts w:ascii="宋体" w:hAnsi="宋体" w:hint="eastAsia"/>
          <w:sz w:val="24"/>
          <w:szCs w:val="24"/>
        </w:rPr>
        <w:t>.</w:t>
      </w:r>
    </w:p>
    <w:p w14:paraId="41959D39" w14:textId="77777777"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2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丘大洪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主编，《工程水文学》，第三版，人民交通出版社，</w:t>
      </w:r>
      <w:r w:rsidRPr="00613E60">
        <w:rPr>
          <w:rFonts w:ascii="Times New Roman" w:hAnsi="Times New Roman"/>
          <w:sz w:val="24"/>
          <w:szCs w:val="24"/>
        </w:rPr>
        <w:t>200</w:t>
      </w:r>
      <w:r w:rsidRPr="00613E60">
        <w:rPr>
          <w:rFonts w:ascii="Times New Roman" w:hAnsi="Times New Roman" w:hint="eastAsia"/>
          <w:sz w:val="24"/>
          <w:szCs w:val="24"/>
        </w:rPr>
        <w:t>4</w:t>
      </w:r>
      <w:r w:rsidRPr="00613E60">
        <w:rPr>
          <w:rFonts w:ascii="宋体" w:hAnsi="宋体" w:hint="eastAsia"/>
          <w:sz w:val="24"/>
          <w:szCs w:val="24"/>
        </w:rPr>
        <w:t>.</w:t>
      </w:r>
    </w:p>
    <w:p w14:paraId="23BD71C8" w14:textId="77777777"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3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洪承礼主编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，《港口规划与布置》，第二版，人民交通出版社，</w:t>
      </w:r>
      <w:r w:rsidRPr="00613E60">
        <w:rPr>
          <w:rFonts w:ascii="Times New Roman" w:hAnsi="Times New Roman" w:hint="eastAsia"/>
          <w:sz w:val="24"/>
          <w:szCs w:val="24"/>
        </w:rPr>
        <w:t>1999</w:t>
      </w:r>
      <w:r w:rsidRPr="00613E60">
        <w:rPr>
          <w:rFonts w:ascii="宋体" w:hAnsi="宋体" w:hint="eastAsia"/>
          <w:sz w:val="24"/>
          <w:szCs w:val="24"/>
        </w:rPr>
        <w:t>.</w:t>
      </w:r>
    </w:p>
    <w:p w14:paraId="35C2CE30" w14:textId="77777777"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4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蔡新、孙文俊主编，《结构静力学》，第二版，河海大学出版社，</w:t>
      </w:r>
      <w:r w:rsidRPr="00613E60">
        <w:rPr>
          <w:rFonts w:ascii="Times New Roman" w:hAnsi="Times New Roman" w:hint="eastAsia"/>
          <w:sz w:val="24"/>
          <w:szCs w:val="24"/>
        </w:rPr>
        <w:t>2004</w:t>
      </w:r>
      <w:r w:rsidRPr="00613E60">
        <w:rPr>
          <w:rFonts w:ascii="宋体" w:hAnsi="宋体" w:hint="eastAsia"/>
          <w:sz w:val="24"/>
          <w:szCs w:val="24"/>
        </w:rPr>
        <w:t>.</w:t>
      </w:r>
    </w:p>
    <w:p w14:paraId="0D6CDAB0" w14:textId="77777777"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5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韩理安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主编，《港口水工建筑物</w:t>
      </w:r>
      <w:r w:rsidRPr="00613E60">
        <w:rPr>
          <w:rFonts w:ascii="Times New Roman" w:hAnsi="Times New Roman"/>
          <w:sz w:val="24"/>
          <w:szCs w:val="24"/>
        </w:rPr>
        <w:t>(</w:t>
      </w:r>
      <w:r w:rsidRPr="00613E60">
        <w:rPr>
          <w:rFonts w:ascii="Times New Roman" w:hAnsi="Times New Roman" w:hint="eastAsia"/>
          <w:sz w:val="24"/>
          <w:szCs w:val="24"/>
        </w:rPr>
        <w:t>Ⅰ</w:t>
      </w:r>
      <w:r w:rsidRPr="00613E60">
        <w:rPr>
          <w:rFonts w:ascii="Times New Roman" w:hAnsi="Times New Roman"/>
          <w:sz w:val="24"/>
          <w:szCs w:val="24"/>
        </w:rPr>
        <w:t>)</w:t>
      </w:r>
      <w:r w:rsidRPr="00613E60">
        <w:rPr>
          <w:rFonts w:ascii="Times New Roman" w:hAnsi="Times New Roman" w:hint="eastAsia"/>
          <w:sz w:val="24"/>
          <w:szCs w:val="24"/>
        </w:rPr>
        <w:t>》第一版，人民交通出版社，</w:t>
      </w:r>
      <w:r w:rsidRPr="00613E60">
        <w:rPr>
          <w:rFonts w:ascii="Times New Roman" w:hAnsi="Times New Roman"/>
          <w:sz w:val="24"/>
          <w:szCs w:val="24"/>
        </w:rPr>
        <w:t>200</w:t>
      </w:r>
      <w:r w:rsidRPr="00613E60">
        <w:rPr>
          <w:rFonts w:ascii="Times New Roman" w:hAnsi="Times New Roman" w:hint="eastAsia"/>
          <w:sz w:val="24"/>
          <w:szCs w:val="24"/>
        </w:rPr>
        <w:t>0</w:t>
      </w:r>
      <w:r w:rsidRPr="00613E60">
        <w:rPr>
          <w:rFonts w:ascii="宋体" w:hAnsi="宋体" w:hint="eastAsia"/>
          <w:sz w:val="24"/>
          <w:szCs w:val="24"/>
        </w:rPr>
        <w:t>.</w:t>
      </w:r>
    </w:p>
    <w:p w14:paraId="240E3DD9" w14:textId="77777777" w:rsidR="00021CFA" w:rsidRPr="00613E60" w:rsidRDefault="00021CFA" w:rsidP="00021CFA">
      <w:pPr>
        <w:spacing w:line="360" w:lineRule="auto"/>
        <w:ind w:leftChars="228" w:left="839" w:hangingChars="150" w:hanging="360"/>
        <w:jc w:val="left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6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河海大学等合编，《水工钢筋混凝土结构学》，第三版，中国水利水电出版社，</w:t>
      </w:r>
      <w:r w:rsidRPr="00613E60">
        <w:rPr>
          <w:rFonts w:ascii="Times New Roman" w:hAnsi="Times New Roman" w:hint="eastAsia"/>
          <w:sz w:val="24"/>
          <w:szCs w:val="24"/>
        </w:rPr>
        <w:t>1996</w:t>
      </w:r>
      <w:r w:rsidRPr="00613E60">
        <w:rPr>
          <w:rFonts w:ascii="宋体" w:hAnsi="宋体" w:hint="eastAsia"/>
          <w:sz w:val="24"/>
          <w:szCs w:val="24"/>
        </w:rPr>
        <w:t>.</w:t>
      </w:r>
    </w:p>
    <w:p w14:paraId="5167723E" w14:textId="77777777" w:rsidR="00021CFA" w:rsidRPr="00613E60" w:rsidRDefault="00021CFA" w:rsidP="00021CFA">
      <w:pPr>
        <w:spacing w:line="360" w:lineRule="auto"/>
        <w:ind w:leftChars="228" w:left="839" w:hangingChars="150" w:hanging="360"/>
        <w:jc w:val="left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7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鲁子爱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等编著，《港口航道与海岸工程专业毕业设计指南》第一版，中国水利水电出版社，</w:t>
      </w:r>
      <w:r w:rsidRPr="00613E60">
        <w:rPr>
          <w:rFonts w:ascii="Times New Roman" w:hAnsi="Times New Roman"/>
          <w:sz w:val="24"/>
          <w:szCs w:val="24"/>
        </w:rPr>
        <w:t>2000</w:t>
      </w:r>
      <w:r w:rsidRPr="00613E60">
        <w:rPr>
          <w:rFonts w:ascii="宋体" w:hAnsi="宋体" w:hint="eastAsia"/>
          <w:sz w:val="24"/>
          <w:szCs w:val="24"/>
        </w:rPr>
        <w:t>.</w:t>
      </w:r>
    </w:p>
    <w:p w14:paraId="08968826" w14:textId="77777777" w:rsidR="00021CFA" w:rsidRPr="00613E60" w:rsidRDefault="00021CFA" w:rsidP="00021CFA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( 中文用宋体小四，首行缩进2字符，数字及字母用</w:t>
      </w:r>
      <w:r w:rsidRPr="00613E60">
        <w:rPr>
          <w:rFonts w:ascii="Times New Roman" w:hAnsi="Times New Roman"/>
          <w:szCs w:val="21"/>
        </w:rPr>
        <w:t>Time New Roman</w:t>
      </w:r>
      <w:r w:rsidRPr="00613E60">
        <w:rPr>
          <w:rFonts w:ascii="宋体" w:hAnsi="宋体" w:hint="eastAsia"/>
          <w:szCs w:val="21"/>
        </w:rPr>
        <w:t>小四，1.5倍行距)</w:t>
      </w:r>
    </w:p>
    <w:p w14:paraId="11F1C232" w14:textId="77777777" w:rsidR="00021CFA" w:rsidRPr="00613E60" w:rsidRDefault="00021CFA" w:rsidP="00021CFA">
      <w:pPr>
        <w:wordWrap w:val="0"/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14:paraId="02B3A7F9" w14:textId="77777777"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</w:pPr>
    </w:p>
    <w:p w14:paraId="413FAA96" w14:textId="77777777" w:rsidR="00021CFA" w:rsidRPr="00613E60" w:rsidRDefault="00021CFA" w:rsidP="00021CFA"/>
    <w:p w14:paraId="42802000" w14:textId="77777777" w:rsidR="00021CFA" w:rsidRPr="00613E60" w:rsidRDefault="00021CFA" w:rsidP="00021CFA"/>
    <w:p w14:paraId="485872DF" w14:textId="77777777" w:rsidR="00021CFA" w:rsidRPr="00613E60" w:rsidRDefault="00021CFA" w:rsidP="00021CFA"/>
    <w:p w14:paraId="043BAACF" w14:textId="77777777" w:rsidR="00021CFA" w:rsidRPr="00613E60" w:rsidRDefault="00021CFA" w:rsidP="00021CFA"/>
    <w:p w14:paraId="001479DB" w14:textId="77777777" w:rsidR="00021CFA" w:rsidRPr="00613E60" w:rsidRDefault="00021CFA" w:rsidP="00021CFA"/>
    <w:p w14:paraId="2C9371F2" w14:textId="77777777" w:rsidR="00021CFA" w:rsidRPr="00613E60" w:rsidRDefault="00021CFA" w:rsidP="00021CFA"/>
    <w:p w14:paraId="2F870AE9" w14:textId="77777777" w:rsidR="00021CFA" w:rsidRPr="00613E60" w:rsidRDefault="00021CFA" w:rsidP="00021CFA"/>
    <w:p w14:paraId="6ABA6462" w14:textId="77777777" w:rsidR="00021CFA" w:rsidRPr="00613E60" w:rsidRDefault="00021CFA" w:rsidP="00021CFA"/>
    <w:p w14:paraId="0BA9F858" w14:textId="77777777" w:rsidR="00021CFA" w:rsidRPr="00613E60" w:rsidRDefault="00021CFA" w:rsidP="00021CFA"/>
    <w:p w14:paraId="12A8FB4C" w14:textId="77777777" w:rsidR="00021CFA" w:rsidRPr="00613E60" w:rsidRDefault="00021CFA" w:rsidP="00021CFA"/>
    <w:p w14:paraId="77BD5657" w14:textId="77777777" w:rsidR="00021CFA" w:rsidRPr="00613E60" w:rsidRDefault="00021CFA" w:rsidP="00021CFA"/>
    <w:p w14:paraId="35A64F9A" w14:textId="77777777" w:rsidR="00021CFA" w:rsidRPr="00613E60" w:rsidRDefault="00021CFA" w:rsidP="00021CFA"/>
    <w:p w14:paraId="4848947F" w14:textId="77777777" w:rsidR="00021CFA" w:rsidRPr="00613E60" w:rsidRDefault="00021CFA" w:rsidP="00021CFA"/>
    <w:p w14:paraId="2375A5E7" w14:textId="77777777" w:rsidR="00021CFA" w:rsidRPr="00613E60" w:rsidRDefault="00021CFA" w:rsidP="00021CFA"/>
    <w:p w14:paraId="736A599E" w14:textId="77777777" w:rsidR="00021CFA" w:rsidRPr="00613E60" w:rsidRDefault="00021CFA" w:rsidP="00021CFA"/>
    <w:p w14:paraId="51FD0645" w14:textId="77777777" w:rsidR="00021CFA" w:rsidRPr="00613E60" w:rsidRDefault="00021CFA" w:rsidP="00021CFA"/>
    <w:p w14:paraId="72E67947" w14:textId="77777777" w:rsidR="00021CFA" w:rsidRPr="00613E60" w:rsidRDefault="00021CFA" w:rsidP="00021CFA"/>
    <w:p w14:paraId="0EC78E6F" w14:textId="77777777" w:rsidR="00021CFA" w:rsidRPr="00613E60" w:rsidRDefault="00021CFA" w:rsidP="00021CFA"/>
    <w:p w14:paraId="18AFF2B2" w14:textId="77777777" w:rsidR="00021CFA" w:rsidRPr="00613E60" w:rsidRDefault="00021CFA" w:rsidP="00021CFA"/>
    <w:p w14:paraId="30FE5D3F" w14:textId="77777777" w:rsidR="00021CFA" w:rsidRPr="00613E60" w:rsidRDefault="00021CFA" w:rsidP="00021CFA"/>
    <w:p w14:paraId="294C17C6" w14:textId="77777777" w:rsidR="00C0205F" w:rsidRPr="00021CFA" w:rsidRDefault="00C0205F"/>
    <w:sectPr w:rsidR="00C0205F" w:rsidRPr="00021CFA" w:rsidSect="00C02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0A042" w14:textId="77777777" w:rsidR="00666703" w:rsidRDefault="00666703" w:rsidP="00021CFA">
      <w:r>
        <w:separator/>
      </w:r>
    </w:p>
  </w:endnote>
  <w:endnote w:type="continuationSeparator" w:id="0">
    <w:p w14:paraId="75DA9207" w14:textId="77777777" w:rsidR="00666703" w:rsidRDefault="00666703" w:rsidP="0002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88244" w14:textId="77777777" w:rsidR="00021CFA" w:rsidRDefault="00021CFA" w:rsidP="00BA0EB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1205C" w14:textId="77777777" w:rsidR="00021CFA" w:rsidRDefault="00666703" w:rsidP="00BA0EBB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021CFA" w:rsidRPr="00021CFA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11D5D" w14:textId="77777777" w:rsidR="00021CFA" w:rsidRDefault="00666703" w:rsidP="00BA0EBB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021CFA" w:rsidRPr="00021CFA">
      <w:rPr>
        <w:noProof/>
        <w:lang w:val="zh-CN"/>
      </w:rPr>
      <w:t>4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CE3E0" w14:textId="77777777" w:rsidR="00666703" w:rsidRDefault="00666703" w:rsidP="00021CFA">
      <w:r>
        <w:separator/>
      </w:r>
    </w:p>
  </w:footnote>
  <w:footnote w:type="continuationSeparator" w:id="0">
    <w:p w14:paraId="4A79FD0D" w14:textId="77777777" w:rsidR="00666703" w:rsidRDefault="00666703" w:rsidP="00021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CCB91" w14:textId="77777777" w:rsidR="00021CFA" w:rsidRDefault="00021CFA" w:rsidP="00BA0EB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D9060" w14:textId="77777777" w:rsidR="00021CFA" w:rsidRPr="00364C91" w:rsidRDefault="00021CFA" w:rsidP="00BA0EB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2A941" w14:textId="77777777" w:rsidR="00021CFA" w:rsidRDefault="00021CFA" w:rsidP="00BA0EBB">
    <w:pPr>
      <w:pStyle w:val="Header"/>
    </w:pPr>
    <w:r>
      <w:rPr>
        <w:rFonts w:hint="eastAsia"/>
      </w:rPr>
      <w:t>河海大学本科毕业设计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FA"/>
    <w:rsid w:val="00021CFA"/>
    <w:rsid w:val="000A383B"/>
    <w:rsid w:val="005E0F48"/>
    <w:rsid w:val="00666703"/>
    <w:rsid w:val="00C0205F"/>
    <w:rsid w:val="00F7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3CF38DB"/>
  <w15:docId w15:val="{6EB8E457-AC40-4E66-9BC6-CA6A7676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CF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1C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1C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1CF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C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F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zilin Wang</cp:lastModifiedBy>
  <cp:revision>4</cp:revision>
  <dcterms:created xsi:type="dcterms:W3CDTF">2015-06-09T02:06:00Z</dcterms:created>
  <dcterms:modified xsi:type="dcterms:W3CDTF">2019-05-04T03:06:00Z</dcterms:modified>
</cp:coreProperties>
</file>