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9C4A" w14:textId="77777777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FC0B74">
        <w:rPr>
          <w:rFonts w:ascii="Times New Roman" w:hAnsi="Times New Roman" w:cs="Times New Roman"/>
          <w:b/>
          <w:bCs/>
        </w:rPr>
        <w:t>HR Analytics Dashboard Project Report</w:t>
      </w:r>
    </w:p>
    <w:p w14:paraId="1E90953B" w14:textId="77777777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FC0B74">
        <w:rPr>
          <w:rFonts w:ascii="Times New Roman" w:hAnsi="Times New Roman" w:cs="Times New Roman"/>
          <w:b/>
          <w:bCs/>
        </w:rPr>
        <w:t>Project Overview</w:t>
      </w:r>
    </w:p>
    <w:p w14:paraId="2BB9C3D0" w14:textId="505C0A7E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This project uses the </w:t>
      </w:r>
      <w:r w:rsidRPr="00FC0B74">
        <w:rPr>
          <w:rFonts w:ascii="Times New Roman" w:hAnsi="Times New Roman" w:cs="Times New Roman"/>
          <w:i/>
          <w:iCs/>
        </w:rPr>
        <w:t>HR Analytics dataset</w:t>
      </w:r>
      <w:r w:rsidRPr="00FC0B74">
        <w:rPr>
          <w:rFonts w:ascii="Times New Roman" w:hAnsi="Times New Roman" w:cs="Times New Roman"/>
        </w:rPr>
        <w:t xml:space="preserve"> to </w:t>
      </w:r>
      <w:r w:rsidRPr="00172019">
        <w:rPr>
          <w:rFonts w:ascii="Times New Roman" w:hAnsi="Times New Roman" w:cs="Times New Roman"/>
        </w:rPr>
        <w:t>analyse</w:t>
      </w:r>
      <w:r w:rsidRPr="00FC0B74">
        <w:rPr>
          <w:rFonts w:ascii="Times New Roman" w:hAnsi="Times New Roman" w:cs="Times New Roman"/>
        </w:rPr>
        <w:t xml:space="preserve"> workforce demographics, employee attrition, and departmental performance. Using </w:t>
      </w:r>
      <w:r w:rsidRPr="00FC0B74">
        <w:rPr>
          <w:rFonts w:ascii="Times New Roman" w:hAnsi="Times New Roman" w:cs="Times New Roman"/>
          <w:b/>
          <w:bCs/>
        </w:rPr>
        <w:t>Microsoft Excel</w:t>
      </w:r>
      <w:r w:rsidRPr="00FC0B74">
        <w:rPr>
          <w:rFonts w:ascii="Times New Roman" w:hAnsi="Times New Roman" w:cs="Times New Roman"/>
        </w:rPr>
        <w:t>, the goal is to identify patterns influencing employee retention, evaluate workforce distribution, and support HR in improving engagement and decision-making through data insights.</w:t>
      </w:r>
    </w:p>
    <w:p w14:paraId="781C7EEF" w14:textId="6D802D91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22C25102">
          <v:rect id="_x0000_i1061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Dataset Description</w:t>
      </w:r>
    </w:p>
    <w:p w14:paraId="783E8FD5" w14:textId="77777777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The dataset contains detailed employee information, including:</w:t>
      </w:r>
    </w:p>
    <w:p w14:paraId="1320C5B5" w14:textId="77777777" w:rsidR="00FC0B74" w:rsidRPr="00FC0B74" w:rsidRDefault="00FC0B74" w:rsidP="00FC0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Personal Details:</w:t>
      </w:r>
      <w:r w:rsidRPr="00FC0B74">
        <w:rPr>
          <w:rFonts w:ascii="Times New Roman" w:hAnsi="Times New Roman" w:cs="Times New Roman"/>
        </w:rPr>
        <w:t xml:space="preserve"> Employee ID, Age, Gender, Age Group.</w:t>
      </w:r>
    </w:p>
    <w:p w14:paraId="6B4D76CF" w14:textId="77777777" w:rsidR="00FC0B74" w:rsidRPr="00FC0B74" w:rsidRDefault="00FC0B74" w:rsidP="00FC0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Job Information:</w:t>
      </w:r>
      <w:r w:rsidRPr="00FC0B74">
        <w:rPr>
          <w:rFonts w:ascii="Times New Roman" w:hAnsi="Times New Roman" w:cs="Times New Roman"/>
        </w:rPr>
        <w:t xml:space="preserve"> Department, Job Role, Business Travel, Distance from Home.</w:t>
      </w:r>
    </w:p>
    <w:p w14:paraId="15D3DD09" w14:textId="77777777" w:rsidR="00FC0B74" w:rsidRPr="00FC0B74" w:rsidRDefault="00FC0B74" w:rsidP="00FC0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Compensation &amp; Education:</w:t>
      </w:r>
      <w:r w:rsidRPr="00FC0B74">
        <w:rPr>
          <w:rFonts w:ascii="Times New Roman" w:hAnsi="Times New Roman" w:cs="Times New Roman"/>
        </w:rPr>
        <w:t xml:space="preserve"> Daily Rate, Education, Education Field.</w:t>
      </w:r>
    </w:p>
    <w:p w14:paraId="7BD3633B" w14:textId="77777777" w:rsidR="00FC0B74" w:rsidRPr="00FC0B74" w:rsidRDefault="00FC0B74" w:rsidP="00FC0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Attrition Data:</w:t>
      </w:r>
      <w:r w:rsidRPr="00FC0B74">
        <w:rPr>
          <w:rFonts w:ascii="Times New Roman" w:hAnsi="Times New Roman" w:cs="Times New Roman"/>
        </w:rPr>
        <w:t xml:space="preserve"> Attrition status (Yes/No).</w:t>
      </w:r>
    </w:p>
    <w:p w14:paraId="7792BAC7" w14:textId="77777777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This dataset provides a comprehensive view of workforce dynamics and attrition trends across multiple HR variables.</w:t>
      </w:r>
    </w:p>
    <w:p w14:paraId="4E6644A5" w14:textId="425C6449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13AA6EF7">
          <v:rect id="_x0000_i1062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Business Objectives</w:t>
      </w:r>
    </w:p>
    <w:p w14:paraId="44644AB4" w14:textId="77777777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The main objectives of this HR Analytics project are:</w:t>
      </w:r>
    </w:p>
    <w:p w14:paraId="5692B049" w14:textId="77777777" w:rsidR="00FC0B74" w:rsidRPr="00FC0B74" w:rsidRDefault="00FC0B74" w:rsidP="00FC0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Identify factors influencing </w:t>
      </w:r>
      <w:r w:rsidRPr="00FC0B74">
        <w:rPr>
          <w:rFonts w:ascii="Times New Roman" w:hAnsi="Times New Roman" w:cs="Times New Roman"/>
          <w:b/>
          <w:bCs/>
        </w:rPr>
        <w:t>employee attrition</w:t>
      </w:r>
      <w:r w:rsidRPr="00FC0B74">
        <w:rPr>
          <w:rFonts w:ascii="Times New Roman" w:hAnsi="Times New Roman" w:cs="Times New Roman"/>
        </w:rPr>
        <w:t>.</w:t>
      </w:r>
    </w:p>
    <w:p w14:paraId="5481B2A4" w14:textId="2F2F8965" w:rsidR="00FC0B74" w:rsidRPr="00FC0B74" w:rsidRDefault="00FC0B74" w:rsidP="00FC0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</w:rPr>
        <w:t>Analyse</w:t>
      </w:r>
      <w:r w:rsidRPr="00FC0B74">
        <w:rPr>
          <w:rFonts w:ascii="Times New Roman" w:hAnsi="Times New Roman" w:cs="Times New Roman"/>
        </w:rPr>
        <w:t xml:space="preserve"> </w:t>
      </w:r>
      <w:r w:rsidRPr="00FC0B74">
        <w:rPr>
          <w:rFonts w:ascii="Times New Roman" w:hAnsi="Times New Roman" w:cs="Times New Roman"/>
          <w:b/>
          <w:bCs/>
        </w:rPr>
        <w:t>department-wise employee distribution</w:t>
      </w:r>
      <w:r w:rsidRPr="00FC0B74">
        <w:rPr>
          <w:rFonts w:ascii="Times New Roman" w:hAnsi="Times New Roman" w:cs="Times New Roman"/>
        </w:rPr>
        <w:t>.</w:t>
      </w:r>
    </w:p>
    <w:p w14:paraId="0EAF1A6B" w14:textId="77777777" w:rsidR="00FC0B74" w:rsidRPr="00FC0B74" w:rsidRDefault="00FC0B74" w:rsidP="00FC0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Compare </w:t>
      </w:r>
      <w:r w:rsidRPr="00FC0B74">
        <w:rPr>
          <w:rFonts w:ascii="Times New Roman" w:hAnsi="Times New Roman" w:cs="Times New Roman"/>
          <w:b/>
          <w:bCs/>
        </w:rPr>
        <w:t>attrition trends</w:t>
      </w:r>
      <w:r w:rsidRPr="00FC0B74">
        <w:rPr>
          <w:rFonts w:ascii="Times New Roman" w:hAnsi="Times New Roman" w:cs="Times New Roman"/>
        </w:rPr>
        <w:t xml:space="preserve"> across </w:t>
      </w:r>
      <w:r w:rsidRPr="00FC0B74">
        <w:rPr>
          <w:rFonts w:ascii="Times New Roman" w:hAnsi="Times New Roman" w:cs="Times New Roman"/>
          <w:b/>
          <w:bCs/>
        </w:rPr>
        <w:t>age groups, education fields, and job roles</w:t>
      </w:r>
      <w:r w:rsidRPr="00FC0B74">
        <w:rPr>
          <w:rFonts w:ascii="Times New Roman" w:hAnsi="Times New Roman" w:cs="Times New Roman"/>
        </w:rPr>
        <w:t>.</w:t>
      </w:r>
    </w:p>
    <w:p w14:paraId="6E95305E" w14:textId="77777777" w:rsidR="00FC0B74" w:rsidRPr="00FC0B74" w:rsidRDefault="00FC0B74" w:rsidP="00FC0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Measure </w:t>
      </w:r>
      <w:r w:rsidRPr="00FC0B74">
        <w:rPr>
          <w:rFonts w:ascii="Times New Roman" w:hAnsi="Times New Roman" w:cs="Times New Roman"/>
          <w:b/>
          <w:bCs/>
        </w:rPr>
        <w:t>gender diversity</w:t>
      </w:r>
      <w:r w:rsidRPr="00FC0B74">
        <w:rPr>
          <w:rFonts w:ascii="Times New Roman" w:hAnsi="Times New Roman" w:cs="Times New Roman"/>
        </w:rPr>
        <w:t xml:space="preserve"> and its relationship with attrition.</w:t>
      </w:r>
    </w:p>
    <w:p w14:paraId="6C6D7A82" w14:textId="77777777" w:rsidR="00FC0B74" w:rsidRPr="00FC0B74" w:rsidRDefault="00FC0B74" w:rsidP="00FC0B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Build an </w:t>
      </w:r>
      <w:r w:rsidRPr="00FC0B74">
        <w:rPr>
          <w:rFonts w:ascii="Times New Roman" w:hAnsi="Times New Roman" w:cs="Times New Roman"/>
          <w:b/>
          <w:bCs/>
        </w:rPr>
        <w:t>interactive HR dashboard</w:t>
      </w:r>
      <w:r w:rsidRPr="00FC0B74">
        <w:rPr>
          <w:rFonts w:ascii="Times New Roman" w:hAnsi="Times New Roman" w:cs="Times New Roman"/>
        </w:rPr>
        <w:t xml:space="preserve"> to help management explore employee data dynamically.</w:t>
      </w:r>
    </w:p>
    <w:p w14:paraId="43B700C2" w14:textId="48F38C5B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0C6FADE2">
          <v:rect id="_x0000_i1063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Tools &amp; Techniques</w:t>
      </w:r>
    </w:p>
    <w:p w14:paraId="5EA4F515" w14:textId="77777777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FC0B74">
        <w:rPr>
          <w:rFonts w:ascii="Times New Roman" w:hAnsi="Times New Roman" w:cs="Times New Roman"/>
          <w:b/>
          <w:bCs/>
        </w:rPr>
        <w:t>Tool Used: Microsoft Excel</w:t>
      </w:r>
    </w:p>
    <w:p w14:paraId="795B01F7" w14:textId="77777777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FC0B74">
        <w:rPr>
          <w:rFonts w:ascii="Times New Roman" w:hAnsi="Times New Roman" w:cs="Times New Roman"/>
          <w:b/>
          <w:bCs/>
        </w:rPr>
        <w:t>Data Cleaning &amp; Preparation</w:t>
      </w:r>
    </w:p>
    <w:p w14:paraId="33674AAE" w14:textId="77777777" w:rsidR="00FC0B74" w:rsidRPr="00FC0B74" w:rsidRDefault="00FC0B74" w:rsidP="00FC0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Converted data range to </w:t>
      </w:r>
      <w:r w:rsidRPr="00FC0B74">
        <w:rPr>
          <w:rFonts w:ascii="Times New Roman" w:hAnsi="Times New Roman" w:cs="Times New Roman"/>
          <w:b/>
          <w:bCs/>
        </w:rPr>
        <w:t>Excel Table</w:t>
      </w:r>
      <w:r w:rsidRPr="00FC0B74">
        <w:rPr>
          <w:rFonts w:ascii="Times New Roman" w:hAnsi="Times New Roman" w:cs="Times New Roman"/>
        </w:rPr>
        <w:t xml:space="preserve"> for dynamic references.</w:t>
      </w:r>
    </w:p>
    <w:p w14:paraId="1CA8C90F" w14:textId="77777777" w:rsidR="00FC0B74" w:rsidRPr="00FC0B74" w:rsidRDefault="00FC0B74" w:rsidP="00FC0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Checked for blanks and removed inconsistent labels.</w:t>
      </w:r>
    </w:p>
    <w:p w14:paraId="123601BE" w14:textId="77777777" w:rsidR="00FC0B74" w:rsidRPr="00FC0B74" w:rsidRDefault="00FC0B74" w:rsidP="00FC0B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Created calculated columns for:</w:t>
      </w:r>
    </w:p>
    <w:p w14:paraId="3CED9FD4" w14:textId="77777777" w:rsidR="00FC0B74" w:rsidRPr="00FC0B74" w:rsidRDefault="00FC0B74" w:rsidP="00FC0B7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Age Group</w:t>
      </w:r>
      <w:r w:rsidRPr="00FC0B74">
        <w:rPr>
          <w:rFonts w:ascii="Times New Roman" w:hAnsi="Times New Roman" w:cs="Times New Roman"/>
        </w:rPr>
        <w:t xml:space="preserve"> (e.g., 20–30, 31–40, etc.)</w:t>
      </w:r>
    </w:p>
    <w:p w14:paraId="21AB6FFA" w14:textId="77777777" w:rsidR="00172019" w:rsidRPr="00172019" w:rsidRDefault="00172019" w:rsidP="00FC0B74">
      <w:pPr>
        <w:rPr>
          <w:rFonts w:ascii="Times New Roman" w:hAnsi="Times New Roman" w:cs="Times New Roman"/>
          <w:b/>
          <w:bCs/>
        </w:rPr>
      </w:pPr>
    </w:p>
    <w:p w14:paraId="34B59D55" w14:textId="77777777" w:rsidR="00172019" w:rsidRDefault="00172019" w:rsidP="00FC0B74">
      <w:pPr>
        <w:rPr>
          <w:rFonts w:ascii="Times New Roman" w:hAnsi="Times New Roman" w:cs="Times New Roman"/>
          <w:b/>
          <w:bCs/>
        </w:rPr>
      </w:pPr>
    </w:p>
    <w:p w14:paraId="5B7B1908" w14:textId="77777777" w:rsidR="00172019" w:rsidRDefault="00172019" w:rsidP="00FC0B74">
      <w:pPr>
        <w:rPr>
          <w:rFonts w:ascii="Times New Roman" w:hAnsi="Times New Roman" w:cs="Times New Roman"/>
          <w:b/>
          <w:bCs/>
        </w:rPr>
      </w:pPr>
    </w:p>
    <w:p w14:paraId="4E9BBB33" w14:textId="3661A81C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172019">
        <w:rPr>
          <w:rFonts w:ascii="Times New Roman" w:hAnsi="Times New Roman" w:cs="Times New Roman"/>
          <w:b/>
          <w:bCs/>
        </w:rPr>
        <w:lastRenderedPageBreak/>
        <w:t>P</w:t>
      </w:r>
      <w:r w:rsidRPr="00FC0B74">
        <w:rPr>
          <w:rFonts w:ascii="Times New Roman" w:hAnsi="Times New Roman" w:cs="Times New Roman"/>
          <w:b/>
          <w:bCs/>
        </w:rPr>
        <w:t>ivot Tables &amp; Charts Used</w:t>
      </w:r>
    </w:p>
    <w:p w14:paraId="47697263" w14:textId="77777777" w:rsidR="00FC0B74" w:rsidRPr="00FC0B74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Pivot Table 1:</w:t>
      </w:r>
      <w:r w:rsidRPr="00FC0B74">
        <w:rPr>
          <w:rFonts w:ascii="Times New Roman" w:hAnsi="Times New Roman" w:cs="Times New Roman"/>
        </w:rPr>
        <w:t xml:space="preserve"> Attrition by Department.</w:t>
      </w:r>
    </w:p>
    <w:p w14:paraId="33561828" w14:textId="1D9DAAF0" w:rsidR="00FC0B74" w:rsidRPr="00FC0B74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Pivot Table 2: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Department by Daily rate</w:t>
      </w:r>
    </w:p>
    <w:p w14:paraId="08E9885B" w14:textId="09D179B4" w:rsidR="00FC0B74" w:rsidRPr="00FC0B74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Pivot Table 3: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Employee by Gender</w:t>
      </w:r>
      <w:r w:rsidRPr="00FC0B74">
        <w:rPr>
          <w:rFonts w:ascii="Times New Roman" w:hAnsi="Times New Roman" w:cs="Times New Roman"/>
        </w:rPr>
        <w:t>.</w:t>
      </w:r>
    </w:p>
    <w:p w14:paraId="0220CC07" w14:textId="7D404696" w:rsidR="00FC0B74" w:rsidRPr="00172019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Pivot Table 4: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Business travel by Department.</w:t>
      </w:r>
    </w:p>
    <w:p w14:paraId="6B7885C6" w14:textId="7D9E189B" w:rsidR="00FC0B74" w:rsidRPr="00172019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 xml:space="preserve">Pivot Table 5: </w:t>
      </w:r>
      <w:r w:rsidRPr="00172019">
        <w:rPr>
          <w:rFonts w:ascii="Times New Roman" w:hAnsi="Times New Roman" w:cs="Times New Roman"/>
        </w:rPr>
        <w:t>Attrition by Age group.</w:t>
      </w:r>
    </w:p>
    <w:p w14:paraId="1742EE69" w14:textId="4F1BCE94" w:rsidR="00FC0B74" w:rsidRPr="00FC0B74" w:rsidRDefault="00FC0B74" w:rsidP="00FC0B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 xml:space="preserve">Pivot Table 6: </w:t>
      </w:r>
      <w:r w:rsidR="00172019" w:rsidRPr="00172019">
        <w:rPr>
          <w:rFonts w:ascii="Times New Roman" w:hAnsi="Times New Roman" w:cs="Times New Roman"/>
        </w:rPr>
        <w:t>Job role by Education Filed.</w:t>
      </w:r>
    </w:p>
    <w:p w14:paraId="3F3FC82A" w14:textId="77777777" w:rsidR="00FC0B74" w:rsidRPr="00FC0B74" w:rsidRDefault="00FC0B74" w:rsidP="00FC0B74">
      <w:pPr>
        <w:rPr>
          <w:rFonts w:ascii="Times New Roman" w:hAnsi="Times New Roman" w:cs="Times New Roman"/>
          <w:b/>
          <w:bCs/>
        </w:rPr>
      </w:pPr>
      <w:r w:rsidRPr="00FC0B74">
        <w:rPr>
          <w:rFonts w:ascii="Times New Roman" w:hAnsi="Times New Roman" w:cs="Times New Roman"/>
          <w:b/>
          <w:bCs/>
        </w:rPr>
        <w:t>Visuals in Dashboard</w:t>
      </w:r>
    </w:p>
    <w:p w14:paraId="012B683F" w14:textId="20D4AC5B" w:rsidR="00172019" w:rsidRPr="00FC0B74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Column chart</w:t>
      </w:r>
      <w:r w:rsidRPr="00FC0B74">
        <w:rPr>
          <w:rFonts w:ascii="Times New Roman" w:hAnsi="Times New Roman" w:cs="Times New Roman"/>
          <w:b/>
          <w:bCs/>
        </w:rPr>
        <w:t>:</w:t>
      </w:r>
      <w:r w:rsidRPr="00FC0B74">
        <w:rPr>
          <w:rFonts w:ascii="Times New Roman" w:hAnsi="Times New Roman" w:cs="Times New Roman"/>
        </w:rPr>
        <w:t xml:space="preserve"> Attrition by Department.</w:t>
      </w:r>
    </w:p>
    <w:p w14:paraId="794AF8E9" w14:textId="0F51F014" w:rsidR="00172019" w:rsidRPr="00FC0B74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Column chart</w:t>
      </w:r>
      <w:r w:rsidRPr="00FC0B74">
        <w:rPr>
          <w:rFonts w:ascii="Times New Roman" w:hAnsi="Times New Roman" w:cs="Times New Roman"/>
          <w:b/>
          <w:bCs/>
        </w:rPr>
        <w:t>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Department by Daily rate</w:t>
      </w:r>
    </w:p>
    <w:p w14:paraId="4C3BF7CC" w14:textId="7D70919C" w:rsidR="00172019" w:rsidRPr="00FC0B74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Pie chart</w:t>
      </w:r>
      <w:r w:rsidRPr="00FC0B74">
        <w:rPr>
          <w:rFonts w:ascii="Times New Roman" w:hAnsi="Times New Roman" w:cs="Times New Roman"/>
          <w:b/>
          <w:bCs/>
        </w:rPr>
        <w:t>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Employee by Gender</w:t>
      </w:r>
      <w:r w:rsidRPr="00FC0B74">
        <w:rPr>
          <w:rFonts w:ascii="Times New Roman" w:hAnsi="Times New Roman" w:cs="Times New Roman"/>
        </w:rPr>
        <w:t>.</w:t>
      </w:r>
    </w:p>
    <w:p w14:paraId="339E1F28" w14:textId="4B25E9F8" w:rsidR="00172019" w:rsidRPr="00172019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Column chart</w:t>
      </w:r>
      <w:r w:rsidRPr="00FC0B74">
        <w:rPr>
          <w:rFonts w:ascii="Times New Roman" w:hAnsi="Times New Roman" w:cs="Times New Roman"/>
          <w:b/>
          <w:bCs/>
        </w:rPr>
        <w:t>:</w:t>
      </w:r>
      <w:r w:rsidRPr="00FC0B74">
        <w:rPr>
          <w:rFonts w:ascii="Times New Roman" w:hAnsi="Times New Roman" w:cs="Times New Roman"/>
        </w:rPr>
        <w:t xml:space="preserve"> </w:t>
      </w:r>
      <w:r w:rsidRPr="00172019">
        <w:rPr>
          <w:rFonts w:ascii="Times New Roman" w:hAnsi="Times New Roman" w:cs="Times New Roman"/>
        </w:rPr>
        <w:t>Business travel by Department.</w:t>
      </w:r>
    </w:p>
    <w:p w14:paraId="541E1766" w14:textId="3CD753E4" w:rsidR="00172019" w:rsidRPr="00172019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Bar chart</w:t>
      </w:r>
      <w:r w:rsidRPr="00172019">
        <w:rPr>
          <w:rFonts w:ascii="Times New Roman" w:hAnsi="Times New Roman" w:cs="Times New Roman"/>
          <w:b/>
          <w:bCs/>
        </w:rPr>
        <w:t xml:space="preserve">: </w:t>
      </w:r>
      <w:r w:rsidRPr="00172019">
        <w:rPr>
          <w:rFonts w:ascii="Times New Roman" w:hAnsi="Times New Roman" w:cs="Times New Roman"/>
        </w:rPr>
        <w:t>Attrition by Age group.</w:t>
      </w:r>
    </w:p>
    <w:p w14:paraId="241D3DAE" w14:textId="704E3C0E" w:rsidR="00FC0B74" w:rsidRPr="00FC0B74" w:rsidRDefault="00172019" w:rsidP="001720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2019">
        <w:rPr>
          <w:rFonts w:ascii="Times New Roman" w:hAnsi="Times New Roman" w:cs="Times New Roman"/>
          <w:b/>
          <w:bCs/>
        </w:rPr>
        <w:t>Column chart</w:t>
      </w:r>
      <w:r w:rsidRPr="00172019">
        <w:rPr>
          <w:rFonts w:ascii="Times New Roman" w:hAnsi="Times New Roman" w:cs="Times New Roman"/>
          <w:b/>
          <w:bCs/>
        </w:rPr>
        <w:t xml:space="preserve">: </w:t>
      </w:r>
      <w:r w:rsidRPr="00172019">
        <w:rPr>
          <w:rFonts w:ascii="Times New Roman" w:hAnsi="Times New Roman" w:cs="Times New Roman"/>
        </w:rPr>
        <w:t>Job role by Education Filed.</w:t>
      </w:r>
    </w:p>
    <w:p w14:paraId="2DFB0079" w14:textId="5BE71B3D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336E7AC3">
          <v:rect id="_x0000_i1064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Deliverables</w:t>
      </w:r>
    </w:p>
    <w:p w14:paraId="114DEA91" w14:textId="77777777" w:rsidR="00FC0B74" w:rsidRPr="00FC0B74" w:rsidRDefault="00FC0B74" w:rsidP="00FC0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Cleaned Excel dataset with structured HR fields.</w:t>
      </w:r>
    </w:p>
    <w:p w14:paraId="752C7086" w14:textId="77777777" w:rsidR="00FC0B74" w:rsidRPr="00FC0B74" w:rsidRDefault="00FC0B74" w:rsidP="00FC0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 xml:space="preserve">Interactive </w:t>
      </w:r>
      <w:r w:rsidRPr="00FC0B74">
        <w:rPr>
          <w:rFonts w:ascii="Times New Roman" w:hAnsi="Times New Roman" w:cs="Times New Roman"/>
          <w:b/>
          <w:bCs/>
        </w:rPr>
        <w:t>HR Analytics Dashboard</w:t>
      </w:r>
      <w:r w:rsidRPr="00FC0B74">
        <w:rPr>
          <w:rFonts w:ascii="Times New Roman" w:hAnsi="Times New Roman" w:cs="Times New Roman"/>
        </w:rPr>
        <w:t xml:space="preserve"> summarizing employee and attrition trends.</w:t>
      </w:r>
    </w:p>
    <w:p w14:paraId="44E5B931" w14:textId="77777777" w:rsidR="00FC0B74" w:rsidRPr="00FC0B74" w:rsidRDefault="00FC0B74" w:rsidP="00FC0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Key performance indicators (KPIs) for HR insights.</w:t>
      </w:r>
    </w:p>
    <w:p w14:paraId="3BFE7806" w14:textId="77777777" w:rsidR="00FC0B74" w:rsidRPr="00FC0B74" w:rsidRDefault="00FC0B74" w:rsidP="00FC0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t>Word-based summary report (this document).</w:t>
      </w:r>
    </w:p>
    <w:p w14:paraId="7A862E45" w14:textId="5F1FA418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30686581">
          <v:rect id="_x0000_i1065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Key Insights</w:t>
      </w:r>
    </w:p>
    <w:p w14:paraId="08AA0BD9" w14:textId="77777777" w:rsidR="00FC0B74" w:rsidRPr="00FC0B74" w:rsidRDefault="00FC0B74" w:rsidP="00FC0B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Younger employees (20–30 years)</w:t>
      </w:r>
      <w:r w:rsidRPr="00FC0B74">
        <w:rPr>
          <w:rFonts w:ascii="Times New Roman" w:hAnsi="Times New Roman" w:cs="Times New Roman"/>
        </w:rPr>
        <w:t xml:space="preserve"> showed higher attrition rates.</w:t>
      </w:r>
    </w:p>
    <w:p w14:paraId="7E954431" w14:textId="77777777" w:rsidR="00FC0B74" w:rsidRPr="00FC0B74" w:rsidRDefault="00FC0B74" w:rsidP="00FC0B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Sales and R&amp;D departments</w:t>
      </w:r>
      <w:r w:rsidRPr="00FC0B74">
        <w:rPr>
          <w:rFonts w:ascii="Times New Roman" w:hAnsi="Times New Roman" w:cs="Times New Roman"/>
        </w:rPr>
        <w:t xml:space="preserve"> had the highest turnover rates.</w:t>
      </w:r>
    </w:p>
    <w:p w14:paraId="3F660D21" w14:textId="77777777" w:rsidR="00FC0B74" w:rsidRPr="00FC0B74" w:rsidRDefault="00FC0B74" w:rsidP="00FC0B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Males</w:t>
      </w:r>
      <w:r w:rsidRPr="00FC0B74">
        <w:rPr>
          <w:rFonts w:ascii="Times New Roman" w:hAnsi="Times New Roman" w:cs="Times New Roman"/>
        </w:rPr>
        <w:t xml:space="preserve"> showed slightly higher attrition compared to females.</w:t>
      </w:r>
    </w:p>
    <w:p w14:paraId="4912723F" w14:textId="77777777" w:rsidR="00FC0B74" w:rsidRPr="00FC0B74" w:rsidRDefault="00FC0B74" w:rsidP="00FC0B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Employees with higher education</w:t>
      </w:r>
      <w:r w:rsidRPr="00FC0B74">
        <w:rPr>
          <w:rFonts w:ascii="Times New Roman" w:hAnsi="Times New Roman" w:cs="Times New Roman"/>
        </w:rPr>
        <w:t xml:space="preserve"> tended to stay longer in the organization.</w:t>
      </w:r>
    </w:p>
    <w:p w14:paraId="63B5AAC2" w14:textId="77777777" w:rsidR="00FC0B74" w:rsidRPr="00FC0B74" w:rsidRDefault="00FC0B74" w:rsidP="00FC0B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Business travel frequency</w:t>
      </w:r>
      <w:r w:rsidRPr="00FC0B74">
        <w:rPr>
          <w:rFonts w:ascii="Times New Roman" w:hAnsi="Times New Roman" w:cs="Times New Roman"/>
        </w:rPr>
        <w:t xml:space="preserve"> was a major factor linked to attrition.</w:t>
      </w:r>
    </w:p>
    <w:p w14:paraId="741DC174" w14:textId="73A013AC" w:rsidR="00FC0B74" w:rsidRPr="00FC0B74" w:rsidRDefault="00FC0B74" w:rsidP="00FC0B74">
      <w:p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</w:rPr>
        <w:pict w14:anchorId="300AD776">
          <v:rect id="_x0000_i1066" style="width:0;height:1.5pt" o:hralign="center" o:hrstd="t" o:hr="t" fillcolor="#a0a0a0" stroked="f"/>
        </w:pict>
      </w:r>
      <w:r w:rsidRPr="00FC0B74">
        <w:rPr>
          <w:rFonts w:ascii="Times New Roman" w:hAnsi="Times New Roman" w:cs="Times New Roman"/>
          <w:b/>
          <w:bCs/>
        </w:rPr>
        <w:t>Future Enhancements</w:t>
      </w:r>
    </w:p>
    <w:p w14:paraId="34936844" w14:textId="34686864" w:rsidR="00FC0B74" w:rsidRPr="00FC0B74" w:rsidRDefault="00FC0B74" w:rsidP="00FC0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 xml:space="preserve">Predictive </w:t>
      </w:r>
      <w:r w:rsidR="00172019" w:rsidRPr="00172019">
        <w:rPr>
          <w:rFonts w:ascii="Times New Roman" w:hAnsi="Times New Roman" w:cs="Times New Roman"/>
          <w:b/>
          <w:bCs/>
        </w:rPr>
        <w:t>Modelling</w:t>
      </w:r>
      <w:r w:rsidRPr="00FC0B74">
        <w:rPr>
          <w:rFonts w:ascii="Times New Roman" w:hAnsi="Times New Roman" w:cs="Times New Roman"/>
          <w:b/>
          <w:bCs/>
        </w:rPr>
        <w:t>:</w:t>
      </w:r>
      <w:r w:rsidRPr="00FC0B74">
        <w:rPr>
          <w:rFonts w:ascii="Times New Roman" w:hAnsi="Times New Roman" w:cs="Times New Roman"/>
        </w:rPr>
        <w:t xml:space="preserve"> Use Power BI or Python to predict future attrition risk.</w:t>
      </w:r>
    </w:p>
    <w:p w14:paraId="7A9E6232" w14:textId="78CD3611" w:rsidR="00172019" w:rsidRPr="00FC0B74" w:rsidRDefault="00FC0B74" w:rsidP="001720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Employee Satisfaction Score:</w:t>
      </w:r>
      <w:r w:rsidRPr="00FC0B74">
        <w:rPr>
          <w:rFonts w:ascii="Times New Roman" w:hAnsi="Times New Roman" w:cs="Times New Roman"/>
        </w:rPr>
        <w:t xml:space="preserve"> Incorporate survey-based satisfaction data.</w:t>
      </w:r>
    </w:p>
    <w:p w14:paraId="109AFA84" w14:textId="77777777" w:rsidR="00FC0B74" w:rsidRPr="00FC0B74" w:rsidRDefault="00FC0B74" w:rsidP="00FC0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Automation:</w:t>
      </w:r>
      <w:r w:rsidRPr="00FC0B74">
        <w:rPr>
          <w:rFonts w:ascii="Times New Roman" w:hAnsi="Times New Roman" w:cs="Times New Roman"/>
        </w:rPr>
        <w:t xml:space="preserve"> Schedule monthly HR dashboards using Power Automate.</w:t>
      </w:r>
    </w:p>
    <w:p w14:paraId="248963C2" w14:textId="77777777" w:rsidR="00FC0B74" w:rsidRPr="00FC0B74" w:rsidRDefault="00FC0B74" w:rsidP="00FC0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0B74">
        <w:rPr>
          <w:rFonts w:ascii="Times New Roman" w:hAnsi="Times New Roman" w:cs="Times New Roman"/>
          <w:b/>
          <w:bCs/>
        </w:rPr>
        <w:t>Trend Analysis:</w:t>
      </w:r>
      <w:r w:rsidRPr="00FC0B74">
        <w:rPr>
          <w:rFonts w:ascii="Times New Roman" w:hAnsi="Times New Roman" w:cs="Times New Roman"/>
        </w:rPr>
        <w:t xml:space="preserve"> Include time-series data for attrition over months/years</w:t>
      </w:r>
    </w:p>
    <w:p w14:paraId="6456BE4A" w14:textId="77777777" w:rsidR="00554762" w:rsidRDefault="00554762"/>
    <w:sectPr w:rsidR="0055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575"/>
    <w:multiLevelType w:val="multilevel"/>
    <w:tmpl w:val="150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5325"/>
    <w:multiLevelType w:val="multilevel"/>
    <w:tmpl w:val="E72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83A6C"/>
    <w:multiLevelType w:val="multilevel"/>
    <w:tmpl w:val="11B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7D69"/>
    <w:multiLevelType w:val="multilevel"/>
    <w:tmpl w:val="E34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33F6B"/>
    <w:multiLevelType w:val="multilevel"/>
    <w:tmpl w:val="41DE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9601B"/>
    <w:multiLevelType w:val="multilevel"/>
    <w:tmpl w:val="47A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A28E8"/>
    <w:multiLevelType w:val="multilevel"/>
    <w:tmpl w:val="E82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F7789"/>
    <w:multiLevelType w:val="multilevel"/>
    <w:tmpl w:val="465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42728"/>
    <w:multiLevelType w:val="multilevel"/>
    <w:tmpl w:val="CEC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4597">
    <w:abstractNumId w:val="6"/>
  </w:num>
  <w:num w:numId="2" w16cid:durableId="1356156590">
    <w:abstractNumId w:val="4"/>
  </w:num>
  <w:num w:numId="3" w16cid:durableId="1023171760">
    <w:abstractNumId w:val="3"/>
  </w:num>
  <w:num w:numId="4" w16cid:durableId="560598972">
    <w:abstractNumId w:val="0"/>
  </w:num>
  <w:num w:numId="5" w16cid:durableId="1050572968">
    <w:abstractNumId w:val="7"/>
  </w:num>
  <w:num w:numId="6" w16cid:durableId="1803032346">
    <w:abstractNumId w:val="1"/>
  </w:num>
  <w:num w:numId="7" w16cid:durableId="45301062">
    <w:abstractNumId w:val="8"/>
  </w:num>
  <w:num w:numId="8" w16cid:durableId="2139255216">
    <w:abstractNumId w:val="5"/>
  </w:num>
  <w:num w:numId="9" w16cid:durableId="707876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74"/>
    <w:rsid w:val="00172019"/>
    <w:rsid w:val="002D3133"/>
    <w:rsid w:val="00554762"/>
    <w:rsid w:val="00AC54BA"/>
    <w:rsid w:val="00FC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9F92"/>
  <w15:chartTrackingRefBased/>
  <w15:docId w15:val="{B1366149-6C2D-4DDA-91C5-3D8E23B4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019"/>
  </w:style>
  <w:style w:type="paragraph" w:styleId="Heading1">
    <w:name w:val="heading 1"/>
    <w:basedOn w:val="Normal"/>
    <w:next w:val="Normal"/>
    <w:link w:val="Heading1Char"/>
    <w:uiPriority w:val="9"/>
    <w:qFormat/>
    <w:rsid w:val="00FC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ZURUNGE</dc:creator>
  <cp:keywords/>
  <dc:description/>
  <cp:lastModifiedBy>SHRAVANI ZURUNGE</cp:lastModifiedBy>
  <cp:revision>1</cp:revision>
  <dcterms:created xsi:type="dcterms:W3CDTF">2025-11-10T05:51:00Z</dcterms:created>
  <dcterms:modified xsi:type="dcterms:W3CDTF">2025-11-10T06:08:00Z</dcterms:modified>
</cp:coreProperties>
</file>