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EAE" w:rsidRDefault="00771EAE">
      <w:pPr>
        <w:rPr>
          <w:noProof/>
        </w:rPr>
      </w:pPr>
      <w:r>
        <w:rPr>
          <w:noProof/>
        </w:rPr>
        <mc:AlternateContent>
          <mc:Choice Requires="wps">
            <w:drawing>
              <wp:anchor distT="0" distB="0" distL="114300" distR="114300" simplePos="0" relativeHeight="251660288" behindDoc="0" locked="0" layoutInCell="1" allowOverlap="1" wp14:anchorId="49855CD9" wp14:editId="1C47DF21">
                <wp:simplePos x="0" y="0"/>
                <wp:positionH relativeFrom="margin">
                  <wp:align>center</wp:align>
                </wp:positionH>
                <wp:positionV relativeFrom="paragraph">
                  <wp:posOffset>-699770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71EAE" w:rsidRPr="00771EAE" w:rsidRDefault="00771EAE" w:rsidP="00771EAE">
                            <w:pPr>
                              <w:jc w:val="center"/>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1EAE">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 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9855CD9" id="_x0000_t202" coordsize="21600,21600" o:spt="202" path="m,l,21600r21600,l21600,xe">
                <v:stroke joinstyle="miter"/>
                <v:path gradientshapeok="t" o:connecttype="rect"/>
              </v:shapetype>
              <v:shape id="Text Box 2" o:spid="_x0000_s1026" type="#_x0000_t202" style="position:absolute;margin-left:0;margin-top:-55.1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" filled="f" stroked="f">
                <v:fill o:detectmouseclick="t"/>
                <v:textbox style="mso-fit-shape-to-text:t">
                  <w:txbxContent>
                    <w:p w:rsidR="00771EAE" w:rsidRPr="00771EAE" w:rsidRDefault="00771EAE" w:rsidP="00771EAE">
                      <w:pPr>
                        <w:jc w:val="center"/>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1EAE">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 03</w:t>
                      </w:r>
                    </w:p>
                  </w:txbxContent>
                </v:textbox>
                <w10:wrap anchorx="margin"/>
              </v:shape>
            </w:pict>
          </mc:Fallback>
        </mc:AlternateContent>
      </w:r>
    </w:p>
    <w:p w:rsidR="00771EAE" w:rsidRDefault="00771EAE">
      <w:pPr>
        <w:rPr>
          <w:noProof/>
        </w:rPr>
      </w:pPr>
      <w:r>
        <w:rPr>
          <w:noProof/>
        </w:rPr>
        <w:t>Our Work</w:t>
      </w:r>
    </w:p>
    <w:p w:rsidR="00771EAE" w:rsidRDefault="00771EAE">
      <w:pPr>
        <w:rPr>
          <w:noProof/>
        </w:rPr>
      </w:pPr>
    </w:p>
    <w:p w:rsidR="003F0C6F" w:rsidRDefault="00771EAE">
      <w:pPr>
        <w:rPr>
          <w:noProof/>
        </w:rPr>
      </w:pPr>
      <w:r>
        <w:rPr>
          <w:noProof/>
        </w:rPr>
        <w:drawing>
          <wp:anchor distT="0" distB="0" distL="114300" distR="114300" simplePos="0" relativeHeight="251658240" behindDoc="1" locked="0" layoutInCell="1" allowOverlap="1">
            <wp:simplePos x="0" y="0"/>
            <wp:positionH relativeFrom="margin">
              <wp:align>right</wp:align>
            </wp:positionH>
            <wp:positionV relativeFrom="margin">
              <wp:align>top</wp:align>
            </wp:positionV>
            <wp:extent cx="5943600" cy="3343275"/>
            <wp:effectExtent l="0" t="0" r="0" b="9525"/>
            <wp:wrapTight wrapText="bothSides">
              <wp:wrapPolygon edited="0">
                <wp:start x="0" y="0"/>
                <wp:lineTo x="0" y="21538"/>
                <wp:lineTo x="21531" y="2153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Pr="00771EAE">
        <w:rPr>
          <w:noProof/>
        </w:rPr>
        <w:t>Providing the best mobile phone prices from the biggest brands in the world! Smart phones, budget phones, tabs, covers and cases, charges, screen protectors and more! Installment plans available for phones over Rs. 30,000!Choose from an enticing range of the world's most popular brands in categories to suit your preference and style. .</w:t>
      </w:r>
    </w:p>
    <w:p w:rsidR="00771EAE" w:rsidRDefault="00771EAE">
      <w:pPr>
        <w:rPr>
          <w:noProof/>
        </w:rPr>
      </w:pPr>
    </w:p>
    <w:p w:rsidR="00771EAE" w:rsidRDefault="00771EAE" w:rsidP="00771EAE">
      <w:r>
        <w:t xml:space="preserve">Buy Any </w:t>
      </w:r>
      <w:r>
        <w:t>Mobile</w:t>
      </w:r>
      <w:r>
        <w:t xml:space="preserve"> phones</w:t>
      </w:r>
    </w:p>
    <w:p w:rsidR="00771EAE" w:rsidRDefault="00771EAE" w:rsidP="00771EAE">
      <w:r>
        <w:t xml:space="preserve">  Buy Mobile Phones cases, chargers, batteries and other accessories</w:t>
      </w:r>
      <w:r>
        <w:t xml:space="preserve"> </w:t>
      </w:r>
      <w:r>
        <w:t>online at Best prices. S</w:t>
      </w:r>
      <w:r>
        <w:t>mart Phones from popular brands.</w:t>
      </w:r>
    </w:p>
    <w:p w:rsidR="00771EAE" w:rsidRDefault="00771EAE" w:rsidP="00771EAE"/>
    <w:p w:rsidR="00771EAE" w:rsidRDefault="00771EAE" w:rsidP="00771EAE">
      <w:r>
        <w:t>Repairing</w:t>
      </w:r>
      <w:r>
        <w:t xml:space="preserve"> </w:t>
      </w:r>
      <w:r>
        <w:t>Mobile</w:t>
      </w:r>
      <w:r>
        <w:t xml:space="preserve"> phones  </w:t>
      </w:r>
    </w:p>
    <w:p w:rsidR="00771EAE" w:rsidRDefault="00771EAE" w:rsidP="00771EAE">
      <w:r>
        <w:t>Diagnose Issues with defective cell phones. Identify the Solution for issues found during diagnosis. Disassemble and Reassemble.</w:t>
      </w:r>
    </w:p>
    <w:p w:rsidR="00771EAE" w:rsidRDefault="00771EAE" w:rsidP="00771EAE"/>
    <w:p w:rsidR="00771EAE" w:rsidRDefault="00771EAE" w:rsidP="00771EAE">
      <w:r>
        <w:t xml:space="preserve">Selling </w:t>
      </w:r>
      <w:r>
        <w:t>your</w:t>
      </w:r>
      <w:r>
        <w:t xml:space="preserve"> old mobile phone</w:t>
      </w:r>
    </w:p>
    <w:p w:rsidR="00771EAE" w:rsidRDefault="00771EAE" w:rsidP="00771EAE">
      <w:r>
        <w:t xml:space="preserve">  You can sell any make of mobile phone to us including smart phones e.g. you can sell your iPhone, sell a Blackberry, HTC or Samsung Galaxy</w:t>
      </w:r>
    </w:p>
    <w:p w:rsidR="00771EAE" w:rsidRDefault="00771EAE" w:rsidP="00771EAE">
      <w:r>
        <w:rPr>
          <w:noProof/>
        </w:rPr>
        <w:lastRenderedPageBreak/>
        <w:drawing>
          <wp:anchor distT="0" distB="0" distL="114300" distR="114300" simplePos="0" relativeHeight="251661312" behindDoc="1" locked="0" layoutInCell="1" allowOverlap="1">
            <wp:simplePos x="0" y="0"/>
            <wp:positionH relativeFrom="column">
              <wp:posOffset>-914400</wp:posOffset>
            </wp:positionH>
            <wp:positionV relativeFrom="paragraph">
              <wp:posOffset>0</wp:posOffset>
            </wp:positionV>
            <wp:extent cx="8178541" cy="3943350"/>
            <wp:effectExtent l="0" t="0" r="0" b="0"/>
            <wp:wrapTight wrapText="bothSides">
              <wp:wrapPolygon edited="0">
                <wp:start x="0" y="0"/>
                <wp:lineTo x="0" y="21496"/>
                <wp:lineTo x="21535" y="21496"/>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178541" cy="3943350"/>
                    </a:xfrm>
                    <a:prstGeom prst="rect">
                      <a:avLst/>
                    </a:prstGeom>
                  </pic:spPr>
                </pic:pic>
              </a:graphicData>
            </a:graphic>
          </wp:anchor>
        </w:drawing>
      </w:r>
    </w:p>
    <w:p w:rsidR="00771EAE" w:rsidRDefault="00771EAE" w:rsidP="00771EAE">
      <w:bookmarkStart w:id="0" w:name="_GoBack"/>
      <w:bookmarkEnd w:id="0"/>
    </w:p>
    <w:sectPr w:rsidR="0077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EAE"/>
    <w:rsid w:val="003F0C6F"/>
    <w:rsid w:val="0077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525E"/>
  <w15:chartTrackingRefBased/>
  <w15:docId w15:val="{B00EE3E6-ECCE-4DA7-825C-DE2ABB1A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124</Words>
  <Characters>707</Characters>
  <Application>Microsoft Office Word</Application>
  <DocSecurity>0</DocSecurity>
  <Lines>5</Lines>
  <Paragraphs>1</Paragraphs>
  <ScaleCrop>false</ScaleCrop>
  <Company>University of Kelaniya</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PS/2012/291</dc:creator>
  <cp:keywords/>
  <dc:description/>
  <cp:lastModifiedBy>PS/2012/291</cp:lastModifiedBy>
  <cp:revision>1</cp:revision>
  <dcterms:created xsi:type="dcterms:W3CDTF">2018-10-10T03:41:00Z</dcterms:created>
  <dcterms:modified xsi:type="dcterms:W3CDTF">2018-10-10T03:45:00Z</dcterms:modified>
</cp:coreProperties>
</file>