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599" w:rsidRDefault="00D1314F">
      <w:pPr>
        <w:spacing w:after="160"/>
      </w:pPr>
      <w:bookmarkStart w:id="0" w:name="_GoBack"/>
      <w:bookmarkEnd w:id="0"/>
      <w:r>
        <w:rPr>
          <w:rFonts w:ascii="Calibri" w:eastAsia="Calibri" w:hAnsi="Calibri" w:cs="Calibri"/>
          <w:sz w:val="22"/>
          <w:szCs w:val="22"/>
        </w:rPr>
        <w:t xml:space="preserve">Практикум цифрового производства. </w:t>
      </w:r>
      <w:r>
        <w:rPr>
          <w:rFonts w:ascii="Calibri" w:eastAsia="Calibri" w:hAnsi="Calibri" w:cs="Calibri"/>
          <w:b/>
          <w:bCs/>
          <w:sz w:val="22"/>
          <w:szCs w:val="22"/>
        </w:rPr>
        <w:t>Осень 2026</w:t>
      </w:r>
    </w:p>
    <w:p w:rsidR="00362599" w:rsidRDefault="00D1314F">
      <w:pPr>
        <w:shd w:val="clear" w:color="auto" w:fill="1F5FA8"/>
        <w:spacing w:before="160" w:after="240"/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ОКНО-ОТКРЫВАЙКА</w:t>
      </w:r>
    </w:p>
    <w:p w:rsidR="00362599" w:rsidRDefault="00D1314F">
      <w:pPr>
        <w:spacing w:after="160"/>
      </w:pP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Команда: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Боржиевская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Анастасия — 2 курс, 3 семестр</w:t>
      </w:r>
    </w:p>
    <w:p w:rsidR="00362599" w:rsidRDefault="00D1314F">
      <w:pPr>
        <w:spacing w:after="160"/>
      </w:pP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</w:rPr>
        <w:t>Расиль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Афзалов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2 курс, 3 семестр</w:t>
      </w:r>
    </w:p>
    <w:p w:rsidR="00362599" w:rsidRDefault="00D1314F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Цель проекта:</w:t>
      </w:r>
    </w:p>
    <w:p w:rsidR="00362599" w:rsidRDefault="00D1314F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Создать автономное (от аккумулятора) устройство из двух блоков: блок мониторинга, который показывает время, температуру и влажность в помещении, и блок привода на линейном </w:t>
      </w:r>
      <w:proofErr w:type="spellStart"/>
      <w:r>
        <w:rPr>
          <w:rFonts w:ascii="Calibri" w:eastAsia="Calibri" w:hAnsi="Calibri" w:cs="Calibri"/>
          <w:sz w:val="22"/>
          <w:szCs w:val="22"/>
        </w:rPr>
        <w:t>актуаторе</w:t>
      </w:r>
      <w:proofErr w:type="spellEnd"/>
      <w:r>
        <w:rPr>
          <w:rFonts w:ascii="Calibri" w:eastAsia="Calibri" w:hAnsi="Calibri" w:cs="Calibri"/>
          <w:sz w:val="22"/>
          <w:szCs w:val="22"/>
        </w:rPr>
        <w:t>, который автоматически приоткрывает окно на расстояние, пропорциональное т</w:t>
      </w:r>
      <w:r>
        <w:rPr>
          <w:rFonts w:ascii="Calibri" w:eastAsia="Calibri" w:hAnsi="Calibri" w:cs="Calibri"/>
          <w:sz w:val="22"/>
          <w:szCs w:val="22"/>
        </w:rPr>
        <w:t>емпературе в комнате — чтобы проветривание происходило без участия человека.</w:t>
      </w:r>
    </w:p>
    <w:p w:rsidR="00362599" w:rsidRDefault="00D1314F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Описание функционала: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36259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Контролируемый параметр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температура и влажность воздуха (BME280)</w:t>
            </w:r>
          </w:p>
        </w:tc>
      </w:tr>
      <w:tr w:rsidR="0036259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Питание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автономное, от аккумулятора (без подключения к сети)</w:t>
            </w:r>
          </w:p>
        </w:tc>
      </w:tr>
      <w:tr w:rsidR="0036259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Количество блоков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 — блок мо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ниторинга и блок привода окна</w:t>
            </w:r>
          </w:p>
        </w:tc>
      </w:tr>
      <w:tr w:rsidR="0036259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Индикация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время, температура и влажность на OLED-дисплее</w:t>
            </w:r>
          </w:p>
        </w:tc>
      </w:tr>
      <w:tr w:rsidR="0036259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Управление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автоматическое по температуре + кнопка/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энкодер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для ручного режима</w:t>
            </w:r>
          </w:p>
        </w:tc>
      </w:tr>
      <w:tr w:rsidR="0036259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Механизм открытия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линейный привод толкает створку напрямую (шток вдвинут — окно закрыто, выдвинут — открыто на макс. угол); крепление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рама↔шток↔створка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через два шарнирных кронштейна (нужны, т.к. шток идёт по прямой, а створка — по дуге); мотор-редуктор JGA25-370 + драйвер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TB6612FNG, рабочий ход ≥100 мм</w:t>
            </w:r>
          </w:p>
        </w:tc>
      </w:tr>
      <w:tr w:rsidR="0036259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Логика проветривания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окно закрыто ниже нижнего температурного порога; полностью открыто (~10 см) при верхнем пороге; между порогами — пропорциональное увеличение открытия (точные пороги — предмет калибровки на месте)</w:t>
            </w:r>
          </w:p>
        </w:tc>
      </w:tr>
      <w:tr w:rsidR="0036259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Защита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62599" w:rsidRDefault="00D1314F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остановка привода по концевым выключателям в обоих крайних положениях; ручной приоритет по кнопке/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энкодеру</w:t>
            </w:r>
            <w:proofErr w:type="spellEnd"/>
          </w:p>
        </w:tc>
      </w:tr>
    </w:tbl>
    <w:p w:rsidR="00362599" w:rsidRDefault="00362599">
      <w:pPr>
        <w:spacing w:after="160"/>
      </w:pPr>
    </w:p>
    <w:p w:rsidR="00362599" w:rsidRDefault="00D1314F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Задачи проекта:</w:t>
      </w:r>
    </w:p>
    <w:p w:rsidR="00362599" w:rsidRDefault="00D1314F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Подбор доступной элементной базы; калибровка датчика температуры и влажности (BME280); разработка алгоритма пропорционального открытия окна по температуре; проектирование и производство деталей линейного привода (винт, гайка, направляющая трубка — по </w:t>
      </w:r>
      <w:proofErr w:type="spellStart"/>
      <w:r>
        <w:rPr>
          <w:rFonts w:ascii="Calibri" w:eastAsia="Calibri" w:hAnsi="Calibri" w:cs="Calibri"/>
          <w:sz w:val="22"/>
          <w:szCs w:val="22"/>
        </w:rPr>
        <w:t>рефер</w:t>
      </w:r>
      <w:r>
        <w:rPr>
          <w:rFonts w:ascii="Calibri" w:eastAsia="Calibri" w:hAnsi="Calibri" w:cs="Calibri"/>
          <w:sz w:val="22"/>
          <w:szCs w:val="22"/>
        </w:rPr>
        <w:t>енс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-модели без изменений; переходник под мотор JGA25-370 и два шарнирных крепёжных </w:t>
      </w:r>
      <w:r>
        <w:rPr>
          <w:rFonts w:ascii="Calibri" w:eastAsia="Calibri" w:hAnsi="Calibri" w:cs="Calibri"/>
          <w:sz w:val="22"/>
          <w:szCs w:val="22"/>
        </w:rPr>
        <w:lastRenderedPageBreak/>
        <w:t>кронштейна — спроектированы отдельно, по типовым размерам профиля окна и мотора, требуют проверки по месту) на основе мотор-редуктора JGA25-370 и драйвера TB6612FNG; интегра</w:t>
      </w:r>
      <w:r>
        <w:rPr>
          <w:rFonts w:ascii="Calibri" w:eastAsia="Calibri" w:hAnsi="Calibri" w:cs="Calibri"/>
          <w:sz w:val="22"/>
          <w:szCs w:val="22"/>
        </w:rPr>
        <w:t>ция концевых выключателей для определения крайних положений привода; проектирование крепления блока привода к пластиковому окну; расчёт автономного питания (раздельные линии: 5В для электроники, 12В для мотора) и энергопотребления узлов; сборка проводки ме</w:t>
      </w:r>
      <w:r>
        <w:rPr>
          <w:rFonts w:ascii="Calibri" w:eastAsia="Calibri" w:hAnsi="Calibri" w:cs="Calibri"/>
          <w:sz w:val="22"/>
          <w:szCs w:val="22"/>
        </w:rPr>
        <w:t>жду блоками; сборка корпусов и итоговое тестирование устройства.</w:t>
      </w:r>
    </w:p>
    <w:p w:rsidR="00362599" w:rsidRDefault="00D1314F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Существующие аналоги:</w:t>
      </w:r>
    </w:p>
    <w:p w:rsidR="00362599" w:rsidRDefault="00D1314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Самодельный привод окна на сервоприводах с ручным и автоматическим режимом работы по показаниям датчиков:</w:t>
      </w:r>
    </w:p>
    <w:p w:rsidR="00362599" w:rsidRDefault="00D1314F">
      <w:pPr>
        <w:spacing w:after="160"/>
      </w:pPr>
      <w:hyperlink r:id="rId5" w:history="1">
        <w:r>
          <w:rPr>
            <w:rStyle w:val="a5"/>
            <w:rFonts w:ascii="Calibri" w:eastAsia="Calibri" w:hAnsi="Calibri" w:cs="Calibri"/>
            <w:sz w:val="22"/>
            <w:szCs w:val="22"/>
          </w:rPr>
          <w:t>Автоматический привод окна DIY (3dtoday.ru)</w:t>
        </w:r>
      </w:hyperlink>
    </w:p>
    <w:p w:rsidR="00362599" w:rsidRDefault="00D1314F">
      <w:pPr>
        <w:spacing w:after="160"/>
      </w:pPr>
      <w:r>
        <w:rPr>
          <w:rFonts w:ascii="Calibri" w:eastAsia="Calibri" w:hAnsi="Calibri" w:cs="Calibri"/>
          <w:sz w:val="22"/>
          <w:szCs w:val="22"/>
        </w:rPr>
        <w:t>Проект автоматического проветривания комнаты через открывание окна:</w:t>
      </w:r>
    </w:p>
    <w:p w:rsidR="00362599" w:rsidRDefault="00D1314F">
      <w:pPr>
        <w:spacing w:after="160"/>
      </w:pPr>
      <w:hyperlink r:id="rId6" w:history="1">
        <w:r>
          <w:rPr>
            <w:rStyle w:val="a5"/>
            <w:rFonts w:ascii="Calibri" w:eastAsia="Calibri" w:hAnsi="Calibri" w:cs="Calibri"/>
            <w:sz w:val="22"/>
            <w:szCs w:val="22"/>
          </w:rPr>
          <w:t>Автоматизация проветривания комнаты через окно (</w:t>
        </w:r>
        <w:proofErr w:type="spellStart"/>
        <w:r>
          <w:rPr>
            <w:rStyle w:val="a5"/>
            <w:rFonts w:ascii="Calibri" w:eastAsia="Calibri" w:hAnsi="Calibri" w:cs="Calibri"/>
            <w:sz w:val="22"/>
            <w:szCs w:val="22"/>
          </w:rPr>
          <w:t>Habr</w:t>
        </w:r>
        <w:proofErr w:type="spellEnd"/>
        <w:r>
          <w:rPr>
            <w:rStyle w:val="a5"/>
            <w:rFonts w:ascii="Calibri" w:eastAsia="Calibri" w:hAnsi="Calibri" w:cs="Calibri"/>
            <w:sz w:val="22"/>
            <w:szCs w:val="22"/>
          </w:rPr>
          <w:t>)</w:t>
        </w:r>
      </w:hyperlink>
    </w:p>
    <w:p w:rsidR="00362599" w:rsidRDefault="00D1314F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Линейный привод с 3D-печатным </w:t>
      </w:r>
      <w:proofErr w:type="spellStart"/>
      <w:r>
        <w:rPr>
          <w:rFonts w:ascii="Calibri" w:eastAsia="Calibri" w:hAnsi="Calibri" w:cs="Calibri"/>
          <w:sz w:val="22"/>
          <w:szCs w:val="22"/>
        </w:rPr>
        <w:t>шарико</w:t>
      </w:r>
      <w:proofErr w:type="spellEnd"/>
      <w:r>
        <w:rPr>
          <w:rFonts w:ascii="Calibri" w:eastAsia="Calibri" w:hAnsi="Calibri" w:cs="Calibri"/>
          <w:sz w:val="22"/>
          <w:szCs w:val="22"/>
        </w:rPr>
        <w:t>-винтовым механизмом, взятый за основу механической части (ход 150 мм, шаг 6.5 мм/об):</w:t>
      </w:r>
    </w:p>
    <w:p w:rsidR="00362599" w:rsidRPr="006D6551" w:rsidRDefault="00D1314F">
      <w:pPr>
        <w:spacing w:after="160"/>
        <w:rPr>
          <w:lang w:val="en-US"/>
        </w:rPr>
      </w:pPr>
      <w:hyperlink r:id="rId7" w:history="1">
        <w:r w:rsidRPr="006D6551">
          <w:rPr>
            <w:rStyle w:val="a5"/>
            <w:rFonts w:ascii="Calibri" w:eastAsia="Calibri" w:hAnsi="Calibri" w:cs="Calibri"/>
            <w:sz w:val="22"/>
            <w:szCs w:val="22"/>
            <w:lang w:val="en-US"/>
          </w:rPr>
          <w:t>Linear Actuator with 3D Printed Ball Screw (Printables, LoboCNC)</w:t>
        </w:r>
      </w:hyperlink>
    </w:p>
    <w:p w:rsidR="00362599" w:rsidRDefault="00D1314F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Принцип рабо</w:t>
      </w:r>
      <w:r>
        <w:rPr>
          <w:rFonts w:ascii="Calibri" w:eastAsia="Calibri" w:hAnsi="Calibri" w:cs="Calibri"/>
          <w:b/>
          <w:bCs/>
          <w:sz w:val="22"/>
          <w:szCs w:val="22"/>
        </w:rPr>
        <w:t>ты:</w:t>
      </w:r>
    </w:p>
    <w:p w:rsidR="00362599" w:rsidRDefault="00D1314F">
      <w:pPr>
        <w:jc w:val="center"/>
      </w:pPr>
      <w:r>
        <w:rPr>
          <w:noProof/>
        </w:rPr>
        <w:drawing>
          <wp:inline distT="0" distB="0" distL="0" distR="0">
            <wp:extent cx="5905500" cy="2695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599" w:rsidRDefault="00D1314F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Привод стоит рядом с ручкой окна и соединён с ней тягой (палкой). Шток убран — тяга прижимает ручку/створку, окно закрыто. Шток выдвинут — тяга тянет ручку наружу, створка поворачивается на петлях и приоткрывается на угол, пропорциональный температур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е в комнате. Крепление на шарнирах с обеих сторон, т.к. шток идёт прямо, а ручка со створкой — по дуге.</w:t>
      </w:r>
    </w:p>
    <w:p w:rsidR="00362599" w:rsidRDefault="00362599">
      <w:pPr>
        <w:spacing w:after="160"/>
      </w:pPr>
    </w:p>
    <w:p w:rsidR="00362599" w:rsidRDefault="00D1314F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Эскиз проекта (технический чертёж):</w:t>
      </w:r>
    </w:p>
    <w:p w:rsidR="00362599" w:rsidRDefault="00D1314F">
      <w:pPr>
        <w:jc w:val="center"/>
      </w:pPr>
      <w:r>
        <w:rPr>
          <w:noProof/>
        </w:rPr>
        <w:lastRenderedPageBreak/>
        <w:drawing>
          <wp:inline distT="0" distB="0" distL="0" distR="0">
            <wp:extent cx="5905500" cy="4000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599" w:rsidRDefault="00D1314F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Чертёж устройства (v2): общий вид сборки с линейным приводом на JGA25-370, узел привода (мотор-переходник + винт/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гайка в трубе + шток), шарнирный кронштейн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pivot_bracket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, сечение переходника мотора и черновой корпус блока мониторинга. Размеры — типовые, подлежат сверке по месту перед печатью.</w:t>
      </w:r>
    </w:p>
    <w:sectPr w:rsidR="003625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E4901"/>
    <w:multiLevelType w:val="hybridMultilevel"/>
    <w:tmpl w:val="C0E4A398"/>
    <w:lvl w:ilvl="0" w:tplc="A8983CFA">
      <w:start w:val="1"/>
      <w:numFmt w:val="bullet"/>
      <w:lvlText w:val="●"/>
      <w:lvlJc w:val="left"/>
      <w:pPr>
        <w:ind w:left="720" w:hanging="360"/>
      </w:pPr>
    </w:lvl>
    <w:lvl w:ilvl="1" w:tplc="C5700E70">
      <w:start w:val="1"/>
      <w:numFmt w:val="bullet"/>
      <w:lvlText w:val="○"/>
      <w:lvlJc w:val="left"/>
      <w:pPr>
        <w:ind w:left="1440" w:hanging="360"/>
      </w:pPr>
    </w:lvl>
    <w:lvl w:ilvl="2" w:tplc="4D9CC75A">
      <w:start w:val="1"/>
      <w:numFmt w:val="bullet"/>
      <w:lvlText w:val="■"/>
      <w:lvlJc w:val="left"/>
      <w:pPr>
        <w:ind w:left="2160" w:hanging="360"/>
      </w:pPr>
    </w:lvl>
    <w:lvl w:ilvl="3" w:tplc="63565164">
      <w:start w:val="1"/>
      <w:numFmt w:val="bullet"/>
      <w:lvlText w:val="●"/>
      <w:lvlJc w:val="left"/>
      <w:pPr>
        <w:ind w:left="2880" w:hanging="360"/>
      </w:pPr>
    </w:lvl>
    <w:lvl w:ilvl="4" w:tplc="005AEFD2">
      <w:start w:val="1"/>
      <w:numFmt w:val="bullet"/>
      <w:lvlText w:val="○"/>
      <w:lvlJc w:val="left"/>
      <w:pPr>
        <w:ind w:left="3600" w:hanging="360"/>
      </w:pPr>
    </w:lvl>
    <w:lvl w:ilvl="5" w:tplc="DAEC4088">
      <w:start w:val="1"/>
      <w:numFmt w:val="bullet"/>
      <w:lvlText w:val="■"/>
      <w:lvlJc w:val="left"/>
      <w:pPr>
        <w:ind w:left="4320" w:hanging="360"/>
      </w:pPr>
    </w:lvl>
    <w:lvl w:ilvl="6" w:tplc="F4785882">
      <w:start w:val="1"/>
      <w:numFmt w:val="bullet"/>
      <w:lvlText w:val="●"/>
      <w:lvlJc w:val="left"/>
      <w:pPr>
        <w:ind w:left="5040" w:hanging="360"/>
      </w:pPr>
    </w:lvl>
    <w:lvl w:ilvl="7" w:tplc="C86ECB12">
      <w:start w:val="1"/>
      <w:numFmt w:val="bullet"/>
      <w:lvlText w:val="●"/>
      <w:lvlJc w:val="left"/>
      <w:pPr>
        <w:ind w:left="5760" w:hanging="360"/>
      </w:pPr>
    </w:lvl>
    <w:lvl w:ilvl="8" w:tplc="11C2B5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E2737F"/>
    <w:multiLevelType w:val="hybridMultilevel"/>
    <w:tmpl w:val="1F2665B6"/>
    <w:lvl w:ilvl="0" w:tplc="5694BDEA">
      <w:start w:val="1"/>
      <w:numFmt w:val="bullet"/>
      <w:lvlText w:val="•"/>
      <w:lvlJc w:val="left"/>
      <w:pPr>
        <w:ind w:left="360" w:hanging="260"/>
      </w:pPr>
    </w:lvl>
    <w:lvl w:ilvl="1" w:tplc="5E66E330">
      <w:numFmt w:val="decimal"/>
      <w:lvlText w:val=""/>
      <w:lvlJc w:val="left"/>
    </w:lvl>
    <w:lvl w:ilvl="2" w:tplc="28B03470">
      <w:numFmt w:val="decimal"/>
      <w:lvlText w:val=""/>
      <w:lvlJc w:val="left"/>
    </w:lvl>
    <w:lvl w:ilvl="3" w:tplc="344A7242">
      <w:numFmt w:val="decimal"/>
      <w:lvlText w:val=""/>
      <w:lvlJc w:val="left"/>
    </w:lvl>
    <w:lvl w:ilvl="4" w:tplc="B8BA3970">
      <w:numFmt w:val="decimal"/>
      <w:lvlText w:val=""/>
      <w:lvlJc w:val="left"/>
    </w:lvl>
    <w:lvl w:ilvl="5" w:tplc="CAE0942C">
      <w:numFmt w:val="decimal"/>
      <w:lvlText w:val=""/>
      <w:lvlJc w:val="left"/>
    </w:lvl>
    <w:lvl w:ilvl="6" w:tplc="06CE81C6">
      <w:numFmt w:val="decimal"/>
      <w:lvlText w:val=""/>
      <w:lvlJc w:val="left"/>
    </w:lvl>
    <w:lvl w:ilvl="7" w:tplc="1B6A2926">
      <w:numFmt w:val="decimal"/>
      <w:lvlText w:val=""/>
      <w:lvlJc w:val="left"/>
    </w:lvl>
    <w:lvl w:ilvl="8" w:tplc="E932E7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599"/>
    <w:rsid w:val="00362599"/>
    <w:rsid w:val="006D6551"/>
    <w:rsid w:val="00D1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14B600-4EEA-4948-B47F-EA090302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printables.com/model/50959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articles/389665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3dtoday.ru/blogs/trda/avtomaticheskiy-privod-okna-di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mrg</cp:lastModifiedBy>
  <cp:revision>2</cp:revision>
  <dcterms:created xsi:type="dcterms:W3CDTF">2026-09-22T19:40:00Z</dcterms:created>
  <dcterms:modified xsi:type="dcterms:W3CDTF">2026-09-22T19:40:00Z</dcterms:modified>
</cp:coreProperties>
</file>