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rPr/>
        <w:t xml:space="preserve">BOARD DEFECT INSPECTION AI</w:t>
      </w:r>
    </w:p>
    <w:p>
      <w:pPr>
        <w:pStyle w:val="Subtitle"/>
      </w:pPr>
      <w:r>
        <w:rPr/>
        <w:t xml:space="preserve">Task 7 — Rules</w:t>
      </w:r>
    </w:p>
    <w:p>
      <w:pPr>
        <w:pStyle w:val="Subtitle"/>
      </w:pPr>
      <w:r>
        <w:rPr/>
        <w:t xml:space="preserve">Beginner-Friendly • Enterprise-Level • AI-Native Engineering</w:t>
      </w:r>
    </w:p>
    <w:p>
      <w:pPr>
        <w:pStyle w:val="Subtitle"/>
      </w:pPr>
      <w:r>
        <w:rPr/>
        <w:t xml:space="preserve">From project knowledge to focused behavioural guidance for Claude Code</w:t>
      </w:r>
    </w:p>
    <w:p>
      <w:pPr/>
      <w:r>
        <w:rPr>
          <w:b/>
        </w:rPr>
        <w:t xml:space="preserve">Status: proposed implementation guide and prompt; no Rules installed by this document task.</w:t>
      </w:r>
    </w:p>
    <w:p>
      <w:pPr/>
      <w:r>
        <w:rPr>
          <w:b/>
        </w:rPr>
        <w:t xml:space="preserve">Prepared:</w:t>
      </w:r>
      <w:r>
        <w:rPr/>
        <w:t xml:space="preserve"> 2026-10-06. </w:t>
      </w:r>
      <w:r>
        <w:rPr>
          <w:b/>
        </w:rPr>
        <w:t xml:space="preserve">Observed repository:</w:t>
      </w:r>
      <w:r>
        <w:rPr/>
        <w:t xml:space="preserve"> branch wushan, HEAD 3810dc0e0f3a0cba21383da9d42c7ca29bc6b9da; existing dirty work preserved.</w:t>
      </w:r>
    </w:p>
    <w:p>
      <w:pPr/>
      <w:r>
        <w:rPr>
          <w:b/>
        </w:rPr>
        <w:t xml:space="preserve">References:</w:t>
      </w:r>
      <w:r>
        <w:rPr/>
        <w:t xml:space="preserve"> Customer_Onboarding_Task_7_Rules_Beginner_Friendly_Enterprise_Grade.docx.pdf and Task 7- Customer_Onboarding_AI_Primitives_Turning_Point_Architecture_Guide_Updated.docx.pdf. Both requested documents are available as PDF exports. This adaptation retains the Rules guide's 22-section order, instructional tables, diagrams, rule descriptions, execution-prompt section and completion criteria. It integrates the turning-point guide's engineering-time/runtime distinction without importing its checkpoint claims or future task authorization.</w:t>
      </w:r>
    </w:p>
    <w:p>
      <w:pPr/>
      <w:r>
        <w:rPr>
          <w:b/>
        </w:rPr>
        <w:t xml:space="preserve">Readiness note:</w:t>
      </w:r>
      <w:r>
        <w:rPr/>
        <w:t xml:space="preserve"> Task 6 exists locally with prior verification. The latest inspection still shows no Task 6A context module, readiness report or implementation report; the API service takes no request argument and React uses the Task 6 signal-only loader. Task 6A checkpointing is blocked. The proposed Task 7 prompt must first confirm either completion/review of that prerequisite or an explicit human decision to undertake Rules independently against the existing Task 6 baseline. It must not implement Task 6A or invent a checkpoint as part of Rules work.</w:t>
      </w:r>
    </w:p>
    <w:p>
      <w:pPr>
        <w:pStyle w:val="Heading1"/>
        <w:pageBreakBefore/>
      </w:pPr>
      <w:r>
        <w:rPr/>
        <w:t xml:space="preserve">1. Executive Summary</w:t>
      </w:r>
    </w:p>
    <w:p>
      <w:pPr/>
      <w:r>
        <w:rPr/>
        <w:t xml:space="preserve">Task 7 would introduce three focused Claude Code Rules for engineering work on the Board Defect Inspection AI repository. It would add no runtime application feature, model integration or manufacturing capability. Rules tell the coding agent how to preserve established boundaries while changing software; they do not replace runtime controls.</w:t>
      </w:r>
    </w:p>
    <w:p>
      <w:pPr/>
      <w:r>
        <w:rPr/>
        <w:t xml:space="preserve">The manufacturing goal is trustworthy visibility into motherboard inspection and defect reporting across operational lines. The implemented slice remains a synthetic landing page, validated by Python and rendered through known React components. No image classifier, live ratio service or board approval is implied.</w:t>
      </w:r>
    </w:p>
    <w:p>
      <w:pPr/>
      <w:r>
        <w:rPr/>
        <w:t xml:space="preserve">CLAUDE.md retains durable project knowledge and high-level constraints. Specifications define requirements and contracts. Rules provide concise behavioural guidance. Python validation, private handle issuance, the registry, lint and tests enforce or verify specific properties. The proposed Rule set covers runtime boundaries, testing and security.</w:t>
      </w:r>
    </w:p>
    <w:p>
      <w:pPr>
        <w:pStyle w:val="Heading1"/>
      </w:pPr>
      <w:r>
        <w:rPr/>
        <w:t xml:space="preserve">2. Where Task 7 Fits</w:t>
      </w:r>
    </w:p>
    <w:p>
      <w:pPr>
        <w:spacing w:after="0" w:line="220" w:lineRule="auto"/>
        <w:shd w:fill="F3F5F7" w:val="clear"/>
      </w:pPr>
      <w:r>
        <w:rPr>
          <w:rFonts w:ascii="Consolas" w:hAnsi="Consolas"/>
          <w:sz w:val="17"/>
        </w:rPr>
        <w:t xml:space="preserve">EXISTING LOCAL FOUNDATION</w:t>
      </w:r>
    </w:p>
    <w:p>
      <w:pPr>
        <w:spacing w:after="0" w:line="220" w:lineRule="auto"/>
        <w:shd w:fill="F3F5F7" w:val="clear"/>
      </w:pPr>
      <w:r>
        <w:rPr>
          <w:rFonts w:ascii="Consolas" w:hAnsi="Consolas"/>
          <w:sz w:val="17"/>
        </w:rPr>
        <w:t xml:space="preserve">Task 1   Project instructions, requirements and architecture</w:t>
      </w:r>
    </w:p>
    <w:p>
      <w:pPr>
        <w:spacing w:after="0" w:line="220" w:lineRule="auto"/>
        <w:shd w:fill="F3F5F7" w:val="clear"/>
      </w:pPr>
      <w:r>
        <w:rPr>
          <w:rFonts w:ascii="Consolas" w:hAnsi="Consolas"/>
          <w:sz w:val="17"/>
        </w:rPr>
        <w:t xml:space="preserve">Task 2   v1 UISpec contract and selected schema</w:t>
      </w:r>
    </w:p>
    <w:p>
      <w:pPr>
        <w:spacing w:after="0" w:line="220" w:lineRule="auto"/>
        <w:shd w:fill="F3F5F7" w:val="clear"/>
      </w:pPr>
      <w:r>
        <w:rPr>
          <w:rFonts w:ascii="Consolas" w:hAnsi="Consolas"/>
          <w:sz w:val="17"/>
        </w:rPr>
        <w:t xml:space="preserve">Task 3   Deterministic Python validator</w:t>
      </w:r>
    </w:p>
    <w:p>
      <w:pPr>
        <w:spacing w:after="0" w:line="220" w:lineRule="auto"/>
        <w:shd w:fill="F3F5F7" w:val="clear"/>
      </w:pPr>
      <w:r>
        <w:rPr>
          <w:rFonts w:ascii="Consolas" w:hAnsi="Consolas"/>
          <w:sz w:val="17"/>
        </w:rPr>
        <w:t xml:space="preserve">Task 4   Registry / renderer / verified fixture handoff</w:t>
      </w:r>
    </w:p>
    <w:p>
      <w:pPr>
        <w:spacing w:after="0" w:line="220" w:lineRule="auto"/>
        <w:shd w:fill="F3F5F7" w:val="clear"/>
      </w:pPr>
      <w:r>
        <w:rPr>
          <w:rFonts w:ascii="Consolas" w:hAnsi="Consolas"/>
          <w:sz w:val="17"/>
        </w:rPr>
        <w:t xml:space="preserve">Task 5   Runnable UI and browser verification</w:t>
      </w:r>
    </w:p>
    <w:p>
      <w:pPr>
        <w:spacing w:after="0" w:line="220" w:lineRule="auto"/>
        <w:shd w:fill="F3F5F7" w:val="clear"/>
      </w:pPr>
      <w:r>
        <w:rPr>
          <w:rFonts w:ascii="Consolas" w:hAnsi="Consolas"/>
          <w:sz w:val="17"/>
        </w:rPr>
        <w:t xml:space="preserve">Task 6   Fixed-fixture FastAPI Domain boundary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UNRESOLVED PREDECESSOR</w:t>
      </w:r>
    </w:p>
    <w:p>
      <w:pPr>
        <w:spacing w:after="0" w:line="220" w:lineRule="auto"/>
        <w:shd w:fill="F3F5F7" w:val="clear"/>
      </w:pPr>
      <w:r>
        <w:rPr>
          <w:rFonts w:ascii="Consolas" w:hAnsi="Consolas"/>
          <w:sz w:val="17"/>
        </w:rPr>
        <w:t xml:space="preserve">Task 6A  Explicit request propagation proposed, not implemented</w:t>
      </w:r>
    </w:p>
    <w:p>
      <w:pPr>
        <w:spacing w:after="0" w:line="220" w:lineRule="auto"/>
        <w:shd w:fill="F3F5F7" w:val="clear"/>
      </w:pPr>
      <w:r>
        <w:rPr>
          <w:rFonts w:ascii="Consolas" w:hAnsi="Consolas"/>
          <w:sz w:val="17"/>
        </w:rPr>
        <w:t xml:space="preserve">         Checkpoint blocked; do not mark complete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PROPOSED ENGINEERING-TIME CURRICULUM</w:t>
      </w:r>
    </w:p>
    <w:p>
      <w:pPr>
        <w:spacing w:after="0" w:line="220" w:lineRule="auto"/>
        <w:shd w:fill="F3F5F7" w:val="clear"/>
      </w:pPr>
      <w:r>
        <w:rPr>
          <w:rFonts w:ascii="Consolas" w:hAnsi="Consolas"/>
          <w:sz w:val="17"/>
        </w:rPr>
        <w:t xml:space="preserve">Task 7   Rules                  &lt;-- this guide, not installed</w:t>
      </w:r>
    </w:p>
    <w:p>
      <w:pPr>
        <w:spacing w:after="0" w:line="220" w:lineRule="auto"/>
        <w:shd w:fill="F3F5F7" w:val="clear"/>
      </w:pPr>
      <w:r>
        <w:rPr>
          <w:rFonts w:ascii="Consolas" w:hAnsi="Consolas"/>
          <w:sz w:val="17"/>
        </w:rPr>
        <w:t xml:space="preserve">Later    Skills -&gt; Hooks -&gt; packaging -&gt; agent SDK work</w:t>
      </w:r>
    </w:p>
    <w:p>
      <w:pPr>
        <w:spacing w:after="0" w:line="220" w:lineRule="auto"/>
        <w:shd w:fill="F3F5F7" w:val="clear"/>
      </w:pPr>
      <w:r>
        <w:rPr>
          <w:rFonts w:ascii="Consolas" w:hAnsi="Consolas"/>
          <w:sz w:val="17"/>
        </w:rPr>
        <w:t xml:space="preserve">         Each requires its own scope, verification and review</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FUTURE RUNTIME AI</w:t>
      </w:r>
    </w:p>
    <w:p>
      <w:pPr>
        <w:spacing w:after="0" w:line="220" w:lineRule="auto"/>
        <w:shd w:fill="F3F5F7" w:val="clear"/>
      </w:pPr>
      <w:r>
        <w:rPr>
          <w:rFonts w:ascii="Consolas" w:hAnsi="Consolas"/>
          <w:sz w:val="17"/>
        </w:rPr>
        <w:t xml:space="preserve">Gateway/model -&gt; structured proposal -&gt; validation</w:t>
      </w:r>
    </w:p>
    <w:p>
      <w:pPr>
        <w:spacing w:after="0" w:line="220" w:lineRule="auto"/>
        <w:shd w:fill="F3F5F7" w:val="clear"/>
      </w:pPr>
      <w:r>
        <w:rPr>
          <w:rFonts w:ascii="Consolas" w:hAnsi="Consolas"/>
          <w:sz w:val="17"/>
        </w:rPr>
        <w:t xml:space="preserve"> -&gt; reviewed transport/admission -&gt; controlled renderer</w:t>
      </w:r>
    </w:p>
    <w:p>
      <w:pPr/>
      <w:r>
        <w:rPr/>
        <w:t xml:space="preserve">The turning-point reference recommends completing Task 6A first. The board repository has not met that teaching prerequisite. Rules can be scoped independently only through an explicit sequencing decision; there is no technical reason to implement missing runtime code inside a documentation/rules task. Future numbering is proposed curriculum, not an approved execution plan.</w:t>
      </w:r>
    </w:p>
    <w:p>
      <w:pPr>
        <w:pStyle w:val="Heading1"/>
      </w:pPr>
      <w:r>
        <w:rPr/>
        <w:t xml:space="preserve">3. What Is a Rule?</w:t>
      </w:r>
    </w:p>
    <w:p>
      <w:pPr/>
      <w:r>
        <w:rPr/>
        <w:t xml:space="preserve">A Rule is a focused Markdown instruction for the engineering agent. It describes concrete behaviour for recurring concerns, points to authoritative sources and explains what it does not replace.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Primitive</w:t>
            </w:r>
          </w:p>
        </w:tc>
        <w:tc>
          <w:tcPr>
            <w:tcW w:w="3312" w:type="dxa"/>
            <w:shd w:fill="E7EEF5" w:val="clear"/>
          </w:tcPr>
          <w:p>
            <w:pPr/>
            <w:r>
              <w:rPr>
                <w:b/>
              </w:rPr>
              <w:t xml:space="preserve">Main question</w:t>
            </w:r>
          </w:p>
        </w:tc>
        <w:tc>
          <w:tcPr>
            <w:tcW w:w="3312" w:type="dxa"/>
            <w:shd w:fill="E7EEF5" w:val="clear"/>
          </w:tcPr>
          <w:p>
            <w:pPr/>
            <w:r>
              <w:rPr>
                <w:b/>
              </w:rPr>
              <w:t xml:space="preserve">Board-project teaching example</w:t>
            </w:r>
          </w:p>
        </w:tc>
      </w:tr>
      <w:tr>
        <w:trPr>
          <w:cantSplit/>
        </w:trPr>
        <w:tc>
          <w:tcPr>
            <w:tcW w:w="3312" w:type="dxa"/>
          </w:tcPr>
          <w:p>
            <w:pPr/>
            <w:r>
              <w:rPr/>
              <w:t xml:space="preserve">CLAUDE.md</w:t>
            </w:r>
          </w:p>
        </w:tc>
        <w:tc>
          <w:tcPr>
            <w:tcW w:w="3312" w:type="dxa"/>
          </w:tcPr>
          <w:p>
            <w:pPr/>
            <w:r>
              <w:rPr/>
              <w:t xml:space="preserve">What should the agent know?</w:t>
            </w:r>
          </w:p>
        </w:tc>
        <w:tc>
          <w:tcPr>
            <w:tcW w:w="3312" w:type="dxa"/>
          </w:tcPr>
          <w:p>
            <w:pPr/>
            <w:r>
              <w:rPr/>
              <w:t xml:space="preserve">Runtime ownership, current scope, selected schema</w:t>
            </w:r>
          </w:p>
        </w:tc>
      </w:tr>
      <w:tr>
        <w:trPr>
          <w:cantSplit/>
        </w:trPr>
        <w:tc>
          <w:tcPr>
            <w:tcW w:w="3312" w:type="dxa"/>
          </w:tcPr>
          <w:p>
            <w:pPr/>
            <w:r>
              <w:rPr/>
              <w:t xml:space="preserve">Rules</w:t>
            </w:r>
          </w:p>
        </w:tc>
        <w:tc>
          <w:tcPr>
            <w:tcW w:w="3312" w:type="dxa"/>
          </w:tcPr>
          <w:p>
            <w:pPr/>
            <w:r>
              <w:rPr/>
              <w:t xml:space="preserve">What focused behaviour should it follow?</w:t>
            </w:r>
          </w:p>
        </w:tc>
        <w:tc>
          <w:tcPr>
            <w:tcW w:w="3312" w:type="dxa"/>
          </w:tcPr>
          <w:p>
            <w:pPr/>
            <w:r>
              <w:rPr/>
              <w:t xml:space="preserve">Preserve private handle admission and whole-page rejection</w:t>
            </w:r>
          </w:p>
        </w:tc>
      </w:tr>
      <w:tr>
        <w:trPr>
          <w:cantSplit/>
        </w:trPr>
        <w:tc>
          <w:tcPr>
            <w:tcW w:w="3312" w:type="dxa"/>
          </w:tcPr>
          <w:p>
            <w:pPr/>
            <w:r>
              <w:rPr/>
              <w:t xml:space="preserve">Skills</w:t>
            </w:r>
          </w:p>
        </w:tc>
        <w:tc>
          <w:tcPr>
            <w:tcW w:w="3312" w:type="dxa"/>
          </w:tcPr>
          <w:p>
            <w:pPr/>
            <w:r>
              <w:rPr/>
              <w:t xml:space="preserve">What reusable procedure can it use?</w:t>
            </w:r>
          </w:p>
        </w:tc>
        <w:tc>
          <w:tcPr>
            <w:tcW w:w="3312" w:type="dxa"/>
          </w:tcPr>
          <w:p>
            <w:pPr/>
            <w:r>
              <w:rPr/>
              <w:t xml:space="preserve">A future reviewed validator-verification procedure</w:t>
            </w:r>
          </w:p>
        </w:tc>
      </w:tr>
      <w:tr>
        <w:trPr>
          <w:cantSplit/>
        </w:trPr>
        <w:tc>
          <w:tcPr>
            <w:tcW w:w="3312" w:type="dxa"/>
          </w:tcPr>
          <w:p>
            <w:pPr/>
            <w:r>
              <w:rPr/>
              <w:t xml:space="preserve">Hooks</w:t>
            </w:r>
          </w:p>
        </w:tc>
        <w:tc>
          <w:tcPr>
            <w:tcW w:w="3312" w:type="dxa"/>
          </w:tcPr>
          <w:p>
            <w:pPr/>
            <w:r>
              <w:rPr/>
              <w:t xml:space="preserve">What configured event triggers an action?</w:t>
            </w:r>
          </w:p>
        </w:tc>
        <w:tc>
          <w:tcPr>
            <w:tcW w:w="3312" w:type="dxa"/>
          </w:tcPr>
          <w:p>
            <w:pPr/>
            <w:r>
              <w:rPr/>
              <w:t xml:space="preserve">A future tool-event check, not added here</w:t>
            </w:r>
          </w:p>
        </w:tc>
      </w:tr>
      <w:tr>
        <w:trPr>
          <w:cantSplit/>
        </w:trPr>
        <w:tc>
          <w:tcPr>
            <w:tcW w:w="3312" w:type="dxa"/>
          </w:tcPr>
          <w:p>
            <w:pPr/>
            <w:r>
              <w:rPr/>
              <w:t xml:space="preserve">Plugins</w:t>
            </w:r>
          </w:p>
        </w:tc>
        <w:tc>
          <w:tcPr>
            <w:tcW w:w="3312" w:type="dxa"/>
          </w:tcPr>
          <w:p>
            <w:pPr/>
            <w:r>
              <w:rPr/>
              <w:t xml:space="preserve">How are related capabilities distributed?</w:t>
            </w:r>
          </w:p>
        </w:tc>
        <w:tc>
          <w:tcPr>
            <w:tcW w:w="3312" w:type="dxa"/>
          </w:tcPr>
          <w:p>
            <w:pPr/>
            <w:r>
              <w:rPr/>
              <w:t xml:space="preserve">A future supported bundle, not an assumed packaging format</w:t>
            </w:r>
          </w:p>
        </w:tc>
      </w:tr>
      <w:tr>
        <w:trPr>
          <w:cantSplit/>
        </w:trPr>
        <w:tc>
          <w:tcPr>
            <w:tcW w:w="3312" w:type="dxa"/>
          </w:tcPr>
          <w:p>
            <w:pPr/>
            <w:r>
              <w:rPr/>
              <w:t xml:space="preserve">Agent SDK</w:t>
            </w:r>
          </w:p>
        </w:tc>
        <w:tc>
          <w:tcPr>
            <w:tcW w:w="3312" w:type="dxa"/>
          </w:tcPr>
          <w:p>
            <w:pPr/>
            <w:r>
              <w:rPr/>
              <w:t xml:space="preserve">How is an agent workflow programmed?</w:t>
            </w:r>
          </w:p>
        </w:tc>
        <w:tc>
          <w:tcPr>
            <w:tcW w:w="3312" w:type="dxa"/>
          </w:tcPr>
          <w:p>
            <w:pPr/>
            <w:r>
              <w:rPr/>
              <w:t xml:space="preserve">Future engineering automation, not a model gateway</w:t>
            </w:r>
          </w:p>
        </w:tc>
      </w:tr>
    </w:tbl>
    <w:p>
      <w:pPr/>
      <w:r>
        <w:rPr/>
        <w:t xml:space="preserve">These are a teaching taxonomy, not six mandatory deployed application services. Availability, loading and packaging depend on the actual tool/version. Task 7 introduces only Rules and their minimal documentation.</w:t>
      </w:r>
    </w:p>
    <w:p>
      <w:pPr>
        <w:pStyle w:val="Heading1"/>
      </w:pPr>
      <w:r>
        <w:rPr/>
        <w:t xml:space="preserve">4. Why We Need Rules</w:t>
      </w:r>
    </w:p>
    <w:p>
      <w:pPr/>
      <w:r>
        <w:rPr/>
        <w:t xml:space="preserve">The same mistakes can recur across changes: accepting raw JSON in the renderer, replacing a rejected API response with a local fixture, normalizing a supplied metric, or weakening a test to make a change pass. A focused Rule makes the expected engineering response easy to find without reproducing the full specification.</w:t>
      </w:r>
    </w:p>
    <w:p>
      <w:pPr/>
      <w:r>
        <w:rPr/>
        <w:t xml:space="preserve">• CLAUDE.md: durable project context and high-level engineering constraints.</w:t>
      </w:r>
    </w:p>
    <w:p>
      <w:pPr/>
      <w:r>
        <w:rPr/>
        <w:t xml:space="preserve">• specs/spec.md: system requirements and the reviewed transport contract.</w:t>
      </w:r>
    </w:p>
    <w:p>
      <w:pPr/>
      <w:r>
        <w:rPr/>
        <w:t xml:space="preserve">• specs/model-contracts.md and selected schema: legal presentation data.</w:t>
      </w:r>
    </w:p>
    <w:p>
      <w:pPr/>
      <w:r>
        <w:rPr/>
        <w:t xml:space="preserve">• services/domain/: executable validation and fixed-fixture API behaviour.</w:t>
      </w:r>
    </w:p>
    <w:p>
      <w:pPr/>
      <w:r>
        <w:rPr/>
        <w:t xml:space="preserve">• apps/ui/: private admission, explicit registry and controlled rendering.</w:t>
      </w:r>
    </w:p>
    <w:p>
      <w:pPr/>
      <w:r>
        <w:rPr/>
        <w:t xml:space="preserve">• .claude/rules/: proposed focused guidance for work on those areas.</w:t>
      </w:r>
    </w:p>
    <w:p>
      <w:pPr/>
      <w:r>
        <w:rPr/>
        <w:t xml:space="preserve">Rules must not turn historical guide proposals into normative requirements. If instructions conflict, identify the exact conflict and controlling current contract; do not silently rewrite contracts or implement future repair/fallback behaviour.</w:t>
      </w:r>
    </w:p>
    <w:p>
      <w:pPr>
        <w:pStyle w:val="Heading1"/>
      </w:pPr>
      <w:r>
        <w:rPr/>
        <w:t xml:space="preserve">5. Key Architectural Principle</w:t>
      </w:r>
    </w:p>
    <w:p>
      <w:pPr>
        <w:spacing w:after="0" w:line="220" w:lineRule="auto"/>
        <w:shd w:fill="F3F5F7" w:val="clear"/>
      </w:pPr>
      <w:r>
        <w:rPr>
          <w:rFonts w:ascii="Consolas" w:hAnsi="Consolas"/>
          <w:sz w:val="17"/>
        </w:rPr>
        <w:t xml:space="preserve">ENGINEERING TIME</w:t>
      </w:r>
    </w:p>
    <w:p>
      <w:pPr>
        <w:spacing w:after="0" w:line="220" w:lineRule="auto"/>
        <w:shd w:fill="F3F5F7" w:val="clear"/>
      </w:pPr>
      <w:r>
        <w:rPr>
          <w:rFonts w:ascii="Consolas" w:hAnsi="Consolas"/>
          <w:sz w:val="17"/>
        </w:rPr>
        <w:t xml:space="preserve">Human intent/review -&gt; Claude Code</w:t>
      </w:r>
    </w:p>
    <w:p>
      <w:pPr>
        <w:spacing w:after="0" w:line="220" w:lineRule="auto"/>
        <w:shd w:fill="F3F5F7" w:val="clear"/>
      </w:pPr>
      <w:r>
        <w:rPr>
          <w:rFonts w:ascii="Consolas" w:hAnsi="Consolas"/>
          <w:sz w:val="17"/>
        </w:rPr>
        <w:t xml:space="preserve">                      + CLAUDE.md</w:t>
      </w:r>
    </w:p>
    <w:p>
      <w:pPr>
        <w:spacing w:after="0" w:line="220" w:lineRule="auto"/>
        <w:shd w:fill="F3F5F7" w:val="clear"/>
      </w:pPr>
      <w:r>
        <w:rPr>
          <w:rFonts w:ascii="Consolas" w:hAnsi="Consolas"/>
          <w:sz w:val="17"/>
        </w:rPr>
        <w:t xml:space="preserve">                      + proposed focused Rules</w:t>
      </w:r>
    </w:p>
    <w:p>
      <w:pPr>
        <w:spacing w:after="0" w:line="220" w:lineRule="auto"/>
        <w:shd w:fill="F3F5F7" w:val="clear"/>
      </w:pPr>
      <w:r>
        <w:rPr>
          <w:rFonts w:ascii="Consolas" w:hAnsi="Consolas"/>
          <w:sz w:val="17"/>
        </w:rPr>
        <w:t xml:space="preserve">                      + existing tools/tests/permissions</w:t>
      </w:r>
    </w:p>
    <w:p>
      <w:pPr>
        <w:spacing w:after="0" w:line="220" w:lineRule="auto"/>
        <w:shd w:fill="F3F5F7" w:val="clear"/>
      </w:pPr>
      <w:r>
        <w:rPr>
          <w:rFonts w:ascii="Consolas" w:hAnsi="Consolas"/>
          <w:sz w:val="17"/>
        </w:rPr>
        <w:t xml:space="preserve">                      + future Skills/Hooks/Plugins/SDK</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                               | builds / changes</w:t>
      </w:r>
    </w:p>
    <w:p>
      <w:pPr>
        <w:spacing w:after="0" w:line="220" w:lineRule="auto"/>
        <w:shd w:fill="F3F5F7" w:val="clear"/>
      </w:pPr>
      <w:r>
        <w:rPr>
          <w:rFonts w:ascii="Consolas" w:hAnsi="Consolas"/>
          <w:sz w:val="17"/>
        </w:rPr>
        <w:t xml:space="preserve">                               v</w:t>
      </w:r>
    </w:p>
    <w:p>
      <w:pPr>
        <w:spacing w:after="0" w:line="220" w:lineRule="auto"/>
        <w:shd w:fill="F3F5F7" w:val="clear"/>
      </w:pPr>
      <w:r>
        <w:rPr>
          <w:rFonts w:ascii="Consolas" w:hAnsi="Consolas"/>
          <w:sz w:val="17"/>
        </w:rPr>
        <w:t xml:space="preserve">RUNTIME TODAY</w:t>
      </w:r>
    </w:p>
    <w:p>
      <w:pPr>
        <w:spacing w:after="0" w:line="220" w:lineRule="auto"/>
        <w:shd w:fill="F3F5F7" w:val="clear"/>
      </w:pPr>
      <w:r>
        <w:rPr>
          <w:rFonts w:ascii="Consolas" w:hAnsi="Consolas"/>
          <w:sz w:val="17"/>
        </w:rPr>
        <w:t xml:space="preserve">React -&gt; fixed POST -&gt; FastAPI -&gt; server-owned synthetic pair</w:t>
      </w:r>
    </w:p>
    <w:p>
      <w:pPr>
        <w:spacing w:after="0" w:line="220" w:lineRule="auto"/>
        <w:shd w:fill="F3F5F7" w:val="clear"/>
      </w:pPr>
      <w:r>
        <w:rPr>
          <w:rFonts w:ascii="Consolas" w:hAnsi="Consolas"/>
          <w:sz w:val="17"/>
        </w:rPr>
        <w:t xml:space="preserve"> -&gt; Python validation -&gt; reviewed response/action bindings</w:t>
      </w:r>
    </w:p>
    <w:p>
      <w:pPr>
        <w:spacing w:after="0" w:line="220" w:lineRule="auto"/>
        <w:shd w:fill="F3F5F7" w:val="clear"/>
      </w:pPr>
      <w:r>
        <w:rPr>
          <w:rFonts w:ascii="Consolas" w:hAnsi="Consolas"/>
          <w:sz w:val="17"/>
        </w:rPr>
        <w:t xml:space="preserve"> -&gt; exact prepared-fixture admission -&gt; private handle</w:t>
      </w:r>
    </w:p>
    <w:p>
      <w:pPr>
        <w:spacing w:after="0" w:line="220" w:lineRule="auto"/>
        <w:shd w:fill="F3F5F7" w:val="clear"/>
      </w:pPr>
      <w:r>
        <w:rPr>
          <w:rFonts w:ascii="Consolas" w:hAnsi="Consolas"/>
          <w:sz w:val="17"/>
        </w:rPr>
        <w:t xml:space="preserve"> -&gt; ControlledRenderer -&gt; fixed registry -&gt; browser</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RUNTIME AI: FUTURE, NOT IMPLEMENTED</w:t>
      </w:r>
    </w:p>
    <w:p>
      <w:pPr>
        <w:spacing w:after="0" w:line="220" w:lineRule="auto"/>
        <w:shd w:fill="F3F5F7" w:val="clear"/>
      </w:pPr>
      <w:r>
        <w:rPr>
          <w:rFonts w:ascii="Consolas" w:hAnsi="Consolas"/>
          <w:sz w:val="17"/>
        </w:rPr>
        <w:t xml:space="preserve">Model proposal -&gt; deterministic checks -&gt; separately reviewed admission</w:t>
      </w:r>
    </w:p>
    <w:p>
      <w:pPr/>
      <w:r>
        <w:rPr/>
        <w:t xml:space="preserve">A Rule guides the agent's decisions; it does not make agent behaviour deterministic. A configured hook is an event-triggered harness mechanism; it is not an API endpoint. A runtime validator rejects data independently of whether an agent followed written instructions. Those control layers reinforce each other without becoming interchangeable.</w:t>
      </w:r>
    </w:p>
    <w:p>
      <w:pPr>
        <w:pStyle w:val="Heading1"/>
      </w:pPr>
      <w:r>
        <w:rPr/>
        <w:t xml:space="preserve">6. Task 7 Scope</w:t>
      </w:r>
    </w:p>
    <w:p>
      <w:pPr/>
      <w:r>
        <w:rPr/>
        <w:t xml:space="preserve">After readiness is resolved, the proposed implementation would create three Rules and an index, add a short Rules section to CLAUDE.md, and add a concise engineering-time explanation to docs/architecture.md. A small Task 7 report would record decisions, source protection, actual checks and loading limitations.</w:t>
      </w:r>
    </w:p>
    <w:p>
      <w:pPr/>
      <w:r>
        <w:rPr/>
        <w:t xml:space="preserve">It would not change application code, API semantics, ContextPayload, GroundedContext, schemas, validator policy, renderer, fixtures, build scripts, dependencies, permission settings or existing test assertions. It would not introduce Skills, Hooks, Plugins, an Agent SDK, AiClient, Model Gateway, authentication, database, image processing, ratio calculation or production infrastructure.</w:t>
      </w:r>
    </w:p>
    <w:p>
      <w:pPr/>
      <w:r>
        <w:rPr/>
        <w:t xml:space="preserve">Creating this guide is separate from implementing that proposal. No .claude/rules directory is created by the document task.</w:t>
      </w:r>
    </w:p>
    <w:p>
      <w:pPr>
        <w:pStyle w:val="Heading1"/>
      </w:pPr>
      <w:r>
        <w:rPr/>
        <w:t xml:space="preserve">7. The Three Rules Proposed</w:t>
      </w:r>
    </w:p>
    <w:p>
      <w:pPr/>
      <w:r>
        <w:rPr>
          <w:b/>
        </w:rPr>
        <w:t xml:space="preserve">7.1 runtime-boundaries.md — preserve validated presentation ownership.</w:t>
      </w:r>
    </w:p>
    <w:p>
      <w:pPr/>
      <w:r>
        <w:rPr/>
        <w:t xml:space="preserve">• Use the selected specs/schemas/ui-spec.schema.json and current v1 contract; do not merge the alternative bounds.</w:t>
      </w:r>
    </w:p>
    <w:p>
      <w:pPr/>
      <w:r>
        <w:rPr/>
        <w:t xml:space="preserve">• Keep complete grounding server-owned. Browser page/locale are presentation intent, not metric/action truth.</w:t>
      </w:r>
    </w:p>
    <w:p>
      <w:pPr/>
      <w:r>
        <w:rPr/>
        <w:t xml:space="preserve">• Require existing Python validation and reviewed transport admission before private handle issuance.</w:t>
      </w:r>
    </w:p>
    <w:p>
      <w:pPr/>
      <w:r>
        <w:rPr/>
        <w:t xml:space="preserve">• Preserve ControlledRenderer as the rendering entry, explicit registry dispatch and whole-page rejection.</w:t>
      </w:r>
    </w:p>
    <w:p>
      <w:pPr/>
      <w:r>
        <w:rPr/>
        <w:t xml:space="preserve">• Never treat raw JSON, a cast, brand, approved flag or HTTP 200 as approval.</w:t>
      </w:r>
    </w:p>
    <w:p>
      <w:pPr/>
      <w:r>
        <w:rPr/>
        <w:t xml:space="preserve">• Preserve source text, metric strings/units and supplied percentages; do not infer, round or classify.</w:t>
      </w:r>
    </w:p>
    <w:p>
      <w:pPr/>
      <w:r>
        <w:rPr/>
        <w:t xml:space="preserve">• Keep current fixed-response admission, same-context Hero labels and inert actions; no silent fallback.</w:t>
      </w:r>
    </w:p>
    <w:p>
      <w:pPr/>
      <w:r>
        <w:rPr/>
        <w:t xml:space="preserve">• VALID means presentation checks passed, never board quality approval.</w:t>
      </w:r>
    </w:p>
    <w:p>
      <w:pPr/>
      <w:r>
        <w:rPr/>
        <w:t xml:space="preserve">Sources: specs/spec.md, specs/model-contracts.md, selected schema, Task 6 readiness/report, services/domain/README.md and apps/ui/README.md. This Rule is not a replacement validator or authorization to extend the model contract.</w:t>
      </w:r>
    </w:p>
    <w:p>
      <w:pPr/>
      <w:r>
        <w:rPr>
          <w:b/>
        </w:rPr>
        <w:t xml:space="preserve">7.2 testing.md — report evidence rather than assumptions.</w:t>
      </w:r>
    </w:p>
    <w:p>
      <w:pPr/>
      <w:r>
        <w:rPr/>
        <w:t xml:space="preserve">• Inspect relevant existing tests before editing; add meaningful deterministic cases for changed behaviour when warranted.</w:t>
      </w:r>
    </w:p>
    <w:p>
      <w:pPr/>
      <w:r>
        <w:rPr/>
        <w:t xml:space="preserve">• Do not weaken assertions, suppress failures or remove security coverage to achieve a green run.</w:t>
      </w:r>
    </w:p>
    <w:p>
      <w:pPr/>
      <w:r>
        <w:rPr/>
        <w:t xml:space="preserve">• Use repository commands and preparation gates; never hand-edit generated fixture data.</w:t>
      </w:r>
    </w:p>
    <w:p>
      <w:pPr/>
      <w:r>
        <w:rPr/>
        <w:t xml:space="preserve">• Distinguish JSON parsing, schema meta-validation, instance validation and full grounding/policy checks.</w:t>
      </w:r>
    </w:p>
    <w:p>
      <w:pPr/>
      <w:r>
        <w:rPr/>
        <w:t xml:space="preserve">• Record actual commands/counts/warnings and mark unrun checks unverified; do not reuse tutorial counts.</w:t>
      </w:r>
    </w:p>
    <w:p>
      <w:pPr/>
      <w:r>
        <w:rPr/>
        <w:t xml:space="preserve">• Distinguish deterministic regressions from future model evals; neither alone proves all semantic quality claims.</w:t>
      </w:r>
    </w:p>
    <w:p>
      <w:pPr/>
      <w:r>
        <w:rPr/>
        <w:t xml:space="preserve">• Preserve input non-mutation, repeatability, invalid-request rejection and private-admission negative tests.</w:t>
      </w:r>
    </w:p>
    <w:p>
      <w:pPr/>
      <w:r>
        <w:rPr/>
        <w:t xml:space="preserve">Sources: tests/README.md, runtime READMEs and evals/README.md. This Rule is guidance, not a hook, test runner or requirement to add meaningless tests for prose edits.</w:t>
      </w:r>
    </w:p>
    <w:p>
      <w:pPr/>
      <w:r>
        <w:rPr>
          <w:b/>
        </w:rPr>
        <w:t xml:space="preserve">7.3 security.md — preserve explicit data and execution boundaries.</w:t>
      </w:r>
    </w:p>
    <w:p>
      <w:pPr/>
      <w:r>
        <w:rPr/>
        <w:t xml:space="preserve">• Do not add eval/Function, HTML sinks, data-driven module imports, arbitrary component lookup or DOM prop spreading.</w:t>
      </w:r>
    </w:p>
    <w:p>
      <w:pPr/>
      <w:r>
        <w:rPr/>
        <w:t xml:space="preserve">• Keep actions as fixed identifiers with developer-owned handlers; no data-supplied href/src or JavaScript URLs.</w:t>
      </w:r>
    </w:p>
    <w:p>
      <w:pPr/>
      <w:r>
        <w:rPr/>
        <w:t xml:space="preserve">• Keep secret values out of source, logs, reports and model/output fixtures. Inspect settings structure without exposing local credentials.</w:t>
      </w:r>
    </w:p>
    <w:p>
      <w:pPr/>
      <w:r>
        <w:rPr/>
        <w:t xml:space="preserve">• Do not bypass validation, private issuance, error handling or full-response admission with debug paths.</w:t>
      </w:r>
    </w:p>
    <w:p>
      <w:pPr/>
      <w:r>
        <w:rPr/>
        <w:t xml:space="preserve">• Keep unknown/inherited names rejected and errors sanitized; no silent repair, omission or substitute fixture.</w:t>
      </w:r>
    </w:p>
    <w:p>
      <w:pPr/>
      <w:r>
        <w:rPr/>
        <w:t xml:space="preserve">• Do not expand tool permissions, configure hooks or install SDKs under the guise of a Rule.</w:t>
      </w:r>
    </w:p>
    <w:p>
      <w:pPr/>
      <w:r>
        <w:rPr/>
        <w:t xml:space="preserve">Sources: CLAUDE.md, docs/architecture.md, model contract, validator/renderer source and existing safety lint. The Rule is not runtime enforcement or a guarantee against malicious source modifications.</w:t>
      </w:r>
    </w:p>
    <w:p>
      <w:pPr>
        <w:pStyle w:val="Heading1"/>
      </w:pPr>
      <w:r>
        <w:rPr/>
        <w:t xml:space="preserve">8. Why These Rules Are Focused</w:t>
      </w:r>
    </w:p>
    <w:p>
      <w:pPr>
        <w:spacing w:after="0" w:line="220" w:lineRule="auto"/>
        <w:shd w:fill="F3F5F7" w:val="clear"/>
      </w:pPr>
      <w:r>
        <w:rPr>
          <w:rFonts w:ascii="Consolas" w:hAnsi="Consolas"/>
          <w:sz w:val="17"/>
        </w:rPr>
        <w:t xml:space="preserve">Each Rule</w:t>
      </w:r>
    </w:p>
    <w:p>
      <w:pPr>
        <w:spacing w:after="0" w:line="220" w:lineRule="auto"/>
        <w:shd w:fill="F3F5F7" w:val="clear"/>
      </w:pPr>
      <w:r>
        <w:rPr>
          <w:rFonts w:ascii="Consolas" w:hAnsi="Consolas"/>
          <w:sz w:val="17"/>
        </w:rPr>
        <w:t xml:space="preserve">  Purpose</w:t>
      </w:r>
    </w:p>
    <w:p>
      <w:pPr>
        <w:spacing w:after="0" w:line="220" w:lineRule="auto"/>
        <w:shd w:fill="F3F5F7" w:val="clear"/>
      </w:pPr>
      <w:r>
        <w:rPr>
          <w:rFonts w:ascii="Consolas" w:hAnsi="Consolas"/>
          <w:sz w:val="17"/>
        </w:rPr>
        <w:t xml:space="preserve">  Concrete engineering behaviours</w:t>
      </w:r>
    </w:p>
    <w:p>
      <w:pPr>
        <w:spacing w:after="0" w:line="220" w:lineRule="auto"/>
        <w:shd w:fill="F3F5F7" w:val="clear"/>
      </w:pPr>
      <w:r>
        <w:rPr>
          <w:rFonts w:ascii="Consolas" w:hAnsi="Consolas"/>
          <w:sz w:val="17"/>
        </w:rPr>
        <w:t xml:space="preserve">  Authoritative source paths</w:t>
      </w:r>
    </w:p>
    <w:p>
      <w:pPr>
        <w:spacing w:after="0" w:line="220" w:lineRule="auto"/>
        <w:shd w:fill="F3F5F7" w:val="clear"/>
      </w:pPr>
      <w:r>
        <w:rPr>
          <w:rFonts w:ascii="Consolas" w:hAnsi="Consolas"/>
          <w:sz w:val="17"/>
        </w:rPr>
        <w:t xml:space="preserve">  What this Rule does NOT implement or replace</w:t>
      </w:r>
    </w:p>
    <w:p>
      <w:pPr/>
      <w:r>
        <w:rPr/>
        <w:t xml:space="preserve">Keep each file short enough to review as one concern. Link to the contract instead of copying component props, schema limits, every error code or an entire task prompt. Some overlap in boundary reminders is useful; duplicated normative tables become stale and are not.</w:t>
      </w:r>
    </w:p>
    <w:p>
      <w:pPr/>
      <w:r>
        <w:rPr>
          <w:b/>
        </w:rPr>
        <w:t xml:space="preserve">Project scenario:</w:t>
      </w:r>
      <w:r>
        <w:rPr/>
        <w:t xml:space="preserve"> An API fixture contains component "run_query". runtime-boundaries.md tells the agent to preserve whole-page rejection. security.md forbids dynamic resolution to make it render. testing.md points the agent to existing unknown-component/admission tests and requires honest results. The actual Python validator and registry enforce rejection; the Markdown files do not execute the check.</w:t>
      </w:r>
    </w:p>
    <w:p>
      <w:pPr>
        <w:pStyle w:val="Heading1"/>
      </w:pPr>
      <w:r>
        <w:rPr/>
        <w:t xml:space="preserve">9. CLAUDE.md Versus Rules</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Question</w:t>
            </w:r>
          </w:p>
        </w:tc>
        <w:tc>
          <w:tcPr>
            <w:tcW w:w="3312" w:type="dxa"/>
            <w:shd w:fill="E7EEF5" w:val="clear"/>
          </w:tcPr>
          <w:p>
            <w:pPr/>
            <w:r>
              <w:rPr>
                <w:b/>
              </w:rPr>
              <w:t xml:space="preserve">Home</w:t>
            </w:r>
          </w:p>
        </w:tc>
        <w:tc>
          <w:tcPr>
            <w:tcW w:w="3312" w:type="dxa"/>
            <w:shd w:fill="E7EEF5" w:val="clear"/>
          </w:tcPr>
          <w:p>
            <w:pPr/>
            <w:r>
              <w:rPr>
                <w:b/>
              </w:rPr>
              <w:t xml:space="preserve">Example</w:t>
            </w:r>
          </w:p>
        </w:tc>
      </w:tr>
      <w:tr>
        <w:trPr>
          <w:cantSplit/>
        </w:trPr>
        <w:tc>
          <w:tcPr>
            <w:tcW w:w="3312" w:type="dxa"/>
          </w:tcPr>
          <w:p>
            <w:pPr/>
            <w:r>
              <w:rPr/>
              <w:t xml:space="preserve">What project is this?</w:t>
            </w:r>
          </w:p>
        </w:tc>
        <w:tc>
          <w:tcPr>
            <w:tcW w:w="3312" w:type="dxa"/>
          </w:tcPr>
          <w:p>
            <w:pPr/>
            <w:r>
              <w:rPr/>
              <w:t xml:space="preserve">CLAUDE.md</w:t>
            </w:r>
          </w:p>
        </w:tc>
        <w:tc>
          <w:tcPr>
            <w:tcW w:w="3312" w:type="dxa"/>
          </w:tcPr>
          <w:p>
            <w:pPr/>
            <w:r>
              <w:rPr/>
              <w:t xml:space="preserve">Synthetic board landing slice; no runtime AI</w:t>
            </w:r>
          </w:p>
        </w:tc>
      </w:tr>
      <w:tr>
        <w:trPr>
          <w:cantSplit/>
        </w:trPr>
        <w:tc>
          <w:tcPr>
            <w:tcW w:w="3312" w:type="dxa"/>
          </w:tcPr>
          <w:p>
            <w:pPr/>
            <w:r>
              <w:rPr/>
              <w:t xml:space="preserve">How should a recurring change be approached?</w:t>
            </w:r>
          </w:p>
        </w:tc>
        <w:tc>
          <w:tcPr>
            <w:tcW w:w="3312" w:type="dxa"/>
          </w:tcPr>
          <w:p>
            <w:pPr/>
            <w:r>
              <w:rPr/>
              <w:t xml:space="preserve">Focused Rule</w:t>
            </w:r>
          </w:p>
        </w:tc>
        <w:tc>
          <w:tcPr>
            <w:tcW w:w="3312" w:type="dxa"/>
          </w:tcPr>
          <w:p>
            <w:pPr/>
            <w:r>
              <w:rPr/>
              <w:t xml:space="preserve">Preserve validation and private admission</w:t>
            </w:r>
          </w:p>
        </w:tc>
      </w:tr>
      <w:tr>
        <w:trPr>
          <w:cantSplit/>
        </w:trPr>
        <w:tc>
          <w:tcPr>
            <w:tcW w:w="3312" w:type="dxa"/>
          </w:tcPr>
          <w:p>
            <w:pPr/>
            <w:r>
              <w:rPr/>
              <w:t xml:space="preserve">What behaviour is required?</w:t>
            </w:r>
          </w:p>
        </w:tc>
        <w:tc>
          <w:tcPr>
            <w:tcW w:w="3312" w:type="dxa"/>
          </w:tcPr>
          <w:p>
            <w:pPr/>
            <w:r>
              <w:rPr/>
              <w:t xml:space="preserve">specs/spec.md</w:t>
            </w:r>
          </w:p>
        </w:tc>
        <w:tc>
          <w:tcPr>
            <w:tcW w:w="3312" w:type="dxa"/>
          </w:tcPr>
          <w:p>
            <w:pPr/>
            <w:r>
              <w:rPr/>
              <w:t xml:space="preserve">Exact POST request/response contract</w:t>
            </w:r>
          </w:p>
        </w:tc>
      </w:tr>
      <w:tr>
        <w:trPr>
          <w:cantSplit/>
        </w:trPr>
        <w:tc>
          <w:tcPr>
            <w:tcW w:w="3312" w:type="dxa"/>
          </w:tcPr>
          <w:p>
            <w:pPr/>
            <w:r>
              <w:rPr/>
              <w:t xml:space="preserve">What output is legal?</w:t>
            </w:r>
          </w:p>
        </w:tc>
        <w:tc>
          <w:tcPr>
            <w:tcW w:w="3312" w:type="dxa"/>
          </w:tcPr>
          <w:p>
            <w:pPr/>
            <w:r>
              <w:rPr/>
              <w:t xml:space="preserve">Model contract and selected schema</w:t>
            </w:r>
          </w:p>
        </w:tc>
        <w:tc>
          <w:tcPr>
            <w:tcW w:w="3312" w:type="dxa"/>
          </w:tcPr>
          <w:p>
            <w:pPr/>
            <w:r>
              <w:rPr/>
              <w:t xml:space="preserve">v1 ordered blocks and closed props</w:t>
            </w:r>
          </w:p>
        </w:tc>
      </w:tr>
      <w:tr>
        <w:trPr>
          <w:cantSplit/>
        </w:trPr>
        <w:tc>
          <w:tcPr>
            <w:tcW w:w="3312" w:type="dxa"/>
          </w:tcPr>
          <w:p>
            <w:pPr/>
            <w:r>
              <w:rPr/>
              <w:t xml:space="preserve">What enforces the condition?</w:t>
            </w:r>
          </w:p>
        </w:tc>
        <w:tc>
          <w:tcPr>
            <w:tcW w:w="3312" w:type="dxa"/>
          </w:tcPr>
          <w:p>
            <w:pPr/>
            <w:r>
              <w:rPr/>
              <w:t xml:space="preserve">Runtime code</w:t>
            </w:r>
          </w:p>
        </w:tc>
        <w:tc>
          <w:tcPr>
            <w:tcW w:w="3312" w:type="dxa"/>
          </w:tcPr>
          <w:p>
            <w:pPr/>
            <w:r>
              <w:rPr/>
              <w:t xml:space="preserve">Validator, issuer and registry</w:t>
            </w:r>
          </w:p>
        </w:tc>
      </w:tr>
      <w:tr>
        <w:trPr>
          <w:cantSplit/>
        </w:trPr>
        <w:tc>
          <w:tcPr>
            <w:tcW w:w="3312" w:type="dxa"/>
          </w:tcPr>
          <w:p>
            <w:pPr/>
            <w:r>
              <w:rPr/>
              <w:t xml:space="preserve">What demonstrates it?</w:t>
            </w:r>
          </w:p>
        </w:tc>
        <w:tc>
          <w:tcPr>
            <w:tcW w:w="3312" w:type="dxa"/>
          </w:tcPr>
          <w:p>
            <w:pPr/>
            <w:r>
              <w:rPr/>
              <w:t xml:space="preserve">Tests/evidence</w:t>
            </w:r>
          </w:p>
        </w:tc>
        <w:tc>
          <w:tcPr>
            <w:tcW w:w="3312" w:type="dxa"/>
          </w:tcPr>
          <w:p>
            <w:pPr/>
            <w:r>
              <w:rPr/>
              <w:t xml:space="preserve">Rejection, non-mutation, browser observations</w:t>
            </w:r>
          </w:p>
        </w:tc>
      </w:tr>
    </w:tbl>
    <w:p>
      <w:pPr/>
      <w:r>
        <w:rPr/>
        <w:t xml:space="preserve">Add only a concise “Focused behavioural Rules” section in CLAUDE.md with three references and this distinction. Do not reorganize the entire file, remove high-level controls or use Task 7 for unrelated encoding cleanup. If existing prose contradicts implemented scope, record the conflict; limit changes to explicitly agreed clarification.</w:t>
      </w:r>
    </w:p>
    <w:p>
      <w:pPr>
        <w:pStyle w:val="Heading1"/>
      </w:pPr>
      <w:r>
        <w:rPr/>
        <w:t xml:space="preserve">10. Rules Are Not Runtime Enforcement</w:t>
      </w:r>
    </w:p>
    <w:p>
      <w:pPr>
        <w:spacing w:after="0" w:line="220" w:lineRule="auto"/>
        <w:shd w:fill="F3F5F7" w:val="clear"/>
      </w:pPr>
      <w:r>
        <w:rPr>
          <w:rFonts w:ascii="Consolas" w:hAnsi="Consolas"/>
          <w:sz w:val="17"/>
        </w:rPr>
        <w:t xml:space="preserve">Rule:      "Preserve rejection of unissued renderer input."</w:t>
      </w:r>
    </w:p>
    <w:p>
      <w:pPr>
        <w:spacing w:after="0" w:line="220" w:lineRule="auto"/>
        <w:shd w:fill="F3F5F7" w:val="clear"/>
      </w:pPr>
      <w:r>
        <w:rPr>
          <w:rFonts w:ascii="Consolas" w:hAnsi="Consolas"/>
          <w:sz w:val="17"/>
        </w:rPr>
        <w:t xml:space="preserve">Software:  WeakMap issuance check rejects an unknown handle.</w:t>
      </w:r>
    </w:p>
    <w:p>
      <w:pPr>
        <w:spacing w:after="0" w:line="220" w:lineRule="auto"/>
        <w:shd w:fill="F3F5F7" w:val="clear"/>
      </w:pPr>
      <w:r>
        <w:rPr>
          <w:rFonts w:ascii="Consolas" w:hAnsi="Consolas"/>
          <w:sz w:val="17"/>
        </w:rPr>
        <w:t xml:space="preserve">Test:      A copied or approved=true object cannot render.</w:t>
      </w:r>
    </w:p>
    <w:p>
      <w:pPr/>
      <w:r>
        <w:rPr/>
        <w:t xml:space="preserve">Instructions are context for a probabilistic coding agent. They can improve consistency but do not guarantee compliance. Claude Code's official documentation likewise distinguishes written instructions from enforced configuration. Source: https://code.claude.com/docs/en/memory (checked 2026-10-06).</w:t>
      </w:r>
    </w:p>
    <w:p>
      <w:pPr/>
      <w:r>
        <w:rPr/>
        <w:t xml:space="preserve">Do not describe Rules as a new deterministic security barrier, a complete harness or permission controls. Task 7 preserves existing enforcement; it does not implement a new enforcement layer.</w:t>
      </w:r>
    </w:p>
    <w:p>
      <w:pPr>
        <w:pStyle w:val="Heading1"/>
      </w:pPr>
      <w:r>
        <w:rPr/>
        <w:t xml:space="preserve">11. Runtime Trust Boundary Remains Unchanged</w:t>
      </w:r>
    </w:p>
    <w:p>
      <w:pPr>
        <w:spacing w:after="0" w:line="220" w:lineRule="auto"/>
        <w:shd w:fill="F3F5F7" w:val="clear"/>
      </w:pPr>
      <w:r>
        <w:rPr>
          <w:rFonts w:ascii="Consolas" w:hAnsi="Consolas"/>
          <w:sz w:val="17"/>
        </w:rPr>
        <w:t xml:space="preserve">CURRENT</w:t>
      </w:r>
    </w:p>
    <w:p>
      <w:pPr>
        <w:spacing w:after="0" w:line="220" w:lineRule="auto"/>
        <w:shd w:fill="F3F5F7" w:val="clear"/>
      </w:pPr>
      <w:r>
        <w:rPr>
          <w:rFonts w:ascii="Consolas" w:hAnsi="Consolas"/>
          <w:sz w:val="17"/>
        </w:rPr>
        <w:t xml:space="preserve">Fixed raw spec + complete server GroundedContext</w:t>
      </w:r>
    </w:p>
    <w:p>
      <w:pPr>
        <w:spacing w:after="0" w:line="220" w:lineRule="auto"/>
        <w:shd w:fill="F3F5F7" w:val="clear"/>
      </w:pPr>
      <w:r>
        <w:rPr>
          <w:rFonts w:ascii="Consolas" w:hAnsi="Consolas"/>
          <w:sz w:val="17"/>
        </w:rPr>
        <w:t xml:space="preserve"> -&gt; Python schema/grounding/policy validation</w:t>
      </w:r>
    </w:p>
    <w:p>
      <w:pPr>
        <w:spacing w:after="0" w:line="220" w:lineRule="auto"/>
        <w:shd w:fill="F3F5F7" w:val="clear"/>
      </w:pPr>
      <w:r>
        <w:rPr>
          <w:rFonts w:ascii="Consolas" w:hAnsi="Consolas"/>
          <w:sz w:val="17"/>
        </w:rPr>
        <w:t xml:space="preserve"> -&gt; exact validated response + matching context action bindings</w:t>
      </w:r>
    </w:p>
    <w:p>
      <w:pPr>
        <w:spacing w:after="0" w:line="220" w:lineRule="auto"/>
        <w:shd w:fill="F3F5F7" w:val="clear"/>
      </w:pPr>
      <w:r>
        <w:rPr>
          <w:rFonts w:ascii="Consolas" w:hAnsi="Consolas"/>
          <w:sz w:val="17"/>
        </w:rPr>
        <w:t xml:space="preserve"> -&gt; independent prepared-overview equality admission</w:t>
      </w:r>
    </w:p>
    <w:p>
      <w:pPr>
        <w:spacing w:after="0" w:line="220" w:lineRule="auto"/>
        <w:shd w:fill="F3F5F7" w:val="clear"/>
      </w:pPr>
      <w:r>
        <w:rPr>
          <w:rFonts w:ascii="Consolas" w:hAnsi="Consolas"/>
          <w:sz w:val="17"/>
        </w:rPr>
        <w:t xml:space="preserve"> -&gt; privately issued ApprovedUISpec handle</w:t>
      </w:r>
    </w:p>
    <w:p>
      <w:pPr>
        <w:spacing w:after="0" w:line="220" w:lineRule="auto"/>
        <w:shd w:fill="F3F5F7" w:val="clear"/>
      </w:pPr>
      <w:r>
        <w:rPr>
          <w:rFonts w:ascii="Consolas" w:hAnsi="Consolas"/>
          <w:sz w:val="17"/>
        </w:rPr>
        <w:t xml:space="preserve"> -&gt; ControlledRenderer -&gt; explicit registry -&gt; React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FUTURE ONLY</w:t>
      </w:r>
    </w:p>
    <w:p>
      <w:pPr>
        <w:spacing w:after="0" w:line="220" w:lineRule="auto"/>
        <w:shd w:fill="F3F5F7" w:val="clear"/>
      </w:pPr>
      <w:r>
        <w:rPr>
          <w:rFonts w:ascii="Consolas" w:hAnsi="Consolas"/>
          <w:sz w:val="17"/>
        </w:rPr>
        <w:t xml:space="preserve">Raw model proposal -&gt; validator -&gt; reviewed dynamic admission</w:t>
      </w:r>
    </w:p>
    <w:p>
      <w:pPr>
        <w:spacing w:after="0" w:line="220" w:lineRule="auto"/>
        <w:shd w:fill="F3F5F7" w:val="clear"/>
      </w:pPr>
      <w:r>
        <w:rPr>
          <w:rFonts w:ascii="Consolas" w:hAnsi="Consolas"/>
          <w:sz w:val="17"/>
        </w:rPr>
        <w:t xml:space="preserve"> -&gt; same controlled-rendering principle</w:t>
      </w:r>
    </w:p>
    <w:p>
      <w:pPr/>
      <w:r>
        <w:rPr/>
        <w:t xml:space="preserve">The current client cannot admit arbitrary future model output merely because it passed server validation. Its exact-fixture strategy has a deliberate limitation. The Rule must preserve that limitation and require review for any generalized transport, not imply that the future model is already connected.</w:t>
      </w:r>
    </w:p>
    <w:p>
      <w:pPr/>
      <w:r>
        <w:rPr/>
        <w:t xml:space="preserve">No manufacturing quality PASS/FAIL or human override is introduced. The validator's VALID status concerns presentation only.</w:t>
      </w:r>
    </w:p>
    <w:p>
      <w:pPr>
        <w:pStyle w:val="Heading1"/>
      </w:pPr>
      <w:r>
        <w:rPr/>
        <w:t xml:space="preserve">12. Proposed Repository Changes</w:t>
      </w:r>
    </w:p>
    <w:p>
      <w:pPr>
        <w:spacing w:after="0" w:line="220" w:lineRule="auto"/>
        <w:shd w:fill="F3F5F7" w:val="clear"/>
      </w:pPr>
      <w:r>
        <w:rPr>
          <w:rFonts w:ascii="Consolas" w:hAnsi="Consolas"/>
          <w:sz w:val="17"/>
        </w:rPr>
        <w:t xml:space="preserve">CREATE, after readiness approval</w:t>
      </w:r>
    </w:p>
    <w:p>
      <w:pPr>
        <w:spacing w:after="0" w:line="220" w:lineRule="auto"/>
        <w:shd w:fill="F3F5F7" w:val="clear"/>
      </w:pPr>
      <w:r>
        <w:rPr>
          <w:rFonts w:ascii="Consolas" w:hAnsi="Consolas"/>
          <w:sz w:val="17"/>
        </w:rPr>
        <w:t xml:space="preserve">.claude/rules/</w:t>
      </w:r>
    </w:p>
    <w:p>
      <w:pPr>
        <w:spacing w:after="0" w:line="220" w:lineRule="auto"/>
        <w:shd w:fill="F3F5F7" w:val="clear"/>
      </w:pPr>
      <w:r>
        <w:rPr>
          <w:rFonts w:ascii="Consolas" w:hAnsi="Consolas"/>
          <w:sz w:val="17"/>
        </w:rPr>
        <w:t xml:space="preserve">  README.md</w:t>
      </w:r>
    </w:p>
    <w:p>
      <w:pPr>
        <w:spacing w:after="0" w:line="220" w:lineRule="auto"/>
        <w:shd w:fill="F3F5F7" w:val="clear"/>
      </w:pPr>
      <w:r>
        <w:rPr>
          <w:rFonts w:ascii="Consolas" w:hAnsi="Consolas"/>
          <w:sz w:val="17"/>
        </w:rPr>
        <w:t xml:space="preserve">  runtime-boundaries.md</w:t>
      </w:r>
    </w:p>
    <w:p>
      <w:pPr>
        <w:spacing w:after="0" w:line="220" w:lineRule="auto"/>
        <w:shd w:fill="F3F5F7" w:val="clear"/>
      </w:pPr>
      <w:r>
        <w:rPr>
          <w:rFonts w:ascii="Consolas" w:hAnsi="Consolas"/>
          <w:sz w:val="17"/>
        </w:rPr>
        <w:t xml:space="preserve">  testing.md</w:t>
      </w:r>
    </w:p>
    <w:p>
      <w:pPr>
        <w:spacing w:after="0" w:line="220" w:lineRule="auto"/>
        <w:shd w:fill="F3F5F7" w:val="clear"/>
      </w:pPr>
      <w:r>
        <w:rPr>
          <w:rFonts w:ascii="Consolas" w:hAnsi="Consolas"/>
          <w:sz w:val="17"/>
        </w:rPr>
        <w:t xml:space="preserve">  security.md</w:t>
      </w:r>
    </w:p>
    <w:p>
      <w:pPr>
        <w:spacing w:after="0" w:line="220" w:lineRule="auto"/>
        <w:shd w:fill="F3F5F7" w:val="clear"/>
      </w:pPr>
      <w:r>
        <w:rPr>
          <w:rFonts w:ascii="Consolas" w:hAnsi="Consolas"/>
          <w:sz w:val="17"/>
        </w:rPr>
        <w:t xml:space="preserve">specs/TASK-7-IMPLEMENTATION-REPORT.md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MINIMALLY MODIFY</w:t>
      </w:r>
    </w:p>
    <w:p>
      <w:pPr>
        <w:spacing w:after="0" w:line="220" w:lineRule="auto"/>
        <w:shd w:fill="F3F5F7" w:val="clear"/>
      </w:pPr>
      <w:r>
        <w:rPr>
          <w:rFonts w:ascii="Consolas" w:hAnsi="Consolas"/>
          <w:sz w:val="17"/>
        </w:rPr>
        <w:t xml:space="preserve">CLAUDE.md</w:t>
      </w:r>
    </w:p>
    <w:p>
      <w:pPr>
        <w:spacing w:after="0" w:line="220" w:lineRule="auto"/>
        <w:shd w:fill="F3F5F7" w:val="clear"/>
      </w:pPr>
      <w:r>
        <w:rPr>
          <w:rFonts w:ascii="Consolas" w:hAnsi="Consolas"/>
          <w:sz w:val="17"/>
        </w:rPr>
        <w:t xml:space="preserve">docs/architecture.md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PRESERVE</w:t>
      </w:r>
    </w:p>
    <w:p>
      <w:pPr>
        <w:spacing w:after="0" w:line="220" w:lineRule="auto"/>
        <w:shd w:fill="F3F5F7" w:val="clear"/>
      </w:pPr>
      <w:r>
        <w:rPr>
          <w:rFonts w:ascii="Consolas" w:hAnsi="Consolas"/>
          <w:sz w:val="17"/>
        </w:rPr>
        <w:t xml:space="preserve">apps/ui/ runtime, tests, fixtures, scripts and package locks</w:t>
      </w:r>
    </w:p>
    <w:p>
      <w:pPr>
        <w:spacing w:after="0" w:line="220" w:lineRule="auto"/>
        <w:shd w:fill="F3F5F7" w:val="clear"/>
      </w:pPr>
      <w:r>
        <w:rPr>
          <w:rFonts w:ascii="Consolas" w:hAnsi="Consolas"/>
          <w:sz w:val="17"/>
        </w:rPr>
        <w:t xml:space="preserve">services/domain/ runtime and tests</w:t>
      </w:r>
    </w:p>
    <w:p>
      <w:pPr>
        <w:spacing w:after="0" w:line="220" w:lineRule="auto"/>
        <w:shd w:fill="F3F5F7" w:val="clear"/>
      </w:pPr>
      <w:r>
        <w:rPr>
          <w:rFonts w:ascii="Consolas" w:hAnsi="Consolas"/>
          <w:sz w:val="17"/>
        </w:rPr>
        <w:t xml:space="preserve">specs/spec.md, model-contracts.md and both schemas</w:t>
      </w:r>
    </w:p>
    <w:p>
      <w:pPr>
        <w:spacing w:after="0" w:line="220" w:lineRule="auto"/>
        <w:shd w:fill="F3F5F7" w:val="clear"/>
      </w:pPr>
      <w:r>
        <w:rPr>
          <w:rFonts w:ascii="Consolas" w:hAnsi="Consolas"/>
          <w:sz w:val="17"/>
        </w:rPr>
        <w:t xml:space="preserve">requirements*, pytest.ini, .claude settings/permissions</w:t>
      </w:r>
    </w:p>
    <w:p>
      <w:pPr/>
      <w:r>
        <w:rPr/>
        <w:t xml:space="preserve">The report is the board project's evidence convention added to the source's file list. If existing rules appear before execution, inspect and extend them minimally instead of overwriting them. This current document creates only guide artifacts in Documents/.</w:t>
      </w:r>
    </w:p>
    <w:p>
      <w:pPr>
        <w:pStyle w:val="Heading1"/>
      </w:pPr>
      <w:r>
        <w:rPr/>
        <w:t xml:space="preserve">13. Rule Discovery and Usage</w:t>
      </w:r>
    </w:p>
    <w:p>
      <w:pPr/>
      <w:r>
        <w:rPr/>
        <w:t xml:space="preserve">Use unconditional rules initially, without paths frontmatter. Official Claude Code documentation describes Markdown rules in .claude/rules/ and distinguishes unconditional from path-scoped loading. Keep the README concise because it is itself Markdown in that directory; do not assume it is excluded from instruction loading. Source: https://code.claude.com/docs/en/memory#organize-rules-with-clauderules (checked 2026-10-06).</w:t>
      </w:r>
    </w:p>
    <w:p>
      <w:pPr/>
      <w:r>
        <w:rPr/>
        <w:t xml:space="preserve">Verify three separate levels:</w:t>
      </w:r>
    </w:p>
    <w:p>
      <w:pPr/>
      <w:r>
        <w:rPr/>
        <w:t xml:space="preserve">1. </w:t>
      </w:r>
      <w:r>
        <w:rPr>
          <w:b/>
        </w:rPr>
        <w:t xml:space="preserve">File discovery:</w:t>
      </w:r>
      <w:r>
        <w:rPr/>
        <w:t xml:space="preserve"> files exist; a repository search finds the correct guidance and source references. This proves content availability only.</w:t>
      </w:r>
    </w:p>
    <w:p>
      <w:pPr/>
      <w:r>
        <w:rPr/>
        <w:t xml:space="preserve">2. </w:t>
      </w:r>
      <w:r>
        <w:rPr>
          <w:b/>
        </w:rPr>
        <w:t xml:space="preserve">Session loading:</w:t>
      </w:r>
      <w:r>
        <w:rPr/>
        <w:t xml:space="preserve"> if a supported local Claude Code session is available and authorized, record version and direct session evidence that the files loaded. Do not infer this from grep, a link in CLAUDE.md or a model's unsupported assertion.</w:t>
      </w:r>
    </w:p>
    <w:p>
      <w:pPr/>
      <w:r>
        <w:rPr/>
        <w:t xml:space="preserve">3. </w:t>
      </w:r>
      <w:r>
        <w:rPr>
          <w:b/>
        </w:rPr>
        <w:t xml:space="preserve">Observed usage:</w:t>
      </w:r>
      <w:r>
        <w:rPr/>
        <w:t xml:space="preserve"> a harmless read-only scenario response identifies the applicable boundary. This is a behavioural sample, not proof of guaranteed adherence.</w:t>
      </w:r>
    </w:p>
    <w:p>
      <w:pPr/>
      <w:r>
        <w:rPr/>
        <w:t xml:space="preserve">No extra model/API invocation, authenticated agent session or tool installation is required merely to claim success. If session access is unavailable or would require new authorization, report auto-loading/usage as unverified and provide a human verification step. Do not use /init, alter settings or enable hooks to make discovery work. The source guide's unverified loading limitation is preserved as an evidence distinction, not copied as a result from this project.</w:t>
      </w:r>
    </w:p>
    <w:p>
      <w:pPr>
        <w:pStyle w:val="Heading1"/>
      </w:pPr>
      <w:r>
        <w:rPr/>
        <w:t xml:space="preserve">14. Enterprise Engineering Interpretation</w:t>
      </w:r>
    </w:p>
    <w:p>
      <w:pPr/>
      <w:r>
        <w:rPr/>
        <w:t xml:space="preserve">• Rules reduce repeated instructions for recurring engineering concerns.</w:t>
      </w:r>
    </w:p>
    <w:p>
      <w:pPr/>
      <w:r>
        <w:rPr/>
        <w:t xml:space="preserve">• Small files improve reviewability and source traceability.</w:t>
      </w:r>
    </w:p>
    <w:p>
      <w:pPr/>
      <w:r>
        <w:rPr/>
        <w:t xml:space="preserve">• Concrete wording is more useful than “be secure” or “follow best practices.”</w:t>
      </w:r>
    </w:p>
    <w:p>
      <w:pPr/>
      <w:r>
        <w:rPr/>
        <w:t xml:space="preserve">• Scope protection prevents a teaching task from adding runtime capabilities.</w:t>
      </w:r>
    </w:p>
    <w:p>
      <w:pPr/>
      <w:r>
        <w:rPr/>
        <w:t xml:space="preserve">• Evidence distinguishes intended behaviour from observed enforcement.</w:t>
      </w:r>
    </w:p>
    <w:p>
      <w:pPr/>
      <w:r>
        <w:rPr/>
        <w:t xml:space="preserve">• Existing conflicting instructions require explicit resolution, not another competing Rule.</w:t>
      </w:r>
    </w:p>
    <w:p>
      <w:pPr/>
      <w:r>
        <w:rPr/>
        <w:t xml:space="preserve">The goal is controlled capability growth. Merely adding Markdown files does not establish enterprise readiness or prove that all future agent changes will be safe.</w:t>
      </w:r>
    </w:p>
    <w:p>
      <w:pPr>
        <w:pStyle w:val="Heading1"/>
      </w:pPr>
      <w:r>
        <w:rPr/>
        <w:t xml:space="preserve">15. Beginner Mental Model</w:t>
      </w:r>
    </w:p>
    <w:p>
      <w:pPr>
        <w:spacing w:after="0" w:line="220" w:lineRule="auto"/>
        <w:shd w:fill="F3F5F7" w:val="clear"/>
      </w:pPr>
      <w:r>
        <w:rPr>
          <w:rFonts w:ascii="Consolas" w:hAnsi="Consolas"/>
          <w:sz w:val="17"/>
        </w:rPr>
        <w:t xml:space="preserve">CLAUDE.md:     The project's map and durable constraints.</w:t>
      </w:r>
    </w:p>
    <w:p>
      <w:pPr>
        <w:spacing w:after="0" w:line="220" w:lineRule="auto"/>
        <w:shd w:fill="F3F5F7" w:val="clear"/>
      </w:pPr>
      <w:r>
        <w:rPr>
          <w:rFonts w:ascii="Consolas" w:hAnsi="Consolas"/>
          <w:sz w:val="17"/>
        </w:rPr>
        <w:t xml:space="preserve">Rules:         Focused guidance for engineering decisions.</w:t>
      </w:r>
    </w:p>
    <w:p>
      <w:pPr>
        <w:spacing w:after="0" w:line="220" w:lineRule="auto"/>
        <w:shd w:fill="F3F5F7" w:val="clear"/>
      </w:pPr>
      <w:r>
        <w:rPr>
          <w:rFonts w:ascii="Consolas" w:hAnsi="Consolas"/>
          <w:sz w:val="17"/>
        </w:rPr>
        <w:t xml:space="preserve">Specification: What the application must do.</w:t>
      </w:r>
    </w:p>
    <w:p>
      <w:pPr>
        <w:spacing w:after="0" w:line="220" w:lineRule="auto"/>
        <w:shd w:fill="F3F5F7" w:val="clear"/>
      </w:pPr>
      <w:r>
        <w:rPr>
          <w:rFonts w:ascii="Consolas" w:hAnsi="Consolas"/>
          <w:sz w:val="17"/>
        </w:rPr>
        <w:t xml:space="preserve">Runtime code:  What actually accepts, rejects and renders data.</w:t>
      </w:r>
    </w:p>
    <w:p>
      <w:pPr>
        <w:spacing w:after="0" w:line="220" w:lineRule="auto"/>
        <w:shd w:fill="F3F5F7" w:val="clear"/>
      </w:pPr>
      <w:r>
        <w:rPr>
          <w:rFonts w:ascii="Consolas" w:hAnsi="Consolas"/>
          <w:sz w:val="17"/>
        </w:rPr>
        <w:t xml:space="preserve">Tests:         Evidence that defined behaviours hold.</w:t>
      </w:r>
    </w:p>
    <w:p>
      <w:pPr>
        <w:spacing w:after="0" w:line="220" w:lineRule="auto"/>
        <w:shd w:fill="F3F5F7" w:val="clear"/>
      </w:pPr>
      <w:r>
        <w:rPr>
          <w:rFonts w:ascii="Consolas" w:hAnsi="Consolas"/>
          <w:sz w:val="17"/>
        </w:rPr>
        <w:t xml:space="preserve">Human review:  Judgment about scope, tradeoffs and completeness.</w:t>
      </w:r>
    </w:p>
    <w:p>
      <w:pPr/>
      <w:r>
        <w:rPr/>
        <w:t xml:space="preserve">In the unknown-component scenario, the Rule reminds the coding agent not to invent a renderer path. Python validation and the closed registry do the actual rejection.</w:t>
      </w:r>
    </w:p>
    <w:p>
      <w:pPr>
        <w:pStyle w:val="Heading1"/>
      </w:pPr>
      <w:r>
        <w:rPr/>
        <w:t xml:space="preserve">16. How Task 7 Would Strengthen the Harness</w:t>
      </w:r>
    </w:p>
    <w:p>
      <w:pPr>
        <w:spacing w:after="0" w:line="220" w:lineRule="auto"/>
        <w:shd w:fill="F3F5F7" w:val="clear"/>
      </w:pPr>
      <w:r>
        <w:rPr>
          <w:rFonts w:ascii="Consolas" w:hAnsi="Consolas"/>
          <w:sz w:val="17"/>
        </w:rPr>
        <w:t xml:space="preserve">Specification + project context + focused Rules</w:t>
      </w:r>
    </w:p>
    <w:p>
      <w:pPr>
        <w:spacing w:after="0" w:line="220" w:lineRule="auto"/>
        <w:shd w:fill="F3F5F7" w:val="clear"/>
      </w:pPr>
      <w:r>
        <w:rPr>
          <w:rFonts w:ascii="Consolas" w:hAnsi="Consolas"/>
          <w:sz w:val="17"/>
        </w:rPr>
        <w:t xml:space="preserve"> + existing permissions/tool boundaries</w:t>
      </w:r>
    </w:p>
    <w:p>
      <w:pPr>
        <w:spacing w:after="0" w:line="220" w:lineRule="auto"/>
        <w:shd w:fill="F3F5F7" w:val="clear"/>
      </w:pPr>
      <w:r>
        <w:rPr>
          <w:rFonts w:ascii="Consolas" w:hAnsi="Consolas"/>
          <w:sz w:val="17"/>
        </w:rPr>
        <w:t xml:space="preserve"> + deterministic validation/tests/lint</w:t>
      </w:r>
    </w:p>
    <w:p>
      <w:pPr>
        <w:spacing w:after="0" w:line="220" w:lineRule="auto"/>
        <w:shd w:fill="F3F5F7" w:val="clear"/>
      </w:pPr>
      <w:r>
        <w:rPr>
          <w:rFonts w:ascii="Consolas" w:hAnsi="Consolas"/>
          <w:sz w:val="17"/>
        </w:rPr>
        <w:t xml:space="preserve"> + retained evidence + human review</w:t>
      </w:r>
    </w:p>
    <w:p>
      <w:pPr>
        <w:spacing w:after="0" w:line="220" w:lineRule="auto"/>
        <w:shd w:fill="F3F5F7" w:val="clear"/>
      </w:pPr>
      <w:r>
        <w:rPr>
          <w:rFonts w:ascii="Consolas" w:hAnsi="Consolas"/>
          <w:sz w:val="17"/>
        </w:rPr>
        <w:t xml:space="preserve"> = a more explicit engineering environment</w:t>
      </w:r>
    </w:p>
    <w:p>
      <w:pPr/>
      <w:r>
        <w:rPr/>
        <w:t xml:space="preserve">Skills, Hooks, Plugins and Agent SDK remain future possibilities. Do not add them as empty directories to make the diagram look complete. The harness is the surrounding system of controls, not another runtime service or a seventh mandatory primitive.</w:t>
      </w:r>
    </w:p>
    <w:p>
      <w:pPr>
        <w:pStyle w:val="Heading1"/>
      </w:pPr>
      <w:r>
        <w:rPr/>
        <w:t xml:space="preserve">17. Verification Baseline</w:t>
      </w:r>
    </w:p>
    <w:tbl>
      <w:tblPr>
        <w:tblW w:w="0" w:type="auto"/>
        <w:tblBorders>
          <w:top w:val="single" w:sz="4" w:color="CAD3DC"/>
          <w:left w:val="single" w:sz="4" w:color="CAD3DC"/>
          <w:bottom w:val="single" w:sz="4" w:color="CAD3DC"/>
          <w:right w:val="single" w:sz="4" w:color="CAD3DC"/>
          <w:insideH w:val="single" w:sz="4" w:color="CAD3DC"/>
          <w:insideV w:val="single" w:sz="4" w:color="CAD3DC"/>
        </w:tblBorders>
      </w:tblPr>
      <w:tr>
        <w:trPr>
          <w:cantSplit/>
          <w:tblHeader/>
        </w:trPr>
        <w:tc>
          <w:tcPr>
            <w:tcW w:w="3312" w:type="dxa"/>
            <w:shd w:fill="E7EEF5" w:val="clear"/>
          </w:tcPr>
          <w:p>
            <w:pPr/>
            <w:r>
              <w:rPr>
                <w:b/>
              </w:rPr>
              <w:t xml:space="preserve">Area</w:t>
            </w:r>
          </w:p>
        </w:tc>
        <w:tc>
          <w:tcPr>
            <w:tcW w:w="3312" w:type="dxa"/>
            <w:shd w:fill="E7EEF5" w:val="clear"/>
          </w:tcPr>
          <w:p>
            <w:pPr/>
            <w:r>
              <w:rPr>
                <w:b/>
              </w:rPr>
              <w:t xml:space="preserve">Existing evidence</w:t>
            </w:r>
          </w:p>
        </w:tc>
        <w:tc>
          <w:tcPr>
            <w:tcW w:w="3312" w:type="dxa"/>
            <w:shd w:fill="E7EEF5" w:val="clear"/>
          </w:tcPr>
          <w:p>
            <w:pPr/>
            <w:r>
              <w:rPr>
                <w:b/>
              </w:rPr>
              <w:t xml:space="preserve">Required future Task 7 check</w:t>
            </w:r>
          </w:p>
        </w:tc>
      </w:tr>
      <w:tr>
        <w:trPr>
          <w:cantSplit/>
        </w:trPr>
        <w:tc>
          <w:tcPr>
            <w:tcW w:w="3312" w:type="dxa"/>
          </w:tcPr>
          <w:p>
            <w:pPr/>
            <w:r>
              <w:rPr/>
              <w:t xml:space="preserve">Task 6 local implementation</w:t>
            </w:r>
          </w:p>
        </w:tc>
        <w:tc>
          <w:tcPr>
            <w:tcW w:w="3312" w:type="dxa"/>
          </w:tcPr>
          <w:p>
            <w:pPr/>
            <w:r>
              <w:rPr/>
              <w:t xml:space="preserve">Prior report</w:t>
            </w:r>
          </w:p>
        </w:tc>
        <w:tc>
          <w:tcPr>
            <w:tcW w:w="3312" w:type="dxa"/>
          </w:tcPr>
          <w:p>
            <w:pPr/>
            <w:r>
              <w:rPr/>
              <w:t xml:space="preserve">Inspect actual baseline and task readiness</w:t>
            </w:r>
          </w:p>
        </w:tc>
      </w:tr>
      <w:tr>
        <w:trPr>
          <w:cantSplit/>
        </w:trPr>
        <w:tc>
          <w:tcPr>
            <w:tcW w:w="3312" w:type="dxa"/>
          </w:tcPr>
          <w:p>
            <w:pPr/>
            <w:r>
              <w:rPr/>
              <w:t xml:space="preserve">Task 6A</w:t>
            </w:r>
          </w:p>
        </w:tc>
        <w:tc>
          <w:tcPr>
            <w:tcW w:w="3312" w:type="dxa"/>
          </w:tcPr>
          <w:p>
            <w:pPr/>
            <w:r>
              <w:rPr/>
              <w:t xml:space="preserve">Absent; checkpoint blocked</w:t>
            </w:r>
          </w:p>
        </w:tc>
        <w:tc>
          <w:tcPr>
            <w:tcW w:w="3312" w:type="dxa"/>
          </w:tcPr>
          <w:p>
            <w:pPr/>
            <w:r>
              <w:rPr/>
              <w:t xml:space="preserve">Resolve prerequisite or explicit resequencing</w:t>
            </w:r>
          </w:p>
        </w:tc>
      </w:tr>
      <w:tr>
        <w:trPr>
          <w:cantSplit/>
        </w:trPr>
        <w:tc>
          <w:tcPr>
            <w:tcW w:w="3312" w:type="dxa"/>
          </w:tcPr>
          <w:p>
            <w:pPr/>
            <w:r>
              <w:rPr/>
              <w:t xml:space="preserve">Python tests</w:t>
            </w:r>
          </w:p>
        </w:tc>
        <w:tc>
          <w:tcPr>
            <w:tcW w:w="3312" w:type="dxa"/>
          </w:tcPr>
          <w:p>
            <w:pPr/>
            <w:r>
              <w:rPr/>
              <w:t xml:space="preserve">Prior 197 passed, one warning</w:t>
            </w:r>
          </w:p>
        </w:tc>
        <w:tc>
          <w:tcPr>
            <w:tcW w:w="3312" w:type="dxa"/>
          </w:tcPr>
          <w:p>
            <w:pPr/>
            <w:r>
              <w:rPr/>
              <w:t xml:space="preserve">Fresh suite; report actual count/time</w:t>
            </w:r>
          </w:p>
        </w:tc>
      </w:tr>
      <w:tr>
        <w:trPr>
          <w:cantSplit/>
        </w:trPr>
        <w:tc>
          <w:tcPr>
            <w:tcW w:w="3312" w:type="dxa"/>
          </w:tcPr>
          <w:p>
            <w:pPr/>
            <w:r>
              <w:rPr/>
              <w:t xml:space="preserve">UI tests</w:t>
            </w:r>
          </w:p>
        </w:tc>
        <w:tc>
          <w:tcPr>
            <w:tcW w:w="3312" w:type="dxa"/>
          </w:tcPr>
          <w:p>
            <w:pPr/>
            <w:r>
              <w:rPr/>
              <w:t xml:space="preserve">Prior 63 passed</w:t>
            </w:r>
          </w:p>
        </w:tc>
        <w:tc>
          <w:tcPr>
            <w:tcW w:w="3312" w:type="dxa"/>
          </w:tcPr>
          <w:p>
            <w:pPr/>
            <w:r>
              <w:rPr/>
              <w:t xml:space="preserve">Fresh suite, no tutorial count targets</w:t>
            </w:r>
          </w:p>
        </w:tc>
      </w:tr>
      <w:tr>
        <w:trPr>
          <w:cantSplit/>
        </w:trPr>
        <w:tc>
          <w:tcPr>
            <w:tcW w:w="3312" w:type="dxa"/>
          </w:tcPr>
          <w:p>
            <w:pPr/>
            <w:r>
              <w:rPr/>
              <w:t xml:space="preserve">Schema</w:t>
            </w:r>
          </w:p>
        </w:tc>
        <w:tc>
          <w:tcPr>
            <w:tcW w:w="3312" w:type="dxa"/>
          </w:tcPr>
          <w:p>
            <w:pPr/>
            <w:r>
              <w:rPr/>
              <w:t xml:space="preserve">Selected schema checks in Python suite</w:t>
            </w:r>
          </w:p>
        </w:tc>
        <w:tc>
          <w:tcPr>
            <w:tcW w:w="3312" w:type="dxa"/>
          </w:tcPr>
          <w:p>
            <w:pPr/>
            <w:r>
              <w:rPr/>
              <w:t xml:space="preserve">Separate parse/meta/instance/runtime results</w:t>
            </w:r>
          </w:p>
        </w:tc>
      </w:tr>
      <w:tr>
        <w:trPr>
          <w:cantSplit/>
        </w:trPr>
        <w:tc>
          <w:tcPr>
            <w:tcW w:w="3312" w:type="dxa"/>
          </w:tcPr>
          <w:p>
            <w:pPr/>
            <w:r>
              <w:rPr/>
              <w:t xml:space="preserve">TypeScript/lint/build</w:t>
            </w:r>
          </w:p>
        </w:tc>
        <w:tc>
          <w:tcPr>
            <w:tcW w:w="3312" w:type="dxa"/>
          </w:tcPr>
          <w:p>
            <w:pPr/>
            <w:r>
              <w:rPr/>
              <w:t xml:space="preserve">Prior passed</w:t>
            </w:r>
          </w:p>
        </w:tc>
        <w:tc>
          <w:tcPr>
            <w:tcW w:w="3312" w:type="dxa"/>
          </w:tcPr>
          <w:p>
            <w:pPr/>
            <w:r>
              <w:rPr/>
              <w:t xml:space="preserve">Fresh existing commands; no new tooling</w:t>
            </w:r>
          </w:p>
        </w:tc>
      </w:tr>
      <w:tr>
        <w:trPr>
          <w:cantSplit/>
        </w:trPr>
        <w:tc>
          <w:tcPr>
            <w:tcW w:w="3312" w:type="dxa"/>
          </w:tcPr>
          <w:p>
            <w:pPr/>
            <w:r>
              <w:rPr/>
              <w:t xml:space="preserve">Runtime source/data</w:t>
            </w:r>
          </w:p>
        </w:tc>
        <w:tc>
          <w:tcPr>
            <w:tcW w:w="3312" w:type="dxa"/>
          </w:tcPr>
          <w:p>
            <w:pPr/>
            <w:r>
              <w:rPr/>
              <w:t xml:space="preserve">Must remain unchanged</w:t>
            </w:r>
          </w:p>
        </w:tc>
        <w:tc>
          <w:tcPr>
            <w:tcW w:w="3312" w:type="dxa"/>
          </w:tcPr>
          <w:p>
            <w:pPr/>
            <w:r>
              <w:rPr/>
              <w:t xml:space="preserve">Pre/post hashes and local file review</w:t>
            </w:r>
          </w:p>
        </w:tc>
      </w:tr>
      <w:tr>
        <w:trPr>
          <w:cantSplit/>
        </w:trPr>
        <w:tc>
          <w:tcPr>
            <w:tcW w:w="3312" w:type="dxa"/>
          </w:tcPr>
          <w:p>
            <w:pPr/>
            <w:r>
              <w:rPr/>
              <w:t xml:space="preserve">Rule content</w:t>
            </w:r>
          </w:p>
        </w:tc>
        <w:tc>
          <w:tcPr>
            <w:tcW w:w="3312" w:type="dxa"/>
          </w:tcPr>
          <w:p>
            <w:pPr/>
            <w:r>
              <w:rPr/>
              <w:t xml:space="preserve">Not installed</w:t>
            </w:r>
          </w:p>
        </w:tc>
        <w:tc>
          <w:tcPr>
            <w:tcW w:w="3312" w:type="dxa"/>
          </w:tcPr>
          <w:p>
            <w:pPr/>
            <w:r>
              <w:rPr/>
              <w:t xml:space="preserve">Focus, source paths, conflict and duplication review</w:t>
            </w:r>
          </w:p>
        </w:tc>
      </w:tr>
      <w:tr>
        <w:trPr>
          <w:cantSplit/>
        </w:trPr>
        <w:tc>
          <w:tcPr>
            <w:tcW w:w="3312" w:type="dxa"/>
          </w:tcPr>
          <w:p>
            <w:pPr/>
            <w:r>
              <w:rPr/>
              <w:t xml:space="preserve">Session loading</w:t>
            </w:r>
          </w:p>
        </w:tc>
        <w:tc>
          <w:tcPr>
            <w:tcW w:w="3312" w:type="dxa"/>
          </w:tcPr>
          <w:p>
            <w:pPr/>
            <w:r>
              <w:rPr/>
              <w:t xml:space="preserve">Not tested here</w:t>
            </w:r>
          </w:p>
        </w:tc>
        <w:tc>
          <w:tcPr>
            <w:tcW w:w="3312" w:type="dxa"/>
          </w:tcPr>
          <w:p>
            <w:pPr/>
            <w:r>
              <w:rPr/>
              <w:t xml:space="preserve">Actual evidence or explicit unverified status</w:t>
            </w:r>
          </w:p>
        </w:tc>
      </w:tr>
      <w:tr>
        <w:trPr>
          <w:cantSplit/>
        </w:trPr>
        <w:tc>
          <w:tcPr>
            <w:tcW w:w="3312" w:type="dxa"/>
          </w:tcPr>
          <w:p>
            <w:pPr/>
            <w:r>
              <w:rPr/>
              <w:t xml:space="preserve">Model integration</w:t>
            </w:r>
          </w:p>
        </w:tc>
        <w:tc>
          <w:tcPr>
            <w:tcW w:w="3312" w:type="dxa"/>
          </w:tcPr>
          <w:p>
            <w:pPr/>
            <w:r>
              <w:rPr/>
              <w:t xml:space="preserve">Absent</w:t>
            </w:r>
          </w:p>
        </w:tc>
        <w:tc>
          <w:tcPr>
            <w:tcW w:w="3312" w:type="dxa"/>
          </w:tcPr>
          <w:p>
            <w:pPr/>
            <w:r>
              <w:rPr/>
              <w:t xml:space="preserve">Confirm no new SDK/runtime feature</w:t>
            </w:r>
          </w:p>
        </w:tc>
      </w:tr>
    </w:tbl>
    <w:p>
      <w:pPr/>
      <w:r>
        <w:rPr/>
        <w:t xml:space="preserve">Future commands: from root, .venv/Scripts/python.exe -m pytest --collect-only -q, -m pytest -q and -m pip check. From apps/ui: npm test, npm run typecheck, npm run lint and npm run build. Preserve preparation gates and cleanup. The existing alternative schema is not meta-validated by that suite. No new tests are required merely to mirror Rule prose; runtime regression evidence and document review serve different purposes.</w:t>
      </w:r>
    </w:p>
    <w:p>
      <w:pPr/>
      <w:r>
        <w:rPr/>
        <w:t xml:space="preserve">These are prior results and a future verification plan. No application tests were rerun to create this guide. Existing deprecation warnings must be reported, not suppressed or “fixed” through dependency upgrades in Task 7.</w:t>
      </w:r>
    </w:p>
    <w:p>
      <w:pPr>
        <w:pStyle w:val="Heading1"/>
      </w:pPr>
      <w:r>
        <w:rPr/>
        <w:t xml:space="preserve">18. Human Review Checklist</w:t>
      </w:r>
    </w:p>
    <w:p>
      <w:pPr/>
      <w:r>
        <w:rPr/>
        <w:t xml:space="preserve">• Readiness and the Task 6A sequencing decision are recorded honestly.</w:t>
      </w:r>
    </w:p>
    <w:p>
      <w:pPr/>
      <w:r>
        <w:rPr/>
        <w:t xml:space="preserve">• Each Rule has one purpose, concrete behaviours, source references and limitations.</w:t>
      </w:r>
    </w:p>
    <w:p>
      <w:pPr/>
      <w:r>
        <w:rPr/>
        <w:t xml:space="preserve">• No Rule duplicates or redefines the schema/model contract.</w:t>
      </w:r>
    </w:p>
    <w:p>
      <w:pPr/>
      <w:r>
        <w:rPr/>
        <w:t xml:space="preserve">• Current synthetic fixture, private admission and no-fallback controls are preserved.</w:t>
      </w:r>
    </w:p>
    <w:p>
      <w:pPr/>
      <w:r>
        <w:rPr/>
        <w:t xml:space="preserve">• No claims of automatic loading are based only on file search.</w:t>
      </w:r>
    </w:p>
    <w:p>
      <w:pPr/>
      <w:r>
        <w:rPr/>
        <w:t xml:space="preserve">• Testing guidance rejects hidden failures without demanding meaningless tests.</w:t>
      </w:r>
    </w:p>
    <w:p>
      <w:pPr/>
      <w:r>
        <w:rPr/>
        <w:t xml:space="preserve">• Security guidance is explicit and does not portray prose as enforcement.</w:t>
      </w:r>
    </w:p>
    <w:p>
      <w:pPr/>
      <w:r>
        <w:rPr/>
        <w:t xml:space="preserve">• CLAUDE.md and architecture changes are minimal and do not rewrite runtime policy.</w:t>
      </w:r>
    </w:p>
    <w:p>
      <w:pPr/>
      <w:r>
        <w:rPr/>
        <w:t xml:space="preserve">• Protected runtime/contract/dependency files remain byte-identical to the pre-task baseline.</w:t>
      </w:r>
    </w:p>
    <w:p>
      <w:pPr/>
      <w:r>
        <w:rPr/>
        <w:t xml:space="preserve">• Prior untracked/deleted work is preserved; no commit, push or next task occurred.</w:t>
      </w:r>
    </w:p>
    <w:p>
      <w:pPr>
        <w:pStyle w:val="Heading1"/>
      </w:pPr>
      <w:r>
        <w:rPr/>
        <w:t xml:space="preserve">19. What Comes Next</w:t>
      </w:r>
    </w:p>
    <w:p>
      <w:pPr/>
      <w:r>
        <w:rPr/>
        <w:t xml:space="preserve">The immediate next action is review of this guide and resolution of the blocked predecessor or explicit permission to run Rules independently. After actual Rules implementation and verification, review it before any checkpoint. Skills may be the next teaching increment, but Task 8 is not automatically authorized.</w:t>
      </w:r>
    </w:p>
    <w:p>
      <w:pPr>
        <w:spacing w:after="0" w:line="220" w:lineRule="auto"/>
        <w:shd w:fill="F3F5F7" w:val="clear"/>
      </w:pPr>
      <w:r>
        <w:rPr>
          <w:rFonts w:ascii="Consolas" w:hAnsi="Consolas"/>
          <w:sz w:val="17"/>
        </w:rPr>
        <w:t xml:space="preserve">Readiness decision -&gt; Rules-only implementation</w:t>
      </w:r>
    </w:p>
    <w:p>
      <w:pPr>
        <w:spacing w:after="0" w:line="220" w:lineRule="auto"/>
        <w:shd w:fill="F3F5F7" w:val="clear"/>
      </w:pPr>
      <w:r>
        <w:rPr>
          <w:rFonts w:ascii="Consolas" w:hAnsi="Consolas"/>
          <w:sz w:val="17"/>
        </w:rPr>
        <w:t xml:space="preserve"> -&gt; document/runtime regressions -&gt; human review</w:t>
      </w:r>
    </w:p>
    <w:p>
      <w:pPr>
        <w:spacing w:after="0" w:line="220" w:lineRule="auto"/>
        <w:shd w:fill="F3F5F7" w:val="clear"/>
      </w:pPr>
      <w:r>
        <w:rPr>
          <w:rFonts w:ascii="Consolas" w:hAnsi="Consolas"/>
          <w:sz w:val="17"/>
        </w:rPr>
        <w:t xml:space="preserve"> -&gt; separately authorized checkpoint</w:t>
      </w:r>
    </w:p>
    <w:p>
      <w:pPr>
        <w:spacing w:after="0" w:line="220" w:lineRule="auto"/>
        <w:shd w:fill="F3F5F7" w:val="clear"/>
      </w:pPr>
      <w:r>
        <w:rPr>
          <w:rFonts w:ascii="Consolas" w:hAnsi="Consolas"/>
          <w:sz w:val="17"/>
        </w:rPr>
        <w:t xml:space="preserve"> -&gt; separately scoped next primitive</w:t>
      </w:r>
    </w:p>
    <w:p>
      <w:pPr/>
      <w:r>
        <w:rPr/>
        <w:t xml:space="preserve">No part of this sequence permits Task 7 to implement ContextPayload, a model client, runtime generation, evaluations or feedback infrastructure.</w:t>
      </w:r>
    </w:p>
    <w:p>
      <w:pPr>
        <w:pStyle w:val="Heading1"/>
        <w:pageBreakBefore/>
      </w:pPr>
      <w:r>
        <w:rPr/>
        <w:t xml:space="preserve">20. Task 7 Implementation Prompt — Complete Proposed Instructions</w:t>
      </w:r>
    </w:p>
    <w:p>
      <w:pPr/>
      <w:r>
        <w:rPr/>
        <w:t xml:space="preserve">The following is the complete board-specific prompt for future use. It is adapted from the source's execution prompt, not claimed to be an exact prompt already executed in this repository. Its paths, current state, prerequisites, private-admission controls and evidence requirements are tailored to the board project. It must not execute merely because this guide is being generated.</w:t>
      </w:r>
    </w:p>
    <w:p>
      <w:pPr>
        <w:spacing w:after="0" w:line="220" w:lineRule="auto"/>
        <w:shd w:fill="F3F5F7" w:val="clear"/>
      </w:pPr>
      <w:r>
        <w:rPr>
          <w:rFonts w:ascii="Consolas" w:hAnsi="Consolas"/>
          <w:sz w:val="17"/>
        </w:rPr>
        <w:t xml:space="preserve">Proceed with Task 7 readiness — focused Claude Code Rules for</w:t>
      </w:r>
    </w:p>
    <w:p>
      <w:pPr>
        <w:spacing w:after="0" w:line="220" w:lineRule="auto"/>
        <w:shd w:fill="F3F5F7" w:val="clear"/>
      </w:pPr>
      <w:r>
        <w:rPr>
          <w:rFonts w:ascii="Consolas" w:hAnsi="Consolas"/>
          <w:sz w:val="17"/>
        </w:rPr>
        <w:t xml:space="preserve">Board Defect Inspection AI. Implement the Rules only when the readiness</w:t>
      </w:r>
    </w:p>
    <w:p>
      <w:pPr>
        <w:spacing w:after="0" w:line="220" w:lineRule="auto"/>
        <w:shd w:fill="F3F5F7" w:val="clear"/>
      </w:pPr>
      <w:r>
        <w:rPr>
          <w:rFonts w:ascii="Consolas" w:hAnsi="Consolas"/>
          <w:sz w:val="17"/>
        </w:rPr>
        <w:t xml:space="preserve">conditions below are resolved and recorded.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task adds engineering-time guidance only. No runtime functionality.</w:t>
      </w:r>
    </w:p>
    <w:p>
      <w:pPr>
        <w:spacing w:after="0" w:line="220" w:lineRule="auto"/>
        <w:shd w:fill="F3F5F7" w:val="clear"/>
      </w:pPr>
      <w:r>
        <w:rPr>
          <w:rFonts w:ascii="Consolas" w:hAnsi="Consolas"/>
          <w:sz w:val="17"/>
        </w:rPr>
        <w:t xml:space="preserve">Do NOT implement missing Task 6A work or assume it is checkpointed.</w:t>
      </w:r>
    </w:p>
    <w:p>
      <w:pPr>
        <w:spacing w:after="0" w:line="220" w:lineRule="auto"/>
        <w:shd w:fill="F3F5F7" w:val="clear"/>
      </w:pPr>
      <w:r>
        <w:rPr>
          <w:rFonts w:ascii="Consolas" w:hAnsi="Consolas"/>
          <w:sz w:val="17"/>
        </w:rPr>
        <w:t xml:space="preserve">Do NOT integrate AI, create AiClient/Model Gateway, Skills, Hooks,</w:t>
      </w:r>
    </w:p>
    <w:p>
      <w:pPr>
        <w:spacing w:after="0" w:line="220" w:lineRule="auto"/>
        <w:shd w:fill="F3F5F7" w:val="clear"/>
      </w:pPr>
      <w:r>
        <w:rPr>
          <w:rFonts w:ascii="Consolas" w:hAnsi="Consolas"/>
          <w:sz w:val="17"/>
        </w:rPr>
        <w:t xml:space="preserve">Plugins or Agent SDK code. Do NOT start Task 8 or any later increment.</w:t>
      </w:r>
    </w:p>
    <w:p>
      <w:pPr>
        <w:spacing w:after="0" w:line="220" w:lineRule="auto"/>
        <w:shd w:fill="F3F5F7" w:val="clear"/>
      </w:pPr>
      <w:r>
        <w:rPr>
          <w:rFonts w:ascii="Consolas" w:hAnsi="Consolas"/>
          <w:sz w:val="17"/>
        </w:rPr>
        <w:t xml:space="preserve">Do NOT commit. Do NOT push.</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 INSPECT CURRENT STATE AND RESOLVE READINESS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Inspect git status, branch, HEAD, recent log, diff/stat and relevant</w:t>
      </w:r>
    </w:p>
    <w:p>
      <w:pPr>
        <w:spacing w:after="0" w:line="220" w:lineRule="auto"/>
        <w:shd w:fill="F3F5F7" w:val="clear"/>
      </w:pPr>
      <w:r>
        <w:rPr>
          <w:rFonts w:ascii="Consolas" w:hAnsi="Consolas"/>
          <w:sz w:val="17"/>
        </w:rPr>
        <w:t xml:space="preserve">untracked files. Preserve unrelated changes/deletions. Report Git failures</w:t>
      </w:r>
    </w:p>
    <w:p>
      <w:pPr>
        <w:spacing w:after="0" w:line="220" w:lineRule="auto"/>
        <w:shd w:fill="F3F5F7" w:val="clear"/>
      </w:pPr>
      <w:r>
        <w:rPr>
          <w:rFonts w:ascii="Consolas" w:hAnsi="Consolas"/>
          <w:sz w:val="17"/>
        </w:rPr>
        <w:t xml:space="preserve">without repair, reset, cleanup, stash, branch changes or staging.</w:t>
      </w:r>
    </w:p>
    <w:p>
      <w:pPr>
        <w:spacing w:after="0" w:line="220" w:lineRule="auto"/>
        <w:shd w:fill="F3F5F7" w:val="clear"/>
      </w:pPr>
      <w:r>
        <w:rPr>
          <w:rFonts w:ascii="Consolas" w:hAnsi="Consolas"/>
          <w:sz w:val="17"/>
        </w:rPr>
        <w:t xml:space="preserve">No historical guide commit, test count or completion claim is authority.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The last inspection found Task 6 local implementation, no Task 6A context</w:t>
      </w:r>
    </w:p>
    <w:p>
      <w:pPr>
        <w:spacing w:after="0" w:line="220" w:lineRule="auto"/>
        <w:shd w:fill="F3F5F7" w:val="clear"/>
      </w:pPr>
      <w:r>
        <w:rPr>
          <w:rFonts w:ascii="Consolas" w:hAnsi="Consolas"/>
          <w:sz w:val="17"/>
        </w:rPr>
        <w:t xml:space="preserve">module/reports, a no-argument landing service and signal-only React loader.</w:t>
      </w:r>
    </w:p>
    <w:p>
      <w:pPr>
        <w:spacing w:after="0" w:line="220" w:lineRule="auto"/>
        <w:shd w:fill="F3F5F7" w:val="clear"/>
      </w:pPr>
      <w:r>
        <w:rPr>
          <w:rFonts w:ascii="Consolas" w:hAnsi="Consolas"/>
          <w:sz w:val="17"/>
        </w:rPr>
        <w:t xml:space="preserve">Reinspect actual files. Confirm either:</w:t>
      </w:r>
    </w:p>
    <w:p>
      <w:pPr>
        <w:spacing w:after="0" w:line="220" w:lineRule="auto"/>
        <w:shd w:fill="F3F5F7" w:val="clear"/>
      </w:pPr>
      <w:r>
        <w:rPr>
          <w:rFonts w:ascii="Consolas" w:hAnsi="Consolas"/>
          <w:sz w:val="17"/>
        </w:rPr>
        <w:t xml:space="preserve">A. Task 6A implementation/review and any required checkpoint now exist; or</w:t>
      </w:r>
    </w:p>
    <w:p>
      <w:pPr>
        <w:spacing w:after="0" w:line="220" w:lineRule="auto"/>
        <w:shd w:fill="F3F5F7" w:val="clear"/>
      </w:pPr>
      <w:r>
        <w:rPr>
          <w:rFonts w:ascii="Consolas" w:hAnsi="Consolas"/>
          <w:sz w:val="17"/>
        </w:rPr>
        <w:t xml:space="preserve">B. The user explicitly authorized Rules independently on the current Task 6</w:t>
      </w:r>
    </w:p>
    <w:p>
      <w:pPr>
        <w:spacing w:after="0" w:line="220" w:lineRule="auto"/>
        <w:shd w:fill="F3F5F7" w:val="clear"/>
      </w:pPr>
      <w:r>
        <w:rPr>
          <w:rFonts w:ascii="Consolas" w:hAnsi="Consolas"/>
          <w:sz w:val="17"/>
        </w:rPr>
        <w:t xml:space="preserve">   baseline, with Task 6A still pending.</w:t>
      </w:r>
    </w:p>
    <w:p>
      <w:pPr>
        <w:spacing w:after="0" w:line="220" w:lineRule="auto"/>
        <w:shd w:fill="F3F5F7" w:val="clear"/>
      </w:pPr>
      <w:r>
        <w:rPr>
          <w:rFonts w:ascii="Consolas" w:hAnsi="Consolas"/>
          <w:sz w:val="17"/>
        </w:rPr>
        <w:t xml:space="preserve">If neither is established, report the prerequisite and STOP before writing</w:t>
      </w:r>
    </w:p>
    <w:p>
      <w:pPr>
        <w:spacing w:after="0" w:line="220" w:lineRule="auto"/>
        <w:shd w:fill="F3F5F7" w:val="clear"/>
      </w:pPr>
      <w:r>
        <w:rPr>
          <w:rFonts w:ascii="Consolas" w:hAnsi="Consolas"/>
          <w:sz w:val="17"/>
        </w:rPr>
        <w:t xml:space="preserve">Rules. Do not implement Task 6A or fabricate a checkpoint to unblock Task 7.</w:t>
      </w:r>
    </w:p>
    <w:p>
      <w:pPr>
        <w:spacing w:after="0" w:line="220" w:lineRule="auto"/>
        <w:shd w:fill="F3F5F7" w:val="clear"/>
      </w:pPr>
      <w:r>
        <w:rPr>
          <w:rFonts w:ascii="Consolas" w:hAnsi="Consolas"/>
          <w:sz w:val="17"/>
        </w:rPr>
        <w:t xml:space="preserve">Existing session authorization counts; do not ask again if already resolved.</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2. READ AUTHORITATIVE FILES AND EXISTING GUIDANCE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Read CLAUDE.md, README.md, docs/business-problem.md, docs/architecture.md,</w:t>
      </w:r>
    </w:p>
    <w:p>
      <w:pPr>
        <w:spacing w:after="0" w:line="220" w:lineRule="auto"/>
        <w:shd w:fill="F3F5F7" w:val="clear"/>
      </w:pPr>
      <w:r>
        <w:rPr>
          <w:rFonts w:ascii="Consolas" w:hAnsi="Consolas"/>
          <w:sz w:val="17"/>
        </w:rPr>
        <w:t xml:space="preserve">docs/repository-structure.md, specs/spec.md, specs/model-contracts.md,</w:t>
      </w:r>
    </w:p>
    <w:p>
      <w:pPr>
        <w:spacing w:after="0" w:line="220" w:lineRule="auto"/>
        <w:shd w:fill="F3F5F7" w:val="clear"/>
      </w:pPr>
      <w:r>
        <w:rPr>
          <w:rFonts w:ascii="Consolas" w:hAnsi="Consolas"/>
          <w:sz w:val="17"/>
        </w:rPr>
        <w:t xml:space="preserve">both UISpec schemas and selected notes, Task 3-6 reports/readiness, any</w:t>
      </w:r>
    </w:p>
    <w:p>
      <w:pPr>
        <w:spacing w:after="0" w:line="220" w:lineRule="auto"/>
        <w:shd w:fill="F3F5F7" w:val="clear"/>
      </w:pPr>
      <w:r>
        <w:rPr>
          <w:rFonts w:ascii="Consolas" w:hAnsi="Consolas"/>
          <w:sz w:val="17"/>
        </w:rPr>
        <w:t xml:space="preserve">actual Task 6A reports, tests/README.md and evals/README.md.</w:t>
      </w:r>
    </w:p>
    <w:p>
      <w:pPr>
        <w:spacing w:after="0" w:line="220" w:lineRule="auto"/>
        <w:shd w:fill="F3F5F7" w:val="clear"/>
      </w:pPr>
      <w:r>
        <w:rPr>
          <w:rFonts w:ascii="Consolas" w:hAnsi="Consolas"/>
          <w:sz w:val="17"/>
        </w:rPr>
        <w:t xml:space="preserve">Read apps/ui/README.md, services/domain/README.md and actual validator,</w:t>
      </w:r>
    </w:p>
    <w:p>
      <w:pPr>
        <w:spacing w:after="0" w:line="220" w:lineRule="auto"/>
        <w:shd w:fill="F3F5F7" w:val="clear"/>
      </w:pPr>
      <w:r>
        <w:rPr>
          <w:rFonts w:ascii="Consolas" w:hAnsi="Consolas"/>
          <w:sz w:val="17"/>
        </w:rPr>
        <w:t xml:space="preserve">API, approved.ts, registry, renderer, components.tsx and preparation gates.</w:t>
      </w:r>
    </w:p>
    <w:p>
      <w:pPr>
        <w:spacing w:after="0" w:line="220" w:lineRule="auto"/>
        <w:shd w:fill="F3F5F7" w:val="clear"/>
      </w:pPr>
      <w:r>
        <w:rPr>
          <w:rFonts w:ascii="Consolas" w:hAnsi="Consolas"/>
          <w:sz w:val="17"/>
        </w:rPr>
        <w:t xml:space="preserve">Inspect .claude/README.md, existing settings structure and existing Rules.</w:t>
      </w:r>
    </w:p>
    <w:p>
      <w:pPr>
        <w:spacing w:after="0" w:line="220" w:lineRule="auto"/>
        <w:shd w:fill="F3F5F7" w:val="clear"/>
      </w:pPr>
      <w:r>
        <w:rPr>
          <w:rFonts w:ascii="Consolas" w:hAnsi="Consolas"/>
          <w:sz w:val="17"/>
        </w:rPr>
        <w:t xml:space="preserve">Do not disclose secret/local setting values or modify permission settings.</w:t>
      </w:r>
    </w:p>
    <w:p>
      <w:pPr>
        <w:spacing w:after="0" w:line="220" w:lineRule="auto"/>
        <w:shd w:fill="F3F5F7" w:val="clear"/>
      </w:pPr>
      <w:r>
        <w:rPr>
          <w:rFonts w:ascii="Consolas" w:hAnsi="Consolas"/>
          <w:sz w:val="17"/>
        </w:rPr>
        <w:t xml:space="preserve">Use the two Task 7 reference guides for pedagogy, not board contract authority.</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Identify guidance conflicts: future repair/fallback prose versus current</w:t>
      </w:r>
    </w:p>
    <w:p>
      <w:pPr>
        <w:spacing w:after="0" w:line="220" w:lineRule="auto"/>
        <w:shd w:fill="F3F5F7" w:val="clear"/>
      </w:pPr>
      <w:r>
        <w:rPr>
          <w:rFonts w:ascii="Consolas" w:hAnsi="Consolas"/>
          <w:sz w:val="17"/>
        </w:rPr>
        <w:t xml:space="preserve">no-fallback slice, grounding ownership, schema copies and private admission.</w:t>
      </w:r>
    </w:p>
    <w:p>
      <w:pPr>
        <w:spacing w:after="0" w:line="220" w:lineRule="auto"/>
        <w:shd w:fill="F3F5F7" w:val="clear"/>
      </w:pPr>
      <w:r>
        <w:rPr>
          <w:rFonts w:ascii="Consolas" w:hAnsi="Consolas"/>
          <w:sz w:val="17"/>
        </w:rPr>
        <w:t xml:space="preserve">Explain the authoritative implemented scope. Stop on unresolved normative</w:t>
      </w:r>
    </w:p>
    <w:p>
      <w:pPr>
        <w:spacing w:after="0" w:line="220" w:lineRule="auto"/>
        <w:shd w:fill="F3F5F7" w:val="clear"/>
      </w:pPr>
      <w:r>
        <w:rPr>
          <w:rFonts w:ascii="Consolas" w:hAnsi="Consolas"/>
          <w:sz w:val="17"/>
        </w:rPr>
        <w:t xml:space="preserve">conflicts; do not rewrite protected contracts to make a Rule convenient.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3. EXPLAIN THE SMALL CHANGE SET BEFORE EDITING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Propose three concise unconditional Rules and a compact index:</w:t>
      </w:r>
    </w:p>
    <w:p>
      <w:pPr>
        <w:spacing w:after="0" w:line="220" w:lineRule="auto"/>
        <w:shd w:fill="F3F5F7" w:val="clear"/>
      </w:pPr>
      <w:r>
        <w:rPr>
          <w:rFonts w:ascii="Consolas" w:hAnsi="Consolas"/>
          <w:sz w:val="17"/>
        </w:rPr>
        <w:t xml:space="preserve">.claude/rules/runtime-boundaries.md</w:t>
      </w:r>
    </w:p>
    <w:p>
      <w:pPr>
        <w:spacing w:after="0" w:line="220" w:lineRule="auto"/>
        <w:shd w:fill="F3F5F7" w:val="clear"/>
      </w:pPr>
      <w:r>
        <w:rPr>
          <w:rFonts w:ascii="Consolas" w:hAnsi="Consolas"/>
          <w:sz w:val="17"/>
        </w:rPr>
        <w:t xml:space="preserve">.claude/rules/testing.md</w:t>
      </w:r>
    </w:p>
    <w:p>
      <w:pPr>
        <w:spacing w:after="0" w:line="220" w:lineRule="auto"/>
        <w:shd w:fill="F3F5F7" w:val="clear"/>
      </w:pPr>
      <w:r>
        <w:rPr>
          <w:rFonts w:ascii="Consolas" w:hAnsi="Consolas"/>
          <w:sz w:val="17"/>
        </w:rPr>
        <w:t xml:space="preserve">.claude/rules/security.md</w:t>
      </w:r>
    </w:p>
    <w:p>
      <w:pPr>
        <w:spacing w:after="0" w:line="220" w:lineRule="auto"/>
        <w:shd w:fill="F3F5F7" w:val="clear"/>
      </w:pPr>
      <w:r>
        <w:rPr>
          <w:rFonts w:ascii="Consolas" w:hAnsi="Consolas"/>
          <w:sz w:val="17"/>
        </w:rPr>
        <w:t xml:space="preserve">.claude/rules/README.md</w:t>
      </w:r>
    </w:p>
    <w:p>
      <w:pPr>
        <w:spacing w:after="0" w:line="220" w:lineRule="auto"/>
        <w:shd w:fill="F3F5F7" w:val="clear"/>
      </w:pPr>
      <w:r>
        <w:rPr>
          <w:rFonts w:ascii="Consolas" w:hAnsi="Consolas"/>
          <w:sz w:val="17"/>
        </w:rPr>
        <w:t xml:space="preserve">Modify only a small focused-Rules section in CLAUDE.md and a concise</w:t>
      </w:r>
    </w:p>
    <w:p>
      <w:pPr>
        <w:spacing w:after="0" w:line="220" w:lineRule="auto"/>
        <w:shd w:fill="F3F5F7" w:val="clear"/>
      </w:pPr>
      <w:r>
        <w:rPr>
          <w:rFonts w:ascii="Consolas" w:hAnsi="Consolas"/>
          <w:sz w:val="17"/>
        </w:rPr>
        <w:t xml:space="preserve">engineering-time explanation in docs/architecture.md.</w:t>
      </w:r>
    </w:p>
    <w:p>
      <w:pPr>
        <w:spacing w:after="0" w:line="220" w:lineRule="auto"/>
        <w:shd w:fill="F3F5F7" w:val="clear"/>
      </w:pPr>
      <w:r>
        <w:rPr>
          <w:rFonts w:ascii="Consolas" w:hAnsi="Consolas"/>
          <w:sz w:val="17"/>
        </w:rPr>
        <w:t xml:space="preserve">Create specs/TASK-7-IMPLEMENTATION-REPORT.md for actual decisions/results.</w:t>
      </w:r>
    </w:p>
    <w:p>
      <w:pPr>
        <w:spacing w:after="0" w:line="220" w:lineRule="auto"/>
        <w:shd w:fill="F3F5F7" w:val="clear"/>
      </w:pPr>
      <w:r>
        <w:rPr>
          <w:rFonts w:ascii="Consolas" w:hAnsi="Consolas"/>
          <w:sz w:val="17"/>
        </w:rPr>
        <w:t xml:space="preserve">If Rules already exist, preserve and minimally update them; do not overwrite.</w:t>
      </w:r>
    </w:p>
    <w:p>
      <w:pPr>
        <w:spacing w:after="0" w:line="220" w:lineRule="auto"/>
        <w:shd w:fill="F3F5F7" w:val="clear"/>
      </w:pPr>
      <w:r>
        <w:rPr>
          <w:rFonts w:ascii="Consolas" w:hAnsi="Consolas"/>
          <w:sz w:val="17"/>
        </w:rPr>
        <w:t xml:space="preserve">No additional directory scaffolding or runtime/test/configuration changes.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Capture a pre-task file/hash inventory outside tracked application sources</w:t>
      </w:r>
    </w:p>
    <w:p>
      <w:pPr>
        <w:spacing w:after="0" w:line="220" w:lineRule="auto"/>
        <w:shd w:fill="F3F5F7" w:val="clear"/>
      </w:pPr>
      <w:r>
        <w:rPr>
          <w:rFonts w:ascii="Consolas" w:hAnsi="Consolas"/>
          <w:sz w:val="17"/>
        </w:rPr>
        <w:t xml:space="preserve">for runtime, tests, fixture pairs/evidence, contracts, manifests/locks and</w:t>
      </w:r>
    </w:p>
    <w:p>
      <w:pPr>
        <w:spacing w:after="0" w:line="220" w:lineRule="auto"/>
        <w:shd w:fill="F3F5F7" w:val="clear"/>
      </w:pPr>
      <w:r>
        <w:rPr>
          <w:rFonts w:ascii="Consolas" w:hAnsi="Consolas"/>
          <w:sz w:val="17"/>
        </w:rPr>
        <w:t xml:space="preserve">settings. Include untracked application files; git diff alone misses them.</w:t>
      </w:r>
    </w:p>
    <w:p>
      <w:pPr>
        <w:spacing w:after="0" w:line="220" w:lineRule="auto"/>
        <w:shd w:fill="F3F5F7" w:val="clear"/>
      </w:pPr>
      <w:r>
        <w:rPr>
          <w:rFonts w:ascii="Consolas" w:hAnsi="Consolas"/>
          <w:sz w:val="17"/>
        </w:rPr>
        <w:t xml:space="preserve">Use this baseline for Task 7 preservation checks, not an assumed Task 6A commit.</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4. RULE: RUNTIME BOUNDARIES</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Purpose: guide engineering changes to preserve controlled presentation.</w:t>
      </w:r>
    </w:p>
    <w:p>
      <w:pPr>
        <w:spacing w:after="0" w:line="220" w:lineRule="auto"/>
        <w:shd w:fill="F3F5F7" w:val="clear"/>
      </w:pPr>
      <w:r>
        <w:rPr>
          <w:rFonts w:ascii="Consolas" w:hAnsi="Consolas"/>
          <w:sz w:val="17"/>
        </w:rPr>
        <w:t xml:space="preserve">Keep current v1 specVersion/page/contextId/blocks and selected authority</w:t>
      </w:r>
    </w:p>
    <w:p>
      <w:pPr>
        <w:spacing w:after="0" w:line="220" w:lineRule="auto"/>
        <w:shd w:fill="F3F5F7" w:val="clear"/>
      </w:pPr>
      <w:r>
        <w:rPr>
          <w:rFonts w:ascii="Consolas" w:hAnsi="Consolas"/>
          <w:sz w:val="17"/>
        </w:rPr>
        <w:t xml:space="preserve">specs/schemas/ui-spec.schema.json; preserve the differing alternative.</w:t>
      </w:r>
    </w:p>
    <w:p>
      <w:pPr>
        <w:spacing w:after="0" w:line="220" w:lineRule="auto"/>
        <w:shd w:fill="F3F5F7" w:val="clear"/>
      </w:pPr>
      <w:r>
        <w:rPr>
          <w:rFonts w:ascii="Consolas" w:hAnsi="Consolas"/>
          <w:sz w:val="17"/>
        </w:rPr>
        <w:t xml:space="preserve">Browser request intent is data, never complete grounding truth.</w:t>
      </w:r>
    </w:p>
    <w:p>
      <w:pPr>
        <w:spacing w:after="0" w:line="220" w:lineRule="auto"/>
        <w:shd w:fill="F3F5F7" w:val="clear"/>
      </w:pPr>
      <w:r>
        <w:rPr>
          <w:rFonts w:ascii="Consolas" w:hAnsi="Consolas"/>
          <w:sz w:val="17"/>
        </w:rPr>
        <w:t xml:space="preserve">Python validator owns schema/grounding/policy checks with server context.</w:t>
      </w:r>
    </w:p>
    <w:p>
      <w:pPr>
        <w:spacing w:after="0" w:line="220" w:lineRule="auto"/>
        <w:shd w:fill="F3F5F7" w:val="clear"/>
      </w:pPr>
      <w:r>
        <w:rPr>
          <w:rFonts w:ascii="Consolas" w:hAnsi="Consolas"/>
          <w:sz w:val="17"/>
        </w:rPr>
        <w:t xml:space="preserve">The service returns the exact accepted snapshot and matching action bindings.</w:t>
      </w:r>
    </w:p>
    <w:p>
      <w:pPr>
        <w:spacing w:after="0" w:line="220" w:lineRule="auto"/>
        <w:shd w:fill="F3F5F7" w:val="clear"/>
      </w:pPr>
      <w:r>
        <w:rPr>
          <w:rFonts w:ascii="Consolas" w:hAnsi="Consolas"/>
          <w:sz w:val="17"/>
        </w:rPr>
        <w:t xml:space="preserve">The current browser admits only the independently prepared fixed overview;</w:t>
      </w:r>
    </w:p>
    <w:p>
      <w:pPr>
        <w:spacing w:after="0" w:line="220" w:lineRule="auto"/>
        <w:shd w:fill="F3F5F7" w:val="clear"/>
      </w:pPr>
      <w:r>
        <w:rPr>
          <w:rFonts w:ascii="Consolas" w:hAnsi="Consolas"/>
          <w:sz w:val="17"/>
        </w:rPr>
        <w:t xml:space="preserve">full response admission precedes private handle issuance and rendering.</w:t>
      </w:r>
    </w:p>
    <w:p>
      <w:pPr>
        <w:spacing w:after="0" w:line="220" w:lineRule="auto"/>
        <w:shd w:fill="F3F5F7" w:val="clear"/>
      </w:pPr>
      <w:r>
        <w:rPr>
          <w:rFonts w:ascii="Consolas" w:hAnsi="Consolas"/>
          <w:sz w:val="17"/>
        </w:rPr>
        <w:t xml:space="preserve">No raw JSON/model output, cast, flag or HTTP 200 establishes approval.</w:t>
      </w:r>
    </w:p>
    <w:p>
      <w:pPr>
        <w:spacing w:after="0" w:line="220" w:lineRule="auto"/>
        <w:shd w:fill="F3F5F7" w:val="clear"/>
      </w:pPr>
      <w:r>
        <w:rPr>
          <w:rFonts w:ascii="Consolas" w:hAnsi="Consolas"/>
          <w:sz w:val="17"/>
        </w:rPr>
        <w:t xml:space="preserve">Preserve ControlledRenderer, own-entry registry lookup and whole-page</w:t>
      </w:r>
    </w:p>
    <w:p>
      <w:pPr>
        <w:spacing w:after="0" w:line="220" w:lineRule="auto"/>
        <w:shd w:fill="F3F5F7" w:val="clear"/>
      </w:pPr>
      <w:r>
        <w:rPr>
          <w:rFonts w:ascii="Consolas" w:hAnsi="Consolas"/>
          <w:sz w:val="17"/>
        </w:rPr>
        <w:t xml:space="preserve">rejection of unknown/inherited names. No omission, repair or substitution.</w:t>
      </w:r>
    </w:p>
    <w:p>
      <w:pPr>
        <w:spacing w:after="0" w:line="220" w:lineRule="auto"/>
        <w:shd w:fill="F3F5F7" w:val="clear"/>
      </w:pPr>
      <w:r>
        <w:rPr>
          <w:rFonts w:ascii="Consolas" w:hAnsi="Consolas"/>
          <w:sz w:val="17"/>
        </w:rPr>
        <w:t xml:space="preserve">Preserve supplied text/metric strings/units/progress without inference,</w:t>
      </w:r>
    </w:p>
    <w:p>
      <w:pPr>
        <w:spacing w:after="0" w:line="220" w:lineRule="auto"/>
        <w:shd w:fill="F3F5F7" w:val="clear"/>
      </w:pPr>
      <w:r>
        <w:rPr>
          <w:rFonts w:ascii="Consolas" w:hAnsi="Consolas"/>
          <w:sz w:val="17"/>
        </w:rPr>
        <w:t xml:space="preserve">rounding, classification or quality approval. VALID is presentation only.</w:t>
      </w:r>
    </w:p>
    <w:p>
      <w:pPr>
        <w:spacing w:after="0" w:line="220" w:lineRule="auto"/>
        <w:shd w:fill="F3F5F7" w:val="clear"/>
      </w:pPr>
      <w:r>
        <w:rPr>
          <w:rFonts w:ascii="Consolas" w:hAnsi="Consolas"/>
          <w:sz w:val="17"/>
        </w:rPr>
        <w:t xml:space="preserve">Keep Hero labels from matching actions, CTA supplied labels and inert handlers.</w:t>
      </w:r>
    </w:p>
    <w:p>
      <w:pPr>
        <w:spacing w:after="0" w:line="220" w:lineRule="auto"/>
        <w:shd w:fill="F3F5F7" w:val="clear"/>
      </w:pPr>
      <w:r>
        <w:rPr>
          <w:rFonts w:ascii="Consolas" w:hAnsi="Consolas"/>
          <w:sz w:val="17"/>
        </w:rPr>
        <w:t xml:space="preserve">No new destinations or silent fixture fallback after HTTP/admission failure.</w:t>
      </w:r>
    </w:p>
    <w:p>
      <w:pPr>
        <w:spacing w:after="0" w:line="220" w:lineRule="auto"/>
        <w:shd w:fill="F3F5F7" w:val="clear"/>
      </w:pPr>
      <w:r>
        <w:rPr>
          <w:rFonts w:ascii="Consolas" w:hAnsi="Consolas"/>
          <w:sz w:val="17"/>
        </w:rPr>
        <w:t xml:space="preserve">Future dynamic model transport requires its own review; it is not implemented.</w:t>
      </w:r>
    </w:p>
    <w:p>
      <w:pPr>
        <w:spacing w:after="0" w:line="220" w:lineRule="auto"/>
        <w:shd w:fill="F3F5F7" w:val="clear"/>
      </w:pPr>
      <w:r>
        <w:rPr>
          <w:rFonts w:ascii="Consolas" w:hAnsi="Consolas"/>
          <w:sz w:val="17"/>
        </w:rPr>
        <w:t xml:space="preserve">Reference contracts, runtime READMEs and code, not copied prop/limit tables.</w:t>
      </w:r>
    </w:p>
    <w:p>
      <w:pPr>
        <w:spacing w:after="0" w:line="220" w:lineRule="auto"/>
        <w:shd w:fill="F3F5F7" w:val="clear"/>
      </w:pPr>
      <w:r>
        <w:rPr>
          <w:rFonts w:ascii="Consolas" w:hAnsi="Consolas"/>
          <w:sz w:val="17"/>
        </w:rPr>
        <w:t xml:space="preserve">State this Rule is guidance, not a replacement validator or runtime feature.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5. RULE: TESTING</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Purpose: evidence-based scoped changes.</w:t>
      </w:r>
    </w:p>
    <w:p>
      <w:pPr>
        <w:spacing w:after="0" w:line="220" w:lineRule="auto"/>
        <w:shd w:fill="F3F5F7" w:val="clear"/>
      </w:pPr>
      <w:r>
        <w:rPr>
          <w:rFonts w:ascii="Consolas" w:hAnsi="Consolas"/>
          <w:sz w:val="17"/>
        </w:rPr>
        <w:t xml:space="preserve">Inspect existing tests first. Add meaningful tests for new deterministic</w:t>
      </w:r>
    </w:p>
    <w:p>
      <w:pPr>
        <w:spacing w:after="0" w:line="220" w:lineRule="auto"/>
        <w:shd w:fill="F3F5F7" w:val="clear"/>
      </w:pPr>
      <w:r>
        <w:rPr>
          <w:rFonts w:ascii="Consolas" w:hAnsi="Consolas"/>
          <w:sz w:val="17"/>
        </w:rPr>
        <w:t xml:space="preserve">behaviour when warranted; do not mirror prose or chase a count.</w:t>
      </w:r>
    </w:p>
    <w:p>
      <w:pPr>
        <w:spacing w:after="0" w:line="220" w:lineRule="auto"/>
        <w:shd w:fill="F3F5F7" w:val="clear"/>
      </w:pPr>
      <w:r>
        <w:rPr>
          <w:rFonts w:ascii="Consolas" w:hAnsi="Consolas"/>
          <w:sz w:val="17"/>
        </w:rPr>
        <w:t xml:space="preserve">Never weaken assertions, remove security coverage or suppress failures to pass.</w:t>
      </w:r>
    </w:p>
    <w:p>
      <w:pPr>
        <w:spacing w:after="0" w:line="220" w:lineRule="auto"/>
        <w:shd w:fill="F3F5F7" w:val="clear"/>
      </w:pPr>
      <w:r>
        <w:rPr>
          <w:rFonts w:ascii="Consolas" w:hAnsi="Consolas"/>
          <w:sz w:val="17"/>
        </w:rPr>
        <w:t xml:space="preserve">Use actual root Python and apps/ui commands and existing preparation gates.</w:t>
      </w:r>
    </w:p>
    <w:p>
      <w:pPr>
        <w:spacing w:after="0" w:line="220" w:lineRule="auto"/>
        <w:shd w:fill="F3F5F7" w:val="clear"/>
      </w:pPr>
      <w:r>
        <w:rPr>
          <w:rFonts w:ascii="Consolas" w:hAnsi="Consolas"/>
          <w:sz w:val="17"/>
        </w:rPr>
        <w:t xml:space="preserve">Never manually edit generated fixtures.ts or treat a TS type as validation.</w:t>
      </w:r>
    </w:p>
    <w:p>
      <w:pPr>
        <w:spacing w:after="0" w:line="220" w:lineRule="auto"/>
        <w:shd w:fill="F3F5F7" w:val="clear"/>
      </w:pPr>
      <w:r>
        <w:rPr>
          <w:rFonts w:ascii="Consolas" w:hAnsi="Consolas"/>
          <w:sz w:val="17"/>
        </w:rPr>
        <w:t xml:space="preserve">Distinguish schema JSON parsing, meta-validation, instance checks and full</w:t>
      </w:r>
    </w:p>
    <w:p>
      <w:pPr>
        <w:spacing w:after="0" w:line="220" w:lineRule="auto"/>
        <w:shd w:fill="F3F5F7" w:val="clear"/>
      </w:pPr>
      <w:r>
        <w:rPr>
          <w:rFonts w:ascii="Consolas" w:hAnsi="Consolas"/>
          <w:sz w:val="17"/>
        </w:rPr>
        <w:t xml:space="preserve">runtime grounding; do not claim alternative-schema checks not executed.</w:t>
      </w:r>
    </w:p>
    <w:p>
      <w:pPr>
        <w:spacing w:after="0" w:line="220" w:lineRule="auto"/>
        <w:shd w:fill="F3F5F7" w:val="clear"/>
      </w:pPr>
      <w:r>
        <w:rPr>
          <w:rFonts w:ascii="Consolas" w:hAnsi="Consolas"/>
          <w:sz w:val="17"/>
        </w:rPr>
        <w:t xml:space="preserve">Preserve non-mutation, determinism, admission and fixture-cleanup coverage.</w:t>
      </w:r>
    </w:p>
    <w:p>
      <w:pPr>
        <w:spacing w:after="0" w:line="220" w:lineRule="auto"/>
        <w:shd w:fill="F3F5F7" w:val="clear"/>
      </w:pPr>
      <w:r>
        <w:rPr>
          <w:rFonts w:ascii="Consolas" w:hAnsi="Consolas"/>
          <w:sz w:val="17"/>
        </w:rPr>
        <w:t xml:space="preserve">Report exact commands, counts, durations/warnings and incomplete checks.</w:t>
      </w:r>
    </w:p>
    <w:p>
      <w:pPr>
        <w:spacing w:after="0" w:line="220" w:lineRule="auto"/>
        <w:shd w:fill="F3F5F7" w:val="clear"/>
      </w:pPr>
      <w:r>
        <w:rPr>
          <w:rFonts w:ascii="Consolas" w:hAnsi="Consolas"/>
          <w:sz w:val="17"/>
        </w:rPr>
        <w:t xml:space="preserve">Do not reuse prior Task 6 or source-tutorial results as fresh evidence.</w:t>
      </w:r>
    </w:p>
    <w:p>
      <w:pPr>
        <w:spacing w:after="0" w:line="220" w:lineRule="auto"/>
        <w:shd w:fill="F3F5F7" w:val="clear"/>
      </w:pPr>
      <w:r>
        <w:rPr>
          <w:rFonts w:ascii="Consolas" w:hAnsi="Consolas"/>
          <w:sz w:val="17"/>
        </w:rPr>
        <w:t xml:space="preserve">Separate deterministic tests from future probabilistic evals; acknowledge</w:t>
      </w:r>
    </w:p>
    <w:p>
      <w:pPr>
        <w:spacing w:after="0" w:line="220" w:lineRule="auto"/>
        <w:shd w:fill="F3F5F7" w:val="clear"/>
      </w:pPr>
      <w:r>
        <w:rPr>
          <w:rFonts w:ascii="Consolas" w:hAnsi="Consolas"/>
          <w:sz w:val="17"/>
        </w:rPr>
        <w:t xml:space="preserve">semantic text-policy limits. No Rule guarantees all implied verdicts absent.</w:t>
      </w:r>
    </w:p>
    <w:p>
      <w:pPr>
        <w:spacing w:after="0" w:line="220" w:lineRule="auto"/>
        <w:shd w:fill="F3F5F7" w:val="clear"/>
      </w:pPr>
      <w:r>
        <w:rPr>
          <w:rFonts w:ascii="Consolas" w:hAnsi="Consolas"/>
          <w:sz w:val="17"/>
        </w:rPr>
        <w:t xml:space="preserve">Reference tests/README.md, evals/README.md and runtime verification guidance.</w:t>
      </w:r>
    </w:p>
    <w:p>
      <w:pPr>
        <w:spacing w:after="0" w:line="220" w:lineRule="auto"/>
        <w:shd w:fill="F3F5F7" w:val="clear"/>
      </w:pPr>
      <w:r>
        <w:rPr>
          <w:rFonts w:ascii="Consolas" w:hAnsi="Consolas"/>
          <w:sz w:val="17"/>
        </w:rPr>
        <w:t xml:space="preserve">Do not introduce a test hook, new runner or mandatory meaningless tests.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6. RULE: SECURITY</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Purpose: preserve explicit data/execution boundaries during engineering.</w:t>
      </w:r>
    </w:p>
    <w:p>
      <w:pPr>
        <w:spacing w:after="0" w:line="220" w:lineRule="auto"/>
        <w:shd w:fill="F3F5F7" w:val="clear"/>
      </w:pPr>
      <w:r>
        <w:rPr>
          <w:rFonts w:ascii="Consolas" w:hAnsi="Consolas"/>
          <w:sz w:val="17"/>
        </w:rPr>
        <w:t xml:space="preserve">No eval/Function, raw HTML injection, data-driven imports, arbitrary</w:t>
      </w:r>
    </w:p>
    <w:p>
      <w:pPr>
        <w:spacing w:after="0" w:line="220" w:lineRule="auto"/>
        <w:shd w:fill="F3F5F7" w:val="clear"/>
      </w:pPr>
      <w:r>
        <w:rPr>
          <w:rFonts w:ascii="Consolas" w:hAnsi="Consolas"/>
          <w:sz w:val="17"/>
        </w:rPr>
        <w:t xml:space="preserve">component/module resolution or untrusted/model DOM-prop spreading.</w:t>
      </w:r>
    </w:p>
    <w:p>
      <w:pPr>
        <w:spacing w:after="0" w:line="220" w:lineRule="auto"/>
        <w:shd w:fill="F3F5F7" w:val="clear"/>
      </w:pPr>
      <w:r>
        <w:rPr>
          <w:rFonts w:ascii="Consolas" w:hAnsi="Consolas"/>
          <w:sz w:val="17"/>
        </w:rPr>
        <w:t xml:space="preserve">No invented href/src, JavaScript URLs or data-selected destinations.</w:t>
      </w:r>
    </w:p>
    <w:p>
      <w:pPr>
        <w:spacing w:after="0" w:line="220" w:lineRule="auto"/>
        <w:shd w:fill="F3F5F7" w:val="clear"/>
      </w:pPr>
      <w:r>
        <w:rPr>
          <w:rFonts w:ascii="Consolas" w:hAnsi="Consolas"/>
          <w:sz w:val="17"/>
        </w:rPr>
        <w:t xml:space="preserve">Keep approved actions context-bound and developer-owned; no new workflows.</w:t>
      </w:r>
    </w:p>
    <w:p>
      <w:pPr>
        <w:spacing w:after="0" w:line="220" w:lineRule="auto"/>
        <w:shd w:fill="F3F5F7" w:val="clear"/>
      </w:pPr>
      <w:r>
        <w:rPr>
          <w:rFonts w:ascii="Consolas" w:hAnsi="Consolas"/>
          <w:sz w:val="17"/>
        </w:rPr>
        <w:t xml:space="preserve">No exposed secrets in source, fixtures, generated text, logs or reports.</w:t>
      </w:r>
    </w:p>
    <w:p>
      <w:pPr>
        <w:spacing w:after="0" w:line="220" w:lineRule="auto"/>
        <w:shd w:fill="F3F5F7" w:val="clear"/>
      </w:pPr>
      <w:r>
        <w:rPr>
          <w:rFonts w:ascii="Consolas" w:hAnsi="Consolas"/>
          <w:sz w:val="17"/>
        </w:rPr>
        <w:t xml:space="preserve">Do not add bypass/debug approval factories, fixture failure fallbacks,</w:t>
      </w:r>
    </w:p>
    <w:p>
      <w:pPr>
        <w:spacing w:after="0" w:line="220" w:lineRule="auto"/>
        <w:shd w:fill="F3F5F7" w:val="clear"/>
      </w:pPr>
      <w:r>
        <w:rPr>
          <w:rFonts w:ascii="Consolas" w:hAnsi="Consolas"/>
          <w:sz w:val="17"/>
        </w:rPr>
        <w:t xml:space="preserve">unsanitized errors, unknown-component substitution or permission expansion.</w:t>
      </w:r>
    </w:p>
    <w:p>
      <w:pPr>
        <w:spacing w:after="0" w:line="220" w:lineRule="auto"/>
        <w:shd w:fill="F3F5F7" w:val="clear"/>
      </w:pPr>
      <w:r>
        <w:rPr>
          <w:rFonts w:ascii="Consolas" w:hAnsi="Consolas"/>
          <w:sz w:val="17"/>
        </w:rPr>
        <w:t xml:space="preserve">No AI SDK, new runtime integration or tool configuration under this task.</w:t>
      </w:r>
    </w:p>
    <w:p>
      <w:pPr>
        <w:spacing w:after="0" w:line="220" w:lineRule="auto"/>
        <w:shd w:fill="F3F5F7" w:val="clear"/>
      </w:pPr>
      <w:r>
        <w:rPr>
          <w:rFonts w:ascii="Consolas" w:hAnsi="Consolas"/>
          <w:sz w:val="17"/>
        </w:rPr>
        <w:t xml:space="preserve">Reference authoritative architecture/contracts and existing safety checks.</w:t>
      </w:r>
    </w:p>
    <w:p>
      <w:pPr>
        <w:spacing w:after="0" w:line="220" w:lineRule="auto"/>
        <w:shd w:fill="F3F5F7" w:val="clear"/>
      </w:pPr>
      <w:r>
        <w:rPr>
          <w:rFonts w:ascii="Consolas" w:hAnsi="Consolas"/>
          <w:sz w:val="17"/>
        </w:rPr>
        <w:t xml:space="preserve">State instructions complement executable checks; they do not enforce them.</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7. INDEX, CLAUDE.MD AND ARCHITECTURE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Use plain Markdown and initially unconditional rules without paths scoping.</w:t>
      </w:r>
    </w:p>
    <w:p>
      <w:pPr>
        <w:spacing w:after="0" w:line="220" w:lineRule="auto"/>
        <w:shd w:fill="F3F5F7" w:val="clear"/>
      </w:pPr>
      <w:r>
        <w:rPr>
          <w:rFonts w:ascii="Consolas" w:hAnsi="Consolas"/>
          <w:sz w:val="17"/>
        </w:rPr>
        <w:t xml:space="preserve">Each Rule: purpose, focused requirements, authoritative sources and limits.</w:t>
      </w:r>
    </w:p>
    <w:p>
      <w:pPr>
        <w:spacing w:after="0" w:line="220" w:lineRule="auto"/>
        <w:shd w:fill="F3F5F7" w:val="clear"/>
      </w:pPr>
      <w:r>
        <w:rPr>
          <w:rFonts w:ascii="Consolas" w:hAnsi="Consolas"/>
          <w:sz w:val="17"/>
        </w:rPr>
        <w:t xml:space="preserve">Check current official Claude Code documentation if syntax/loading needs</w:t>
      </w:r>
    </w:p>
    <w:p>
      <w:pPr>
        <w:spacing w:after="0" w:line="220" w:lineRule="auto"/>
        <w:shd w:fill="F3F5F7" w:val="clear"/>
      </w:pPr>
      <w:r>
        <w:rPr>
          <w:rFonts w:ascii="Consolas" w:hAnsi="Consolas"/>
          <w:sz w:val="17"/>
        </w:rPr>
        <w:t xml:space="preserve">verification; do not invent unsupported frontmatter or configuration.</w:t>
      </w:r>
    </w:p>
    <w:p>
      <w:pPr>
        <w:spacing w:after="0" w:line="220" w:lineRule="auto"/>
        <w:shd w:fill="F3F5F7" w:val="clear"/>
      </w:pPr>
      <w:r>
        <w:rPr>
          <w:rFonts w:ascii="Consolas" w:hAnsi="Consolas"/>
          <w:sz w:val="17"/>
        </w:rPr>
        <w:t xml:space="preserve">README explains Rules, their three topics, sources and difference from</w:t>
      </w:r>
    </w:p>
    <w:p>
      <w:pPr>
        <w:spacing w:after="0" w:line="220" w:lineRule="auto"/>
        <w:shd w:fill="F3F5F7" w:val="clear"/>
      </w:pPr>
      <w:r>
        <w:rPr>
          <w:rFonts w:ascii="Consolas" w:hAnsi="Consolas"/>
          <w:sz w:val="17"/>
        </w:rPr>
        <w:t xml:space="preserve">CLAUDE.md/specifications/runtime enforcement. Keep it short because README.md</w:t>
      </w:r>
    </w:p>
    <w:p>
      <w:pPr>
        <w:spacing w:after="0" w:line="220" w:lineRule="auto"/>
        <w:shd w:fill="F3F5F7" w:val="clear"/>
      </w:pPr>
      <w:r>
        <w:rPr>
          <w:rFonts w:ascii="Consolas" w:hAnsi="Consolas"/>
          <w:sz w:val="17"/>
        </w:rPr>
        <w:t xml:space="preserve">is also Markdown under rules; do not assume loading excludes it.</w:t>
      </w:r>
    </w:p>
    <w:p>
      <w:pPr>
        <w:spacing w:after="0" w:line="220" w:lineRule="auto"/>
        <w:shd w:fill="F3F5F7" w:val="clear"/>
      </w:pPr>
      <w:r>
        <w:rPr>
          <w:rFonts w:ascii="Consolas" w:hAnsi="Consolas"/>
          <w:sz w:val="17"/>
        </w:rPr>
        <w:t xml:space="preserve">Verify reference paths resolve from each Rule file (or label repo-root paths).</w:t>
      </w:r>
    </w:p>
    <w:p>
      <w:pPr>
        <w:spacing w:after="0" w:line="220" w:lineRule="auto"/>
        <w:shd w:fill="F3F5F7" w:val="clear"/>
      </w:pPr>
      <w:r>
        <w:rPr>
          <w:rFonts w:ascii="Consolas" w:hAnsi="Consolas"/>
          <w:sz w:val="17"/>
        </w:rPr>
        <w:t xml:space="preserve">Do not copy full CLAUDE.md, schemas, specifications or this prompt into Rules.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Add a short 'Focused behavioural Rules' section to CLAUDE.md. Keep existing</w:t>
      </w:r>
    </w:p>
    <w:p>
      <w:pPr>
        <w:spacing w:after="0" w:line="220" w:lineRule="auto"/>
        <w:shd w:fill="F3F5F7" w:val="clear"/>
      </w:pPr>
      <w:r>
        <w:rPr>
          <w:rFonts w:ascii="Consolas" w:hAnsi="Consolas"/>
          <w:sz w:val="17"/>
        </w:rPr>
        <w:t xml:space="preserve">project/high-level constraints; no wholesale rewrite or unrelated cleanup.</w:t>
      </w:r>
    </w:p>
    <w:p>
      <w:pPr>
        <w:spacing w:after="0" w:line="220" w:lineRule="auto"/>
        <w:shd w:fill="F3F5F7" w:val="clear"/>
      </w:pPr>
      <w:r>
        <w:rPr>
          <w:rFonts w:ascii="Consolas" w:hAnsi="Consolas"/>
          <w:sz w:val="17"/>
        </w:rPr>
        <w:t xml:space="preserve">Add a concise diagram/explanation to docs/architecture.md distinguishing</w:t>
      </w:r>
    </w:p>
    <w:p>
      <w:pPr>
        <w:spacing w:after="0" w:line="220" w:lineRule="auto"/>
        <w:shd w:fill="F3F5F7" w:val="clear"/>
      </w:pPr>
      <w:r>
        <w:rPr>
          <w:rFonts w:ascii="Consolas" w:hAnsi="Consolas"/>
          <w:sz w:val="17"/>
        </w:rPr>
        <w:t xml:space="preserve">engineering-time guidance from the current runtime and future AI.</w:t>
      </w:r>
    </w:p>
    <w:p>
      <w:pPr>
        <w:spacing w:after="0" w:line="220" w:lineRule="auto"/>
        <w:shd w:fill="F3F5F7" w:val="clear"/>
      </w:pPr>
      <w:r>
        <w:rPr>
          <w:rFonts w:ascii="Consolas" w:hAnsi="Consolas"/>
          <w:sz w:val="17"/>
        </w:rPr>
        <w:t xml:space="preserve">Label Skills/Hooks/Plugins/SDK as future, not installed controls.</w:t>
      </w:r>
    </w:p>
    <w:p>
      <w:pPr>
        <w:spacing w:after="0" w:line="220" w:lineRule="auto"/>
        <w:shd w:fill="F3F5F7" w:val="clear"/>
      </w:pPr>
      <w:r>
        <w:rPr>
          <w:rFonts w:ascii="Consolas" w:hAnsi="Consolas"/>
          <w:sz w:val="17"/>
        </w:rPr>
        <w:t xml:space="preserve">Do not redefine APIs, schema authority or runtime policy in these edits.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8. DISCOVERY AND OBSERVED USAGE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Verify files, wording, sources, scope and searchability. File search proves</w:t>
      </w:r>
    </w:p>
    <w:p>
      <w:pPr>
        <w:spacing w:after="0" w:line="220" w:lineRule="auto"/>
        <w:shd w:fill="F3F5F7" w:val="clear"/>
      </w:pPr>
      <w:r>
        <w:rPr>
          <w:rFonts w:ascii="Consolas" w:hAnsi="Consolas"/>
          <w:sz w:val="17"/>
        </w:rPr>
        <w:t xml:space="preserve">content discovery, not session-start loading or agent compliance.</w:t>
      </w:r>
    </w:p>
    <w:p>
      <w:pPr>
        <w:spacing w:after="0" w:line="220" w:lineRule="auto"/>
        <w:shd w:fill="F3F5F7" w:val="clear"/>
      </w:pPr>
      <w:r>
        <w:rPr>
          <w:rFonts w:ascii="Consolas" w:hAnsi="Consolas"/>
          <w:sz w:val="17"/>
        </w:rPr>
        <w:t xml:space="preserve">If an authorized local Claude Code session is available, record version</w:t>
      </w:r>
    </w:p>
    <w:p>
      <w:pPr>
        <w:spacing w:after="0" w:line="220" w:lineRule="auto"/>
        <w:shd w:fill="F3F5F7" w:val="clear"/>
      </w:pPr>
      <w:r>
        <w:rPr>
          <w:rFonts w:ascii="Consolas" w:hAnsi="Consolas"/>
          <w:sz w:val="17"/>
        </w:rPr>
        <w:t xml:space="preserve">and direct evidence of loaded Rules using supported diagnostics. A harmless</w:t>
      </w:r>
    </w:p>
    <w:p>
      <w:pPr>
        <w:spacing w:after="0" w:line="220" w:lineRule="auto"/>
        <w:shd w:fill="F3F5F7" w:val="clear"/>
      </w:pPr>
      <w:r>
        <w:rPr>
          <w:rFonts w:ascii="Consolas" w:hAnsi="Consolas"/>
          <w:sz w:val="17"/>
        </w:rPr>
        <w:t xml:space="preserve">read-only unknown-component scenario may illustrate usage without source edits.</w:t>
      </w:r>
    </w:p>
    <w:p>
      <w:pPr>
        <w:spacing w:after="0" w:line="220" w:lineRule="auto"/>
        <w:shd w:fill="F3F5F7" w:val="clear"/>
      </w:pPr>
      <w:r>
        <w:rPr>
          <w:rFonts w:ascii="Consolas" w:hAnsi="Consolas"/>
          <w:sz w:val="17"/>
        </w:rPr>
        <w:t xml:space="preserve">Do not run an extra authenticated/model session, install tools, invoke /init,</w:t>
      </w:r>
    </w:p>
    <w:p>
      <w:pPr>
        <w:spacing w:after="0" w:line="220" w:lineRule="auto"/>
        <w:shd w:fill="F3F5F7" w:val="clear"/>
      </w:pPr>
      <w:r>
        <w:rPr>
          <w:rFonts w:ascii="Consolas" w:hAnsi="Consolas"/>
          <w:sz w:val="17"/>
        </w:rPr>
        <w:t xml:space="preserve">change settings or create hooks just to demonstrate Rules.</w:t>
      </w:r>
    </w:p>
    <w:p>
      <w:pPr>
        <w:spacing w:after="0" w:line="220" w:lineRule="auto"/>
        <w:shd w:fill="F3F5F7" w:val="clear"/>
      </w:pPr>
      <w:r>
        <w:rPr>
          <w:rFonts w:ascii="Consolas" w:hAnsi="Consolas"/>
          <w:sz w:val="17"/>
        </w:rPr>
        <w:t xml:space="preserve">If access/authorization/evidence is unavailable, report loading/usage as</w:t>
      </w:r>
    </w:p>
    <w:p>
      <w:pPr>
        <w:spacing w:after="0" w:line="220" w:lineRule="auto"/>
        <w:shd w:fill="F3F5F7" w:val="clear"/>
      </w:pPr>
      <w:r>
        <w:rPr>
          <w:rFonts w:ascii="Consolas" w:hAnsi="Consolas"/>
          <w:sz w:val="17"/>
        </w:rPr>
        <w:t xml:space="preserve">UNVERIFIED and provide a manual follow-up. Do not claim empirical auto-loading</w:t>
      </w:r>
    </w:p>
    <w:p>
      <w:pPr>
        <w:spacing w:after="0" w:line="220" w:lineRule="auto"/>
        <w:shd w:fill="F3F5F7" w:val="clear"/>
      </w:pPr>
      <w:r>
        <w:rPr>
          <w:rFonts w:ascii="Consolas" w:hAnsi="Consolas"/>
          <w:sz w:val="17"/>
        </w:rPr>
        <w:t xml:space="preserve">from docs alone, filename presence, links or an agent's unsupported assertion.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9. PROTECTED FILES AND NON-SCOPE</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Do not modify specs/spec.md, specs/model-contracts.md or either schema.</w:t>
      </w:r>
    </w:p>
    <w:p>
      <w:pPr>
        <w:spacing w:after="0" w:line="220" w:lineRule="auto"/>
        <w:shd w:fill="F3F5F7" w:val="clear"/>
      </w:pPr>
      <w:r>
        <w:rPr>
          <w:rFonts w:ascii="Consolas" w:hAnsi="Consolas"/>
          <w:sz w:val="17"/>
        </w:rPr>
        <w:t xml:space="preserve">Do not modify services/domain runtime including validator/models/text policy,</w:t>
      </w:r>
    </w:p>
    <w:p>
      <w:pPr>
        <w:spacing w:after="0" w:line="220" w:lineRule="auto"/>
        <w:shd w:fill="F3F5F7" w:val="clear"/>
      </w:pPr>
      <w:r>
        <w:rPr>
          <w:rFonts w:ascii="Consolas" w:hAnsi="Consolas"/>
          <w:sz w:val="17"/>
        </w:rPr>
        <w:t xml:space="preserve">API routes/service/context module if present, or runtime behaviour.</w:t>
      </w:r>
    </w:p>
    <w:p>
      <w:pPr>
        <w:spacing w:after="0" w:line="220" w:lineRule="auto"/>
        <w:shd w:fill="F3F5F7" w:val="clear"/>
      </w:pPr>
      <w:r>
        <w:rPr>
          <w:rFonts w:ascii="Consolas" w:hAnsi="Consolas"/>
          <w:sz w:val="17"/>
        </w:rPr>
        <w:t xml:space="preserve">Do not modify apps/ui runtime including approved.ts, API client, App/main,</w:t>
      </w:r>
    </w:p>
    <w:p>
      <w:pPr>
        <w:spacing w:after="0" w:line="220" w:lineRule="auto"/>
        <w:shd w:fill="F3F5F7" w:val="clear"/>
      </w:pPr>
      <w:r>
        <w:rPr>
          <w:rFonts w:ascii="Consolas" w:hAnsi="Consolas"/>
          <w:sz w:val="17"/>
        </w:rPr>
        <w:t xml:space="preserve">registry, render.tsx, types.ts, components.tsx, CSS or fixture pairs.</w:t>
      </w:r>
    </w:p>
    <w:p>
      <w:pPr>
        <w:spacing w:after="0" w:line="220" w:lineRule="auto"/>
        <w:shd w:fill="F3F5F7" w:val="clear"/>
      </w:pPr>
      <w:r>
        <w:rPr>
          <w:rFonts w:ascii="Consolas" w:hAnsi="Consolas"/>
          <w:sz w:val="17"/>
        </w:rPr>
        <w:t xml:space="preserve">Do not modify tests, scripts, configs, dependency manifests/locks, pytest.ini</w:t>
      </w:r>
    </w:p>
    <w:p>
      <w:pPr>
        <w:spacing w:after="0" w:line="220" w:lineRule="auto"/>
        <w:shd w:fill="F3F5F7" w:val="clear"/>
      </w:pPr>
      <w:r>
        <w:rPr>
          <w:rFonts w:ascii="Consolas" w:hAnsi="Consolas"/>
          <w:sz w:val="17"/>
        </w:rPr>
        <w:t xml:space="preserve">or .claude settings/permission files. Normal ignored regeneration by existing</w:t>
      </w:r>
    </w:p>
    <w:p>
      <w:pPr>
        <w:spacing w:after="0" w:line="220" w:lineRule="auto"/>
        <w:shd w:fill="F3F5F7" w:val="clear"/>
      </w:pPr>
      <w:r>
        <w:rPr>
          <w:rFonts w:ascii="Consolas" w:hAnsi="Consolas"/>
          <w:sz w:val="17"/>
        </w:rPr>
        <w:t xml:space="preserve">commands is allowed; evidence/source content must remain unchanged.</w:t>
      </w:r>
    </w:p>
    <w:p>
      <w:pPr>
        <w:spacing w:after="0" w:line="220" w:lineRule="auto"/>
        <w:shd w:fill="F3F5F7" w:val="clear"/>
      </w:pPr>
      <w:r>
        <w:rPr>
          <w:rFonts w:ascii="Consolas" w:hAnsi="Consolas"/>
          <w:sz w:val="17"/>
        </w:rPr>
        <w:t xml:space="preserve">No cameras, edge, PLC/MES, classifier, ratio service, board approval/override,</w:t>
      </w:r>
    </w:p>
    <w:p>
      <w:pPr>
        <w:spacing w:after="0" w:line="220" w:lineRule="auto"/>
        <w:shd w:fill="F3F5F7" w:val="clear"/>
      </w:pPr>
      <w:r>
        <w:rPr>
          <w:rFonts w:ascii="Consolas" w:hAnsi="Consolas"/>
          <w:sz w:val="17"/>
        </w:rPr>
        <w:t xml:space="preserve">auth, database, uploads, onboarding, document processing or risk features.</w:t>
      </w:r>
    </w:p>
    <w:p>
      <w:pPr>
        <w:spacing w:after="0" w:line="220" w:lineRule="auto"/>
        <w:shd w:fill="F3F5F7" w:val="clear"/>
      </w:pPr>
      <w:r>
        <w:rPr>
          <w:rFonts w:ascii="Consolas" w:hAnsi="Consolas"/>
          <w:sz w:val="17"/>
        </w:rPr>
        <w:t xml:space="preserve">No Skills/Hooks/Plugins/Agent SDK, model gateway, AiClient, eval execution,</w:t>
      </w:r>
    </w:p>
    <w:p>
      <w:pPr>
        <w:spacing w:after="0" w:line="220" w:lineRule="auto"/>
        <w:shd w:fill="F3F5F7" w:val="clear"/>
      </w:pPr>
      <w:r>
        <w:rPr>
          <w:rFonts w:ascii="Consolas" w:hAnsi="Consolas"/>
          <w:sz w:val="17"/>
        </w:rPr>
        <w:t xml:space="preserve">feedback infrastructure or production deployment. Do not start Task 8.</w:t>
      </w:r>
    </w:p>
    <w:p>
      <w:pPr>
        <w:spacing w:after="0" w:line="220" w:lineRule="auto"/>
        <w:shd w:fill="F3F5F7" w:val="clear"/>
      </w:pPr>
      <w:r>
        <w:rPr>
          <w:rFonts w:ascii="Consolas" w:hAnsi="Consolas"/>
          <w:sz w:val="17"/>
        </w:rPr>
        <w:t xml:space="preserve">If verification finds a runtime defect, report it; do not fix it in Rules scope.</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10. VERIFY WITHOUT CLAIMING NEW RUNTIME ENFORCEMENT</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Review Rule focus, duplication, source paths, conflicts and concrete wording.</w:t>
      </w:r>
    </w:p>
    <w:p>
      <w:pPr>
        <w:spacing w:after="0" w:line="220" w:lineRule="auto"/>
        <w:shd w:fill="F3F5F7" w:val="clear"/>
      </w:pPr>
      <w:r>
        <w:rPr>
          <w:rFonts w:ascii="Consolas" w:hAnsi="Consolas"/>
          <w:sz w:val="17"/>
        </w:rPr>
        <w:t xml:space="preserve">Review the unknown-component example: guide the agent to preserve existing</w:t>
      </w:r>
    </w:p>
    <w:p>
      <w:pPr>
        <w:spacing w:after="0" w:line="220" w:lineRule="auto"/>
        <w:shd w:fill="F3F5F7" w:val="clear"/>
      </w:pPr>
      <w:r>
        <w:rPr>
          <w:rFonts w:ascii="Consolas" w:hAnsi="Consolas"/>
          <w:sz w:val="17"/>
        </w:rPr>
        <w:t xml:space="preserve">rejection, not add a component or weaken the test. Do not execute malicious code.</w:t>
      </w:r>
    </w:p>
    <w:p>
      <w:pPr>
        <w:spacing w:after="0" w:line="220" w:lineRule="auto"/>
        <w:shd w:fill="F3F5F7" w:val="clear"/>
      </w:pPr>
      <w:r>
        <w:rPr>
          <w:rFonts w:ascii="Consolas" w:hAnsi="Consolas"/>
          <w:sz w:val="17"/>
        </w:rPr>
        <w:t xml:space="preserve">Run from root:</w:t>
      </w:r>
    </w:p>
    <w:p>
      <w:pPr>
        <w:spacing w:after="0" w:line="220" w:lineRule="auto"/>
        <w:shd w:fill="F3F5F7" w:val="clear"/>
      </w:pPr>
      <w:r>
        <w:rPr>
          <w:rFonts w:ascii="Consolas" w:hAnsi="Consolas"/>
          <w:sz w:val="17"/>
        </w:rPr>
        <w:t xml:space="preserve">.venv/Scripts/python.exe -m pytest --collect-only -q</w:t>
      </w:r>
    </w:p>
    <w:p>
      <w:pPr>
        <w:spacing w:after="0" w:line="220" w:lineRule="auto"/>
        <w:shd w:fill="F3F5F7" w:val="clear"/>
      </w:pPr>
      <w:r>
        <w:rPr>
          <w:rFonts w:ascii="Consolas" w:hAnsi="Consolas"/>
          <w:sz w:val="17"/>
        </w:rPr>
        <w:t xml:space="preserve">.venv/Scripts/python.exe -m pytest -q</w:t>
      </w:r>
    </w:p>
    <w:p>
      <w:pPr>
        <w:spacing w:after="0" w:line="220" w:lineRule="auto"/>
        <w:shd w:fill="F3F5F7" w:val="clear"/>
      </w:pPr>
      <w:r>
        <w:rPr>
          <w:rFonts w:ascii="Consolas" w:hAnsi="Consolas"/>
          <w:sz w:val="17"/>
        </w:rPr>
        <w:t xml:space="preserve">.venv/Scripts/python.exe -m pip check</w:t>
      </w:r>
    </w:p>
    <w:p>
      <w:pPr>
        <w:spacing w:after="0" w:line="220" w:lineRule="auto"/>
        <w:shd w:fill="F3F5F7" w:val="clear"/>
      </w:pPr>
      <w:r>
        <w:rPr>
          <w:rFonts w:ascii="Consolas" w:hAnsi="Consolas"/>
          <w:sz w:val="17"/>
        </w:rPr>
        <w:t xml:space="preserve">Run from apps/ui:</w:t>
      </w:r>
    </w:p>
    <w:p>
      <w:pPr>
        <w:spacing w:after="0" w:line="220" w:lineRule="auto"/>
        <w:shd w:fill="F3F5F7" w:val="clear"/>
      </w:pPr>
      <w:r>
        <w:rPr>
          <w:rFonts w:ascii="Consolas" w:hAnsi="Consolas"/>
          <w:sz w:val="17"/>
        </w:rPr>
        <w:t xml:space="preserve">npm test</w:t>
      </w:r>
    </w:p>
    <w:p>
      <w:pPr>
        <w:spacing w:after="0" w:line="220" w:lineRule="auto"/>
        <w:shd w:fill="F3F5F7" w:val="clear"/>
      </w:pPr>
      <w:r>
        <w:rPr>
          <w:rFonts w:ascii="Consolas" w:hAnsi="Consolas"/>
          <w:sz w:val="17"/>
        </w:rPr>
        <w:t xml:space="preserve">npm run typecheck</w:t>
      </w:r>
    </w:p>
    <w:p>
      <w:pPr>
        <w:spacing w:after="0" w:line="220" w:lineRule="auto"/>
        <w:shd w:fill="F3F5F7" w:val="clear"/>
      </w:pPr>
      <w:r>
        <w:rPr>
          <w:rFonts w:ascii="Consolas" w:hAnsi="Consolas"/>
          <w:sz w:val="17"/>
        </w:rPr>
        <w:t xml:space="preserve">npm run lint</w:t>
      </w:r>
    </w:p>
    <w:p>
      <w:pPr>
        <w:spacing w:after="0" w:line="220" w:lineRule="auto"/>
        <w:shd w:fill="F3F5F7" w:val="clear"/>
      </w:pPr>
      <w:r>
        <w:rPr>
          <w:rFonts w:ascii="Consolas" w:hAnsi="Consolas"/>
          <w:sz w:val="17"/>
        </w:rPr>
        <w:t xml:space="preserve">npm run build</w:t>
      </w:r>
    </w:p>
    <w:p>
      <w:pPr>
        <w:spacing w:after="0" w:line="220" w:lineRule="auto"/>
        <w:shd w:fill="F3F5F7" w:val="clear"/>
      </w:pPr>
      <w:r>
        <w:rPr>
          <w:rFonts w:ascii="Consolas" w:hAnsi="Consolas"/>
          <w:sz w:val="17"/>
        </w:rPr>
        <w:t xml:space="preserve">Use existing environments; zero new dependencies expected.</w:t>
      </w:r>
    </w:p>
    <w:p>
      <w:pPr>
        <w:spacing w:after="0" w:line="220" w:lineRule="auto"/>
        <w:shd w:fill="F3F5F7" w:val="clear"/>
      </w:pPr>
      <w:r>
        <w:rPr>
          <w:rFonts w:ascii="Consolas" w:hAnsi="Consolas"/>
          <w:sz w:val="17"/>
        </w:rPr>
        <w:t xml:space="preserve">Record actual counts/times/warnings. Prior 197 Python / 63 UI is historical</w:t>
      </w:r>
    </w:p>
    <w:p>
      <w:pPr>
        <w:spacing w:after="0" w:line="220" w:lineRule="auto"/>
        <w:shd w:fill="F3F5F7" w:val="clear"/>
      </w:pPr>
      <w:r>
        <w:rPr>
          <w:rFonts w:ascii="Consolas" w:hAnsi="Consolas"/>
          <w:sz w:val="17"/>
        </w:rPr>
        <w:t xml:space="preserve">Task 6 evidence, not a target or a Task 7 result.</w:t>
      </w:r>
    </w:p>
    <w:p>
      <w:pPr>
        <w:spacing w:after="0" w:line="220" w:lineRule="auto"/>
        <w:shd w:fill="F3F5F7" w:val="clear"/>
      </w:pPr>
      <w:r>
        <w:rPr>
          <w:rFonts w:ascii="Consolas" w:hAnsi="Consolas"/>
          <w:sz w:val="17"/>
        </w:rPr>
        <w:t xml:space="preserve">Separate schema parse/meta/instance/runtime checks as actually executed.</w:t>
      </w:r>
    </w:p>
    <w:p>
      <w:pPr>
        <w:spacing w:after="0" w:line="220" w:lineRule="auto"/>
        <w:shd w:fill="F3F5F7" w:val="clear"/>
      </w:pPr>
      <w:r>
        <w:rPr>
          <w:rFonts w:ascii="Consolas" w:hAnsi="Consolas"/>
          <w:sz w:val="17"/>
        </w:rPr>
        <w:t xml:space="preserve">Keep the known dependency warning visible; no package upgrade to hide it.</w:t>
      </w:r>
    </w:p>
    <w:p>
      <w:pPr>
        <w:spacing w:after="0" w:line="220" w:lineRule="auto"/>
        <w:shd w:fill="F3F5F7" w:val="clear"/>
      </w:pPr>
      <w:r>
        <w:rPr>
          <w:rFonts w:ascii="Consolas" w:hAnsi="Consolas"/>
          <w:sz w:val="17"/>
        </w:rPr>
        <w:t xml:space="preserve">No browser/model integration claim is required for guidance-only changes.</w:t>
      </w:r>
    </w:p>
    <w:p>
      <w:pPr>
        <w:spacing w:after="0" w:line="220" w:lineRule="auto"/>
        <w:shd w:fill="F3F5F7" w:val="clear"/>
      </w:pPr>
      <w:r>
        <w:rPr>
          <w:rFonts w:ascii="Consolas" w:hAnsi="Consolas"/>
          <w:sz w:val="17"/>
        </w:rPr>
        <w:t xml:space="preserve">Do not run new AI evals or change tests just to make the task appear green.</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11. FINAL FILE AND GIT REVIEW</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Compare protected files to the pre-task inventory, including untracked files.</w:t>
      </w:r>
    </w:p>
    <w:p>
      <w:pPr>
        <w:spacing w:after="0" w:line="220" w:lineRule="auto"/>
        <w:shd w:fill="F3F5F7" w:val="clear"/>
      </w:pPr>
      <w:r>
        <w:rPr>
          <w:rFonts w:ascii="Consolas" w:hAnsi="Consolas"/>
          <w:sz w:val="17"/>
        </w:rPr>
        <w:t xml:space="preserve">Verify canonical fixture/evidence and source hashes unchanged after preparation.</w:t>
      </w:r>
    </w:p>
    <w:p>
      <w:pPr>
        <w:spacing w:after="0" w:line="220" w:lineRule="auto"/>
        <w:shd w:fill="F3F5F7" w:val="clear"/>
      </w:pPr>
      <w:r>
        <w:rPr>
          <w:rFonts w:ascii="Consolas" w:hAnsi="Consolas"/>
          <w:sz w:val="17"/>
        </w:rPr>
        <w:t xml:space="preserve">Review git status, git diff --stat, git diff, git diff --check and all new files.</w:t>
      </w:r>
    </w:p>
    <w:p>
      <w:pPr>
        <w:spacing w:after="0" w:line="220" w:lineRule="auto"/>
        <w:shd w:fill="F3F5F7" w:val="clear"/>
      </w:pPr>
      <w:r>
        <w:rPr>
          <w:rFonts w:ascii="Consolas" w:hAnsi="Consolas"/>
          <w:sz w:val="17"/>
        </w:rPr>
        <w:t xml:space="preserve">Report exact Git failures; no repair. Separate prior changes from Task 7 edits.</w:t>
      </w:r>
    </w:p>
    <w:p>
      <w:pPr>
        <w:spacing w:after="0" w:line="220" w:lineRule="auto"/>
        <w:shd w:fill="F3F5F7" w:val="clear"/>
      </w:pPr>
      <w:r>
        <w:rPr>
          <w:rFonts w:ascii="Consolas" w:hAnsi="Consolas"/>
          <w:sz w:val="17"/>
        </w:rPr>
        <w:t xml:space="preserve">Never claim a clean tree if unrelated work remains. No staging/commit/push.</w:t>
      </w:r>
    </w:p>
    <w:p>
      <w:pPr>
        <w:spacing w:after="0" w:line="220" w:lineRule="auto"/>
        <w:shd w:fill="F3F5F7" w:val="clear"/>
      </w:pPr>
      <w:r>
        <w:rPr>
          <w:rFonts w:ascii="Consolas" w:hAnsi="Consolas"/>
          <w:sz w:val="17"/>
        </w:rPr>
        <w:t xml:space="preserve">Record report evidence without secrets or unsupported runtime-loading claims.</w:t>
      </w:r>
    </w:p>
    <w:p>
      <w:pPr>
        <w:spacing w:after="0" w:line="220" w:lineRule="auto"/>
        <w:shd w:fill="F3F5F7" w:val="clear"/>
      </w:pPr>
      <w:r>
        <w:rPr>
          <w:rFonts w:ascii="Consolas" w:hAnsi="Consolas"/>
          <w:sz w:val="17"/>
        </w:rPr>
        <w:t xml:space="preserve"> </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12. REPORT AND STOP</w:t>
      </w:r>
    </w:p>
    <w:p>
      <w:pPr>
        <w:spacing w:after="0" w:line="220" w:lineRule="auto"/>
        <w:shd w:fill="F3F5F7" w:val="clear"/>
      </w:pPr>
      <w:r>
        <w:rPr>
          <w:rFonts w:ascii="Consolas" w:hAnsi="Consolas"/>
          <w:sz w:val="17"/>
        </w:rPr>
        <w:t xml:space="preserve">==================================================</w:t>
      </w:r>
    </w:p>
    <w:p>
      <w:pPr>
        <w:spacing w:after="0" w:line="220" w:lineRule="auto"/>
        <w:shd w:fill="F3F5F7" w:val="clear"/>
      </w:pPr>
      <w:r>
        <w:rPr>
          <w:rFonts w:ascii="Consolas" w:hAnsi="Consolas"/>
          <w:sz w:val="17"/>
        </w:rPr>
        <w:t xml:space="preserve">Report initial branch/HEAD/dirty state and resolved sequencing decision.</w:t>
      </w:r>
    </w:p>
    <w:p>
      <w:pPr>
        <w:spacing w:after="0" w:line="220" w:lineRule="auto"/>
        <w:shd w:fill="F3F5F7" w:val="clear"/>
      </w:pPr>
      <w:r>
        <w:rPr>
          <w:rFonts w:ascii="Consolas" w:hAnsi="Consolas"/>
          <w:sz w:val="17"/>
        </w:rPr>
        <w:t xml:space="preserve">List created/modified files and explain each Rule's purpose/source/limits.</w:t>
      </w:r>
    </w:p>
    <w:p>
      <w:pPr>
        <w:spacing w:after="0" w:line="220" w:lineRule="auto"/>
        <w:shd w:fill="F3F5F7" w:val="clear"/>
      </w:pPr>
      <w:r>
        <w:rPr>
          <w:rFonts w:ascii="Consolas" w:hAnsi="Consolas"/>
          <w:sz w:val="17"/>
        </w:rPr>
        <w:t xml:space="preserve">Explain how duplication, contradictory guidance and contract drift were avoided.</w:t>
      </w:r>
    </w:p>
    <w:p>
      <w:pPr>
        <w:spacing w:after="0" w:line="220" w:lineRule="auto"/>
        <w:shd w:fill="F3F5F7" w:val="clear"/>
      </w:pPr>
      <w:r>
        <w:rPr>
          <w:rFonts w:ascii="Consolas" w:hAnsi="Consolas"/>
          <w:sz w:val="17"/>
        </w:rPr>
        <w:t xml:space="preserve">Report file discovery, session loading and observed usage separately.</w:t>
      </w:r>
    </w:p>
    <w:p>
      <w:pPr>
        <w:spacing w:after="0" w:line="220" w:lineRule="auto"/>
        <w:shd w:fill="F3F5F7" w:val="clear"/>
      </w:pPr>
      <w:r>
        <w:rPr>
          <w:rFonts w:ascii="Consolas" w:hAnsi="Consolas"/>
          <w:sz w:val="17"/>
        </w:rPr>
        <w:t xml:space="preserve">Report exact tests/build/lint/schema/pip results, warnings and unrun checks.</w:t>
      </w:r>
    </w:p>
    <w:p>
      <w:pPr>
        <w:spacing w:after="0" w:line="220" w:lineRule="auto"/>
        <w:shd w:fill="F3F5F7" w:val="clear"/>
      </w:pPr>
      <w:r>
        <w:rPr>
          <w:rFonts w:ascii="Consolas" w:hAnsi="Consolas"/>
          <w:sz w:val="17"/>
        </w:rPr>
        <w:t xml:space="preserve">Confirm protected runtime/contract/dependency files unchanged from baseline.</w:t>
      </w:r>
    </w:p>
    <w:p>
      <w:pPr>
        <w:spacing w:after="0" w:line="220" w:lineRule="auto"/>
        <w:shd w:fill="F3F5F7" w:val="clear"/>
      </w:pPr>
      <w:r>
        <w:rPr>
          <w:rFonts w:ascii="Consolas" w:hAnsi="Consolas"/>
          <w:sz w:val="17"/>
        </w:rPr>
        <w:t xml:space="preserve">Confirm no runtime features, Skills/Hooks/Plugins/Agent SDK or model integration.</w:t>
      </w:r>
    </w:p>
    <w:p>
      <w:pPr>
        <w:spacing w:after="0" w:line="220" w:lineRule="auto"/>
        <w:shd w:fill="F3F5F7" w:val="clear"/>
      </w:pPr>
      <w:r>
        <w:rPr>
          <w:rFonts w:ascii="Consolas" w:hAnsi="Consolas"/>
          <w:sz w:val="17"/>
        </w:rPr>
        <w:t xml:space="preserve">Include final diff summary, prior work, limitations and next smallest review step.</w:t>
      </w:r>
    </w:p>
    <w:p>
      <w:pPr>
        <w:spacing w:after="0" w:line="220" w:lineRule="auto"/>
        <w:shd w:fill="F3F5F7" w:val="clear"/>
      </w:pPr>
      <w:r>
        <w:rPr>
          <w:rFonts w:ascii="Consolas" w:hAnsi="Consolas"/>
          <w:sz w:val="17"/>
        </w:rPr>
        <w:t xml:space="preserve">If readiness failed, report blockers instead of claiming Rules implementation.</w:t>
      </w:r>
    </w:p>
    <w:p>
      <w:pPr>
        <w:spacing w:after="0" w:line="220" w:lineRule="auto"/>
        <w:shd w:fill="F3F5F7" w:val="clear"/>
      </w:pPr>
      <w:r>
        <w:rPr>
          <w:rFonts w:ascii="Consolas" w:hAnsi="Consolas"/>
          <w:sz w:val="17"/>
        </w:rPr>
        <w:t xml:space="preserve">Do NOT commit or push. Do NOT start Task 8 or another task.</w:t>
      </w:r>
    </w:p>
    <w:p>
      <w:pPr>
        <w:spacing w:after="0" w:line="220" w:lineRule="auto"/>
        <w:shd w:fill="F3F5F7" w:val="clear"/>
      </w:pPr>
      <w:r>
        <w:rPr>
          <w:rFonts w:ascii="Consolas" w:hAnsi="Consolas"/>
          <w:sz w:val="17"/>
        </w:rPr>
        <w:t xml:space="preserve">STOP for human review.</w:t>
      </w:r>
    </w:p>
    <w:p>
      <w:pPr>
        <w:pStyle w:val="Heading1"/>
      </w:pPr>
      <w:r>
        <w:rPr/>
        <w:t xml:space="preserve">21. Task 7 Completion Criteria</w:t>
      </w:r>
    </w:p>
    <w:p>
      <w:pPr/>
      <w:r>
        <w:rPr/>
        <w:t xml:space="preserve">• The prerequisite or explicit resequencing decision is recorded.</w:t>
      </w:r>
    </w:p>
    <w:p>
      <w:pPr/>
      <w:r>
        <w:rPr/>
        <w:t xml:space="preserve">• Three focused Rules and a concise Rules README exist after the implementation task.</w:t>
      </w:r>
    </w:p>
    <w:p>
      <w:pPr/>
      <w:r>
        <w:rPr/>
        <w:t xml:space="preserve">• CLAUDE.md separates durable project context from focused guidance.</w:t>
      </w:r>
    </w:p>
    <w:p>
      <w:pPr/>
      <w:r>
        <w:rPr/>
        <w:t xml:space="preserve">• Architecture documentation separates engineering-time controls from runtime enforcement.</w:t>
      </w:r>
    </w:p>
    <w:p>
      <w:pPr/>
      <w:r>
        <w:rPr/>
        <w:t xml:space="preserve">• Rules reference current authorities without redefining contracts or protected behaviour.</w:t>
      </w:r>
    </w:p>
    <w:p>
      <w:pPr/>
      <w:r>
        <w:rPr/>
        <w:t xml:space="preserve">• Pre/post checks show protected runtime, tests, configuration, dependencies and canonical data unchanged.</w:t>
      </w:r>
    </w:p>
    <w:p>
      <w:pPr/>
      <w:r>
        <w:rPr/>
        <w:t xml:space="preserve">• Fresh existing verification results and any warnings are reported honestly.</w:t>
      </w:r>
    </w:p>
    <w:p>
      <w:pPr/>
      <w:r>
        <w:rPr/>
        <w:t xml:space="preserve">• Discovery, session loading and usage evidence are not conflated.</w:t>
      </w:r>
    </w:p>
    <w:p>
      <w:pPr/>
      <w:r>
        <w:rPr/>
        <w:t xml:space="preserve">• No Skills, Hooks, Plugins, SDK, AI integration or later task is introduced.</w:t>
      </w:r>
    </w:p>
    <w:p>
      <w:pPr/>
      <w:r>
        <w:rPr/>
        <w:t xml:space="preserve">• The implementation report is ready for review; no commit/push or Task 8 occurs automatically.</w:t>
      </w:r>
    </w:p>
    <w:p>
      <w:pPr/>
      <w:r>
        <w:rPr/>
        <w:t xml:space="preserve">These are future acceptance criteria. Creating this guide does not satisfy them or install the Rules.</w:t>
      </w:r>
    </w:p>
    <w:p>
      <w:pPr>
        <w:pStyle w:val="Heading1"/>
      </w:pPr>
      <w:r>
        <w:rPr/>
        <w:t xml:space="preserve">22. One-Sentence Summary</w:t>
      </w:r>
    </w:p>
    <w:p>
      <w:pPr/>
      <w:r>
        <w:rPr/>
        <w:t xml:space="preserve">Task 7 would add focused board-project engineering guidance while preserving the existing validator, private admission and controlled renderer as runtime controls, with current prerequisite gaps and verification limits explicitly recorded.</w:t>
      </w:r>
    </w:p>
    <w:sectPr>
      <w:pgSz w:w="12240" w:h="15840"/>
      <w:pgMar w:top="1008" w:right="1152" w:bottom="1008" w:left="1152" w:header="720" w:footer="720" w:gutter="0"/>
    </w:sectPr>
  </w:body>
</w:document>
</file>

<file path=word/styles.xml><?xml version="1.0" encoding="utf-8"?>
<w:styles xmlns:w="http://schemas.openxmlformats.org/wordprocessingml/2006/main">
  <w:style w:type="paragraph" w:styleId="Normal" w:default="1">
    <w:name w:val="Normal"/>
    <w:pPr>
      <w:spacing w:after="100" w:before="0"/>
    </w:pPr>
    <w:rPr>
      <w:rFonts w:ascii="Arial" w:hAnsi="Arial"/>
      <w:sz w:val="21"/>
      <w:color w:val="243746"/>
    </w:rPr>
  </w:style>
  <w:style w:type="paragraph" w:styleId="Title">
    <w:name w:val="Title"/>
    <w:basedOn w:val="Normal"/>
    <w:pPr>
      <w:spacing w:after="100" w:before="0"/>
      <w:keepNext/>
    </w:pPr>
    <w:rPr>
      <w:rFonts w:ascii="Arial" w:hAnsi="Arial"/>
      <w:sz w:val="40"/>
      <w:color w:val="123047"/>
      <w:b/>
    </w:rPr>
  </w:style>
  <w:style w:type="paragraph" w:styleId="Subtitle">
    <w:name w:val="Subtitle"/>
    <w:basedOn w:val="Normal"/>
    <w:pPr>
      <w:spacing w:after="100" w:before="0"/>
      <w:keepNext/>
    </w:pPr>
    <w:rPr>
      <w:rFonts w:ascii="Arial" w:hAnsi="Arial"/>
      <w:sz w:val="24"/>
      <w:color w:val="486578"/>
    </w:rPr>
  </w:style>
  <w:style w:type="paragraph" w:styleId="Heading1">
    <w:name w:val="Heading1"/>
    <w:basedOn w:val="Normal"/>
    <w:pPr>
      <w:spacing w:after="100" w:before="160"/>
      <w:keepNext/>
      <w:outlineLvl w:val="0"/>
    </w:pPr>
    <w:rPr>
      <w:rFonts w:ascii="Arial" w:hAnsi="Arial"/>
      <w:sz w:val="28"/>
      <w:color w:val="123047"/>
      <w:b/>
    </w:rPr>
  </w:style>
</w:styles>
</file>

<file path=word/_rels/document.xml.rels><?xml version="1.0" encoding="UTF-8"?>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Board Defect Inspection AI - Task 7 Rules</dc:title>
  <dc:creator>Board Defect Inspection Project</dc:creator>
  <dc:description>Proposed Rules-only engineering increment; prerequisite and loading limitations explicit. No Rules installed or fresh application verification claimed.</dc:description>
</cp:coreProperties>
</file>