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svg="http://schemas.microsoft.com/office/drawing/2016/SVG/main">
  <w:body>
    <w:p>
      <w:pPr>
        <w:spacing w:before="0" w:after="0"/>
        <w:jc w:val="center"/>
      </w:pPr>
      <w:r>
        <w:drawing>
          <wp:inline distT="0" distB="0" distL="0" distR="0">
            <wp:extent cx="13716000" cy="8572500"/>
            <wp:docPr id="1" name="Architecture page 1" descr="01_architecture_journey"/>
            <a:graphic>
              <a:graphicData uri="http://schemas.openxmlformats.org/drawingml/2006/picture">
                <pic:pic>
                  <pic:nvPicPr>
                    <pic:cNvPr id="0" name="01_architecture_journey.svg"/>
                    <pic:cNvPicPr/>
                  </pic:nvPicPr>
                  <pic:blipFill>
                    <a:blip r:embed="rId1">
                      <a:extLst>
                        <a:ext uri="{96DAC541-7B7A-43D3-8B79-37D633B846F1}">
                          <asvg:svgBlip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  <w:pageBreakBefore/>
      </w:pPr>
      <w:r>
        <w:drawing>
          <wp:inline distT="0" distB="0" distL="0" distR="0">
            <wp:extent cx="13716000" cy="8572500"/>
            <wp:docPr id="2" name="Architecture page 2" descr="02_runtime_and_trust_boundary"/>
            <a:graphic>
              <a:graphicData uri="http://schemas.openxmlformats.org/drawingml/2006/picture">
                <pic:pic>
                  <pic:nvPicPr>
                    <pic:cNvPr id="0" name="02_runtime_and_trust_boundary.svg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  <w:pageBreakBefore/>
      </w:pPr>
      <w:r>
        <w:drawing>
          <wp:inline distT="0" distB="0" distL="0" distR="0">
            <wp:extent cx="13716000" cy="8572500"/>
            <wp:docPr id="3" name="Architecture page 3" descr="03_validation_and_rendering"/>
            <a:graphic>
              <a:graphicData uri="http://schemas.openxmlformats.org/drawingml/2006/picture">
                <pic:pic>
                  <pic:nvPicPr>
                    <pic:cNvPr id="0" name="03_validation_and_rendering.svg"/>
                    <pic:cNvPicPr/>
                  </pic:nvPicPr>
                  <pic:blipFill>
                    <a:blip r:embed="rId3">
                      <a:extLst>
                        <a:ext uri="{96DAC541-7B7A-43D3-8B79-37D633B846F1}">
                          <asvg:svgBlip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  <w:pageBreakBefore/>
      </w:pPr>
      <w:r>
        <w:drawing>
          <wp:inline distT="0" distB="0" distL="0" distR="0">
            <wp:extent cx="13716000" cy="8572500"/>
            <wp:docPr id="4" name="Architecture page 4" descr="04_contract_and_governance"/>
            <a:graphic>
              <a:graphicData uri="http://schemas.openxmlformats.org/drawingml/2006/picture">
                <pic:pic>
                  <pic:nvPicPr>
                    <pic:cNvPr id="0" name="04_contract_and_governance.svg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23040" w:h="14400" w:orient="landscape"/>
      <w:pgMar w:top="360" w:right="720" w:bottom="360" w:left="720" w:header="0" w:footer="0"/>
    </w:sectPr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01_architecture_journey.png"/><Relationship Id="rId5" Type="http://schemas.openxmlformats.org/officeDocument/2006/relationships/image" Target="media/01_architecture_journey.svg"/><Relationship Id="rId2" Type="http://schemas.openxmlformats.org/officeDocument/2006/relationships/image" Target="media/02_runtime_and_trust_boundary.png"/><Relationship Id="rId6" Type="http://schemas.openxmlformats.org/officeDocument/2006/relationships/image" Target="media/02_runtime_and_trust_boundary.svg"/><Relationship Id="rId3" Type="http://schemas.openxmlformats.org/officeDocument/2006/relationships/image" Target="media/03_validation_and_rendering.png"/><Relationship Id="rId7" Type="http://schemas.openxmlformats.org/officeDocument/2006/relationships/image" Target="media/03_validation_and_rendering.svg"/><Relationship Id="rId4" Type="http://schemas.openxmlformats.org/officeDocument/2006/relationships/image" Target="media/04_contract_and_governance.png"/><Relationship Id="rId8" Type="http://schemas.openxmlformats.org/officeDocument/2006/relationships/image" Target="media/04_contract_and_governance.svg"/></Relationships>
</file>