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1752" w:rsidRDefault="00EF2434" w:rsidP="00B4175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Тема №5</w:t>
      </w:r>
      <w:r w:rsidR="00B41752">
        <w:rPr>
          <w:rFonts w:ascii="Times New Roman" w:hAnsi="Times New Roman" w:cs="Times New Roman"/>
          <w:sz w:val="28"/>
        </w:rPr>
        <w:t>. Завершение подключения данных на главной форме. Основа хелпера работы с Б</w:t>
      </w:r>
      <w:r w:rsidR="00B41752" w:rsidRPr="00B41752">
        <w:rPr>
          <w:rFonts w:ascii="Times New Roman" w:hAnsi="Times New Roman" w:cs="Times New Roman"/>
          <w:sz w:val="28"/>
        </w:rPr>
        <w:t>Д</w:t>
      </w:r>
      <w:r w:rsidR="00B41752">
        <w:rPr>
          <w:rFonts w:ascii="Times New Roman" w:hAnsi="Times New Roman" w:cs="Times New Roman"/>
          <w:sz w:val="28"/>
        </w:rPr>
        <w:t>.</w:t>
      </w:r>
    </w:p>
    <w:p w:rsidR="00B41752" w:rsidRDefault="00B41752" w:rsidP="00B41752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B41752" w:rsidRDefault="00B56514" w:rsidP="00B417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предыдущем уроке мы подключили нашу базу данных к разделам «Отделы» и «Сотрудники». Теперь нам необходимо сделать тоже самое для текстовых разделов «Персональные данные» и «Рабочие данные».</w:t>
      </w:r>
    </w:p>
    <w:p w:rsidR="00B56514" w:rsidRDefault="00B56514" w:rsidP="00B417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Добавляем на нашу форму элемент </w:t>
      </w:r>
      <w:proofErr w:type="spellStart"/>
      <w:r>
        <w:rPr>
          <w:rFonts w:ascii="Times New Roman" w:hAnsi="Times New Roman" w:cs="Times New Roman"/>
          <w:sz w:val="28"/>
          <w:lang w:val="en-US"/>
        </w:rPr>
        <w:t>bindingSourse</w:t>
      </w:r>
      <w:proofErr w:type="spellEnd"/>
      <w:r w:rsidRPr="00B5651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устанавливаем в свойстве </w:t>
      </w:r>
      <w:proofErr w:type="spellStart"/>
      <w:r>
        <w:rPr>
          <w:rFonts w:ascii="Times New Roman" w:hAnsi="Times New Roman" w:cs="Times New Roman"/>
          <w:sz w:val="28"/>
          <w:lang w:val="en-US"/>
        </w:rPr>
        <w:t>DataSourse</w:t>
      </w:r>
      <w:proofErr w:type="spellEnd"/>
      <w:r>
        <w:rPr>
          <w:rFonts w:ascii="Times New Roman" w:hAnsi="Times New Roman" w:cs="Times New Roman"/>
          <w:sz w:val="28"/>
        </w:rPr>
        <w:t xml:space="preserve"> нашу таблицу, отвечающую за связь отделов и сотрудников</w:t>
      </w:r>
      <w:r w:rsidR="00A8039D">
        <w:rPr>
          <w:rFonts w:ascii="Times New Roman" w:hAnsi="Times New Roman" w:cs="Times New Roman"/>
          <w:sz w:val="28"/>
        </w:rPr>
        <w:t xml:space="preserve"> (рис. 1)</w:t>
      </w:r>
      <w:r>
        <w:rPr>
          <w:rFonts w:ascii="Times New Roman" w:hAnsi="Times New Roman" w:cs="Times New Roman"/>
          <w:sz w:val="28"/>
        </w:rPr>
        <w:t xml:space="preserve">. </w:t>
      </w:r>
    </w:p>
    <w:p w:rsidR="00A8039D" w:rsidRDefault="00A8039D" w:rsidP="00B417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B56514" w:rsidRDefault="00B56514" w:rsidP="00A8039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B56514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06EB70E" wp14:editId="718AD1AF">
            <wp:extent cx="2537680" cy="2400508"/>
            <wp:effectExtent l="19050" t="19050" r="15240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24005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8039D" w:rsidRDefault="00A8039D" w:rsidP="00A8039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A8039D" w:rsidRDefault="00326B58" w:rsidP="00A8039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 – С</w:t>
      </w:r>
      <w:r w:rsidR="00A8039D">
        <w:rPr>
          <w:rFonts w:ascii="Times New Roman" w:hAnsi="Times New Roman" w:cs="Times New Roman"/>
          <w:sz w:val="28"/>
        </w:rPr>
        <w:t xml:space="preserve">оздание </w:t>
      </w:r>
      <w:proofErr w:type="spellStart"/>
      <w:r w:rsidR="00A8039D">
        <w:rPr>
          <w:rFonts w:ascii="Times New Roman" w:hAnsi="Times New Roman" w:cs="Times New Roman"/>
          <w:sz w:val="28"/>
          <w:lang w:val="en-US"/>
        </w:rPr>
        <w:t>bindingSourse</w:t>
      </w:r>
      <w:proofErr w:type="spellEnd"/>
    </w:p>
    <w:p w:rsidR="00A8039D" w:rsidRDefault="00A8039D" w:rsidP="00A8039D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0F1C19" w:rsidRDefault="00A8039D" w:rsidP="000F1C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После этого будут автоматически созданы два элемента, которые отобразятся под нашей формой, а сам элемент </w:t>
      </w:r>
      <w:proofErr w:type="spellStart"/>
      <w:r>
        <w:rPr>
          <w:rFonts w:ascii="Times New Roman" w:hAnsi="Times New Roman" w:cs="Times New Roman"/>
          <w:sz w:val="28"/>
          <w:lang w:val="en-US"/>
        </w:rPr>
        <w:t>bindingSourse</w:t>
      </w:r>
      <w:proofErr w:type="spellEnd"/>
      <w:r>
        <w:rPr>
          <w:rFonts w:ascii="Times New Roman" w:hAnsi="Times New Roman" w:cs="Times New Roman"/>
          <w:sz w:val="28"/>
        </w:rPr>
        <w:t xml:space="preserve"> мы теперь можем удалить</w:t>
      </w:r>
      <w:r w:rsidR="000F1C19">
        <w:rPr>
          <w:rFonts w:ascii="Times New Roman" w:hAnsi="Times New Roman" w:cs="Times New Roman"/>
          <w:sz w:val="28"/>
        </w:rPr>
        <w:t xml:space="preserve"> (рис. 2)</w:t>
      </w:r>
      <w:r>
        <w:rPr>
          <w:rFonts w:ascii="Times New Roman" w:hAnsi="Times New Roman" w:cs="Times New Roman"/>
          <w:sz w:val="28"/>
        </w:rPr>
        <w:t>.</w:t>
      </w:r>
      <w:r w:rsidR="00100C16">
        <w:rPr>
          <w:rFonts w:ascii="Times New Roman" w:hAnsi="Times New Roman" w:cs="Times New Roman"/>
          <w:sz w:val="28"/>
        </w:rPr>
        <w:t xml:space="preserve"> </w:t>
      </w:r>
    </w:p>
    <w:p w:rsidR="000F1C19" w:rsidRDefault="000F1C19" w:rsidP="000F1C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0F1C19" w:rsidRDefault="000F1C19" w:rsidP="000F1C1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0F1C19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355F485" wp14:editId="390FE22C">
            <wp:extent cx="5940425" cy="617855"/>
            <wp:effectExtent l="19050" t="19050" r="22225" b="1079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78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F1C19" w:rsidRDefault="000F1C19" w:rsidP="000F1C1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0F1C19" w:rsidRDefault="00326B58" w:rsidP="000F1C1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 – А</w:t>
      </w:r>
      <w:r w:rsidR="000F1C19">
        <w:rPr>
          <w:rFonts w:ascii="Times New Roman" w:hAnsi="Times New Roman" w:cs="Times New Roman"/>
          <w:sz w:val="28"/>
        </w:rPr>
        <w:t>втоматически созданные элементы</w:t>
      </w:r>
    </w:p>
    <w:p w:rsidR="00A8039D" w:rsidRPr="00100C16" w:rsidRDefault="00100C16" w:rsidP="000F1C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Теперь поочередно выбираем наши текстовые поля «Возраст», «Дата рождения», «Гражданство»</w:t>
      </w:r>
      <w:r w:rsidR="0017261E">
        <w:rPr>
          <w:rFonts w:ascii="Times New Roman" w:hAnsi="Times New Roman" w:cs="Times New Roman"/>
          <w:sz w:val="28"/>
        </w:rPr>
        <w:t>, «Адрес регистрации»</w:t>
      </w:r>
      <w:r>
        <w:rPr>
          <w:rFonts w:ascii="Times New Roman" w:hAnsi="Times New Roman" w:cs="Times New Roman"/>
          <w:sz w:val="28"/>
        </w:rPr>
        <w:t xml:space="preserve"> и в их свойствах находим </w:t>
      </w:r>
      <w:proofErr w:type="spellStart"/>
      <w:r>
        <w:rPr>
          <w:rFonts w:ascii="Times New Roman" w:hAnsi="Times New Roman" w:cs="Times New Roman"/>
          <w:sz w:val="28"/>
          <w:lang w:val="en-US"/>
        </w:rPr>
        <w:t>DataBindings</w:t>
      </w:r>
      <w:proofErr w:type="spellEnd"/>
      <w:r w:rsidRPr="00100C16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затем </w:t>
      </w:r>
      <w:r>
        <w:rPr>
          <w:rFonts w:ascii="Times New Roman" w:hAnsi="Times New Roman" w:cs="Times New Roman"/>
          <w:sz w:val="28"/>
          <w:lang w:val="en-US"/>
        </w:rPr>
        <w:t>Text</w:t>
      </w:r>
      <w:r>
        <w:rPr>
          <w:rFonts w:ascii="Times New Roman" w:hAnsi="Times New Roman" w:cs="Times New Roman"/>
          <w:sz w:val="28"/>
        </w:rPr>
        <w:t xml:space="preserve"> и выбираем созданный автоматически на прошлом шаге элемент. После чего выбираем необходимый раздел таблицы: для поля «Возраст» - «</w:t>
      </w:r>
      <w:r>
        <w:rPr>
          <w:rFonts w:ascii="Times New Roman" w:hAnsi="Times New Roman" w:cs="Times New Roman"/>
          <w:sz w:val="28"/>
          <w:lang w:val="en-US"/>
        </w:rPr>
        <w:t>Age</w:t>
      </w:r>
      <w:r>
        <w:rPr>
          <w:rFonts w:ascii="Times New Roman" w:hAnsi="Times New Roman" w:cs="Times New Roman"/>
          <w:sz w:val="28"/>
        </w:rPr>
        <w:t>» и т.д.</w:t>
      </w:r>
      <w:r w:rsidR="000F1C19">
        <w:rPr>
          <w:rFonts w:ascii="Times New Roman" w:hAnsi="Times New Roman" w:cs="Times New Roman"/>
          <w:sz w:val="28"/>
        </w:rPr>
        <w:t xml:space="preserve"> (рис. 3</w:t>
      </w:r>
      <w:r>
        <w:rPr>
          <w:rFonts w:ascii="Times New Roman" w:hAnsi="Times New Roman" w:cs="Times New Roman"/>
          <w:sz w:val="28"/>
        </w:rPr>
        <w:t>).</w:t>
      </w:r>
    </w:p>
    <w:p w:rsidR="00100C16" w:rsidRDefault="00100C16" w:rsidP="00A803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100C16" w:rsidRDefault="00100C16" w:rsidP="00A803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100C16" w:rsidRDefault="00C209A4" w:rsidP="00100C16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C209A4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A02AB4B" wp14:editId="36A3C4AB">
            <wp:extent cx="2392887" cy="3901778"/>
            <wp:effectExtent l="19050" t="19050" r="26670" b="2286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2887" cy="39017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00C16" w:rsidRDefault="00100C16" w:rsidP="00100C16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100C16" w:rsidRDefault="000F1C19" w:rsidP="00100C16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</w:t>
      </w:r>
      <w:r w:rsidR="00326B58">
        <w:rPr>
          <w:rFonts w:ascii="Times New Roman" w:hAnsi="Times New Roman" w:cs="Times New Roman"/>
          <w:sz w:val="28"/>
        </w:rPr>
        <w:t xml:space="preserve"> – Н</w:t>
      </w:r>
      <w:r w:rsidR="00100C16">
        <w:rPr>
          <w:rFonts w:ascii="Times New Roman" w:hAnsi="Times New Roman" w:cs="Times New Roman"/>
          <w:sz w:val="28"/>
        </w:rPr>
        <w:t>астройка свойств</w:t>
      </w:r>
    </w:p>
    <w:p w:rsidR="00100C16" w:rsidRDefault="00100C16" w:rsidP="00100C16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100C16" w:rsidRDefault="00BC3517" w:rsidP="00100C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Проделаем </w:t>
      </w:r>
      <w:r w:rsidR="00647876">
        <w:rPr>
          <w:rFonts w:ascii="Times New Roman" w:hAnsi="Times New Roman" w:cs="Times New Roman"/>
          <w:sz w:val="28"/>
        </w:rPr>
        <w:t>эти же действия</w:t>
      </w:r>
      <w:r>
        <w:rPr>
          <w:rFonts w:ascii="Times New Roman" w:hAnsi="Times New Roman" w:cs="Times New Roman"/>
          <w:sz w:val="28"/>
        </w:rPr>
        <w:t xml:space="preserve"> для рабочих данных. Переносим элемент</w:t>
      </w:r>
      <w:r w:rsidR="000F1C19">
        <w:rPr>
          <w:rFonts w:ascii="Times New Roman" w:hAnsi="Times New Roman" w:cs="Times New Roman"/>
          <w:sz w:val="28"/>
        </w:rPr>
        <w:t xml:space="preserve"> </w:t>
      </w:r>
      <w:proofErr w:type="spellStart"/>
      <w:r w:rsidR="000F1C19">
        <w:rPr>
          <w:rFonts w:ascii="Times New Roman" w:hAnsi="Times New Roman" w:cs="Times New Roman"/>
          <w:sz w:val="28"/>
          <w:lang w:val="en-US"/>
        </w:rPr>
        <w:t>bindingSourse</w:t>
      </w:r>
      <w:proofErr w:type="spellEnd"/>
      <w:r w:rsidR="000F1C19">
        <w:rPr>
          <w:rFonts w:ascii="Times New Roman" w:hAnsi="Times New Roman" w:cs="Times New Roman"/>
          <w:sz w:val="28"/>
        </w:rPr>
        <w:t xml:space="preserve"> на форму</w:t>
      </w:r>
      <w:r>
        <w:rPr>
          <w:rFonts w:ascii="Times New Roman" w:hAnsi="Times New Roman" w:cs="Times New Roman"/>
          <w:sz w:val="28"/>
        </w:rPr>
        <w:t xml:space="preserve"> и зад</w:t>
      </w:r>
      <w:r w:rsidR="000F1C19">
        <w:rPr>
          <w:rFonts w:ascii="Times New Roman" w:hAnsi="Times New Roman" w:cs="Times New Roman"/>
          <w:sz w:val="28"/>
        </w:rPr>
        <w:t>аем необходимый параметр (рис. 4</w:t>
      </w:r>
      <w:r>
        <w:rPr>
          <w:rFonts w:ascii="Times New Roman" w:hAnsi="Times New Roman" w:cs="Times New Roman"/>
          <w:sz w:val="28"/>
        </w:rPr>
        <w:t>).</w:t>
      </w:r>
    </w:p>
    <w:p w:rsidR="00BC3517" w:rsidRDefault="00BC3517" w:rsidP="00100C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BC3517" w:rsidRDefault="00BC3517" w:rsidP="000F1C1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BC3517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1FC04D71" wp14:editId="3024DBC3">
            <wp:extent cx="2240715" cy="2125980"/>
            <wp:effectExtent l="19050" t="19050" r="26670" b="266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44392" cy="21294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C3517" w:rsidRDefault="00BC3517" w:rsidP="000F1C1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BC3517" w:rsidRDefault="000F1C19" w:rsidP="000F1C1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4</w:t>
      </w:r>
      <w:r w:rsidR="00326B58">
        <w:rPr>
          <w:rFonts w:ascii="Times New Roman" w:hAnsi="Times New Roman" w:cs="Times New Roman"/>
          <w:sz w:val="28"/>
        </w:rPr>
        <w:t xml:space="preserve"> – Р</w:t>
      </w:r>
      <w:r w:rsidR="00BC3517">
        <w:rPr>
          <w:rFonts w:ascii="Times New Roman" w:hAnsi="Times New Roman" w:cs="Times New Roman"/>
          <w:sz w:val="28"/>
        </w:rPr>
        <w:t>абота с разделом «Рабочие данные»</w:t>
      </w:r>
    </w:p>
    <w:p w:rsidR="000F1C19" w:rsidRDefault="000F1C19" w:rsidP="000F1C19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0F1C19" w:rsidRDefault="00647876" w:rsidP="000F1C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Далее делаем все тоже самое, для полей «Должность», «Образование», «Опыт работы» выбираем нужный параметр в свойствах.</w:t>
      </w:r>
      <w:r w:rsidR="00407F54">
        <w:rPr>
          <w:rFonts w:ascii="Times New Roman" w:hAnsi="Times New Roman" w:cs="Times New Roman"/>
          <w:sz w:val="28"/>
        </w:rPr>
        <w:t xml:space="preserve"> Результат выполнения данных действий представлен на рисунке 5.</w:t>
      </w:r>
    </w:p>
    <w:p w:rsidR="00407F54" w:rsidRDefault="00407F54" w:rsidP="000F1C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407F54" w:rsidRDefault="00407F54" w:rsidP="00407F54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407F54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BAB936A" wp14:editId="147406D3">
            <wp:extent cx="5478780" cy="3764575"/>
            <wp:effectExtent l="19050" t="19050" r="26670" b="266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4108" cy="37682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07F54" w:rsidRDefault="00407F54" w:rsidP="00407F54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407F54" w:rsidRPr="00EF2434" w:rsidRDefault="00326B58" w:rsidP="00B67704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5 – Р</w:t>
      </w:r>
      <w:r w:rsidR="00407F54">
        <w:rPr>
          <w:rFonts w:ascii="Times New Roman" w:hAnsi="Times New Roman" w:cs="Times New Roman"/>
          <w:sz w:val="28"/>
        </w:rPr>
        <w:t xml:space="preserve">езультат работы с </w:t>
      </w:r>
      <w:proofErr w:type="spellStart"/>
      <w:r w:rsidR="00407F54">
        <w:rPr>
          <w:rFonts w:ascii="Times New Roman" w:hAnsi="Times New Roman" w:cs="Times New Roman"/>
          <w:sz w:val="28"/>
          <w:lang w:val="en-US"/>
        </w:rPr>
        <w:t>bindingSourse</w:t>
      </w:r>
      <w:proofErr w:type="spellEnd"/>
    </w:p>
    <w:p w:rsidR="00407F54" w:rsidRPr="003406A8" w:rsidRDefault="00407F54" w:rsidP="00407F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Теперь переходим к работе с кодом. Нам необходимо прописать код для работы с методами «Добавить», «Измени</w:t>
      </w:r>
      <w:bookmarkStart w:id="0" w:name="_GoBack"/>
      <w:bookmarkEnd w:id="0"/>
      <w:r>
        <w:rPr>
          <w:rFonts w:ascii="Times New Roman" w:hAnsi="Times New Roman" w:cs="Times New Roman"/>
          <w:sz w:val="28"/>
        </w:rPr>
        <w:t>ть» и «Удалить»</w:t>
      </w:r>
      <w:r w:rsidR="00F60BD1">
        <w:rPr>
          <w:rFonts w:ascii="Times New Roman" w:hAnsi="Times New Roman" w:cs="Times New Roman"/>
          <w:sz w:val="28"/>
        </w:rPr>
        <w:t xml:space="preserve"> и взаимодействия с базой данных</w:t>
      </w:r>
      <w:r>
        <w:rPr>
          <w:rFonts w:ascii="Times New Roman" w:hAnsi="Times New Roman" w:cs="Times New Roman"/>
          <w:sz w:val="28"/>
        </w:rPr>
        <w:t>.</w:t>
      </w:r>
      <w:r w:rsidR="003406A8">
        <w:rPr>
          <w:rFonts w:ascii="Times New Roman" w:hAnsi="Times New Roman" w:cs="Times New Roman"/>
          <w:sz w:val="28"/>
        </w:rPr>
        <w:t xml:space="preserve"> Нажмем правой кнопкой мыши на название нашего проекта и выберем «Добавить папку», назовем ее «</w:t>
      </w:r>
      <w:proofErr w:type="spellStart"/>
      <w:r w:rsidR="003406A8">
        <w:rPr>
          <w:rFonts w:ascii="Times New Roman" w:hAnsi="Times New Roman" w:cs="Times New Roman"/>
          <w:sz w:val="28"/>
          <w:lang w:val="en-US"/>
        </w:rPr>
        <w:t>Utils</w:t>
      </w:r>
      <w:proofErr w:type="spellEnd"/>
      <w:r w:rsidR="003406A8">
        <w:rPr>
          <w:rFonts w:ascii="Times New Roman" w:hAnsi="Times New Roman" w:cs="Times New Roman"/>
          <w:sz w:val="28"/>
        </w:rPr>
        <w:t>». После этого нажмем уже на саму папку и выберем «Добавить элемент». Добавим класс с названием «</w:t>
      </w:r>
      <w:proofErr w:type="spellStart"/>
      <w:r w:rsidR="003406A8">
        <w:rPr>
          <w:rFonts w:ascii="Times New Roman" w:hAnsi="Times New Roman" w:cs="Times New Roman"/>
          <w:sz w:val="28"/>
          <w:lang w:val="en-US"/>
        </w:rPr>
        <w:t>DBHelper</w:t>
      </w:r>
      <w:proofErr w:type="spellEnd"/>
      <w:r w:rsidR="003406A8">
        <w:rPr>
          <w:rFonts w:ascii="Times New Roman" w:hAnsi="Times New Roman" w:cs="Times New Roman"/>
          <w:sz w:val="28"/>
        </w:rPr>
        <w:t>.</w:t>
      </w:r>
      <w:proofErr w:type="spellStart"/>
      <w:r w:rsidR="003406A8">
        <w:rPr>
          <w:rFonts w:ascii="Times New Roman" w:hAnsi="Times New Roman" w:cs="Times New Roman"/>
          <w:sz w:val="28"/>
          <w:lang w:val="en-US"/>
        </w:rPr>
        <w:t>cs</w:t>
      </w:r>
      <w:proofErr w:type="spellEnd"/>
      <w:r w:rsidR="003406A8">
        <w:rPr>
          <w:rFonts w:ascii="Times New Roman" w:hAnsi="Times New Roman" w:cs="Times New Roman"/>
          <w:sz w:val="28"/>
        </w:rPr>
        <w:t>» (рис. 6).</w:t>
      </w:r>
    </w:p>
    <w:p w:rsidR="0091476E" w:rsidRDefault="0091476E"/>
    <w:p w:rsidR="003406A8" w:rsidRDefault="003406A8" w:rsidP="003406A8">
      <w:pPr>
        <w:jc w:val="center"/>
      </w:pPr>
      <w:r w:rsidRPr="003406A8">
        <w:rPr>
          <w:noProof/>
          <w:lang w:eastAsia="ru-RU"/>
        </w:rPr>
        <w:drawing>
          <wp:inline distT="0" distB="0" distL="0" distR="0" wp14:anchorId="57FF1884" wp14:editId="449C941F">
            <wp:extent cx="5940425" cy="3160395"/>
            <wp:effectExtent l="19050" t="19050" r="22225" b="209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03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406A8" w:rsidRDefault="003406A8" w:rsidP="003406A8">
      <w:pPr>
        <w:jc w:val="center"/>
      </w:pPr>
    </w:p>
    <w:p w:rsidR="003406A8" w:rsidRDefault="00326B58" w:rsidP="003406A8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6 – Д</w:t>
      </w:r>
      <w:r w:rsidR="003406A8">
        <w:rPr>
          <w:rFonts w:ascii="Times New Roman" w:hAnsi="Times New Roman" w:cs="Times New Roman"/>
          <w:sz w:val="28"/>
        </w:rPr>
        <w:t>обавление класса</w:t>
      </w:r>
    </w:p>
    <w:p w:rsidR="006B1E11" w:rsidRDefault="006B1E11" w:rsidP="003406A8">
      <w:pPr>
        <w:jc w:val="center"/>
        <w:rPr>
          <w:rFonts w:ascii="Times New Roman" w:hAnsi="Times New Roman" w:cs="Times New Roman"/>
          <w:sz w:val="28"/>
        </w:rPr>
      </w:pPr>
    </w:p>
    <w:p w:rsidR="00C438E1" w:rsidRPr="00C438E1" w:rsidRDefault="00347712" w:rsidP="00C438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Объявляем наш</w:t>
      </w:r>
      <w:r w:rsidR="006B1E11">
        <w:rPr>
          <w:rFonts w:ascii="Times New Roman" w:hAnsi="Times New Roman" w:cs="Times New Roman"/>
          <w:sz w:val="28"/>
        </w:rPr>
        <w:t xml:space="preserve"> класс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DBHelper</w:t>
      </w:r>
      <w:proofErr w:type="spellEnd"/>
      <w:r w:rsidR="006B1E11">
        <w:rPr>
          <w:rFonts w:ascii="Times New Roman" w:hAnsi="Times New Roman" w:cs="Times New Roman"/>
          <w:sz w:val="28"/>
        </w:rPr>
        <w:t xml:space="preserve">, задаем модификатор доступа </w:t>
      </w:r>
      <w:r w:rsidR="006B1E11">
        <w:rPr>
          <w:rFonts w:ascii="Times New Roman" w:hAnsi="Times New Roman" w:cs="Times New Roman"/>
          <w:sz w:val="28"/>
          <w:lang w:val="en-US"/>
        </w:rPr>
        <w:t>public</w:t>
      </w:r>
      <w:r w:rsidR="006B1E11">
        <w:rPr>
          <w:rFonts w:ascii="Times New Roman" w:hAnsi="Times New Roman" w:cs="Times New Roman"/>
          <w:sz w:val="28"/>
        </w:rPr>
        <w:t xml:space="preserve">, чтобы мы видели этот </w:t>
      </w:r>
      <w:r>
        <w:rPr>
          <w:rFonts w:ascii="Times New Roman" w:hAnsi="Times New Roman" w:cs="Times New Roman"/>
          <w:sz w:val="28"/>
        </w:rPr>
        <w:t>класс</w:t>
      </w:r>
      <w:r w:rsidR="006B1E1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извне. Прописываем тип </w:t>
      </w:r>
      <w:proofErr w:type="spellStart"/>
      <w:r>
        <w:rPr>
          <w:rFonts w:ascii="Times New Roman" w:hAnsi="Times New Roman" w:cs="Times New Roman"/>
          <w:sz w:val="28"/>
          <w:lang w:val="en-US"/>
        </w:rPr>
        <w:t>bool</w:t>
      </w:r>
      <w:proofErr w:type="spellEnd"/>
      <w:r>
        <w:rPr>
          <w:rFonts w:ascii="Times New Roman" w:hAnsi="Times New Roman" w:cs="Times New Roman"/>
          <w:sz w:val="28"/>
        </w:rPr>
        <w:t xml:space="preserve"> для </w:t>
      </w:r>
      <w:r w:rsidR="00DE441F">
        <w:rPr>
          <w:rFonts w:ascii="Times New Roman" w:hAnsi="Times New Roman" w:cs="Times New Roman"/>
          <w:sz w:val="28"/>
        </w:rPr>
        <w:t>созданного затем</w:t>
      </w:r>
      <w:r>
        <w:rPr>
          <w:rFonts w:ascii="Times New Roman" w:hAnsi="Times New Roman" w:cs="Times New Roman"/>
          <w:sz w:val="28"/>
        </w:rPr>
        <w:t xml:space="preserve"> метода, чтобы понимать с каким результатом данный метод будет возвращаться и объявляем название метода </w:t>
      </w:r>
      <w:proofErr w:type="spellStart"/>
      <w:r>
        <w:rPr>
          <w:rFonts w:ascii="Times New Roman" w:hAnsi="Times New Roman" w:cs="Times New Roman"/>
          <w:sz w:val="28"/>
          <w:lang w:val="en-US"/>
        </w:rPr>
        <w:t>DeleteEntry</w:t>
      </w:r>
      <w:proofErr w:type="spellEnd"/>
      <w:r w:rsidR="00DE441F">
        <w:rPr>
          <w:rFonts w:ascii="Times New Roman" w:hAnsi="Times New Roman" w:cs="Times New Roman"/>
          <w:sz w:val="28"/>
        </w:rPr>
        <w:t xml:space="preserve">. И прописываем входные параметры с которыми мы будем работать – это </w:t>
      </w:r>
      <w:proofErr w:type="spellStart"/>
      <w:r w:rsidR="00DE441F">
        <w:rPr>
          <w:rFonts w:ascii="Times New Roman" w:hAnsi="Times New Roman" w:cs="Times New Roman"/>
          <w:sz w:val="28"/>
          <w:lang w:val="en-US"/>
        </w:rPr>
        <w:t>tableName</w:t>
      </w:r>
      <w:proofErr w:type="spellEnd"/>
      <w:r w:rsidR="00DE441F" w:rsidRPr="00DE441F">
        <w:rPr>
          <w:rFonts w:ascii="Times New Roman" w:hAnsi="Times New Roman" w:cs="Times New Roman"/>
          <w:sz w:val="28"/>
        </w:rPr>
        <w:t xml:space="preserve"> </w:t>
      </w:r>
      <w:r w:rsidR="00DE441F">
        <w:rPr>
          <w:rFonts w:ascii="Times New Roman" w:hAnsi="Times New Roman" w:cs="Times New Roman"/>
          <w:sz w:val="28"/>
        </w:rPr>
        <w:t xml:space="preserve">и </w:t>
      </w:r>
      <w:r w:rsidR="00DE441F">
        <w:rPr>
          <w:rFonts w:ascii="Times New Roman" w:hAnsi="Times New Roman" w:cs="Times New Roman"/>
          <w:sz w:val="28"/>
          <w:lang w:val="en-US"/>
        </w:rPr>
        <w:t>ID</w:t>
      </w:r>
      <w:r w:rsidR="00DE441F">
        <w:rPr>
          <w:rFonts w:ascii="Times New Roman" w:hAnsi="Times New Roman" w:cs="Times New Roman"/>
          <w:sz w:val="28"/>
        </w:rPr>
        <w:t>.</w:t>
      </w:r>
    </w:p>
    <w:p w:rsidR="00C438E1" w:rsidRDefault="00C438E1" w:rsidP="00DE44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Объявим класс </w:t>
      </w:r>
      <w:proofErr w:type="spellStart"/>
      <w:r>
        <w:rPr>
          <w:rFonts w:ascii="Times New Roman" w:hAnsi="Times New Roman" w:cs="Times New Roman"/>
          <w:sz w:val="28"/>
          <w:lang w:val="en-US"/>
        </w:rPr>
        <w:t>TableField</w:t>
      </w:r>
      <w:proofErr w:type="spellEnd"/>
      <w:r>
        <w:rPr>
          <w:rFonts w:ascii="Times New Roman" w:hAnsi="Times New Roman" w:cs="Times New Roman"/>
          <w:sz w:val="28"/>
        </w:rPr>
        <w:t xml:space="preserve"> для хранения уникальных значений. Этот класс впоследствии будет взаимодействовать с </w:t>
      </w:r>
      <w:r>
        <w:rPr>
          <w:rFonts w:ascii="Times New Roman" w:hAnsi="Times New Roman" w:cs="Times New Roman"/>
          <w:sz w:val="28"/>
          <w:lang w:val="en-US"/>
        </w:rPr>
        <w:t>Dictionary</w:t>
      </w:r>
      <w:r w:rsidRPr="00C438E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(ее объявим чуть позже). Здесь же объявляем переменную </w:t>
      </w:r>
      <w:proofErr w:type="spellStart"/>
      <w:r>
        <w:rPr>
          <w:rFonts w:ascii="Times New Roman" w:hAnsi="Times New Roman" w:cs="Times New Roman"/>
          <w:sz w:val="28"/>
          <w:lang w:val="en-US"/>
        </w:rPr>
        <w:t>TableFieldValue</w:t>
      </w:r>
      <w:proofErr w:type="spellEnd"/>
      <w:r>
        <w:rPr>
          <w:rFonts w:ascii="Times New Roman" w:hAnsi="Times New Roman" w:cs="Times New Roman"/>
          <w:sz w:val="28"/>
        </w:rPr>
        <w:t xml:space="preserve">. Связка </w:t>
      </w:r>
      <w:r>
        <w:rPr>
          <w:rFonts w:ascii="Times New Roman" w:hAnsi="Times New Roman" w:cs="Times New Roman"/>
          <w:sz w:val="28"/>
          <w:lang w:val="en-US"/>
        </w:rPr>
        <w:t>get</w:t>
      </w:r>
      <w:r>
        <w:rPr>
          <w:rFonts w:ascii="Times New Roman" w:hAnsi="Times New Roman" w:cs="Times New Roman"/>
          <w:sz w:val="28"/>
        </w:rPr>
        <w:t>;</w:t>
      </w:r>
      <w:r w:rsidRPr="00C438E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set</w:t>
      </w:r>
      <w:r>
        <w:rPr>
          <w:rFonts w:ascii="Times New Roman" w:hAnsi="Times New Roman" w:cs="Times New Roman"/>
          <w:sz w:val="28"/>
        </w:rPr>
        <w:t xml:space="preserve"> позволяет при обращении получить значение и затем задать его.</w:t>
      </w:r>
    </w:p>
    <w:p w:rsidR="00C438E1" w:rsidRPr="00C438E1" w:rsidRDefault="00C438E1" w:rsidP="00C438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lastRenderedPageBreak/>
        <w:t>TableFieldTypes</w:t>
      </w:r>
      <w:proofErr w:type="spellEnd"/>
      <w:r>
        <w:rPr>
          <w:rFonts w:ascii="Times New Roman" w:hAnsi="Times New Roman" w:cs="Times New Roman"/>
          <w:sz w:val="28"/>
        </w:rPr>
        <w:t xml:space="preserve"> позволит нам определить в какой тип данных конвертировать приходящие в базу данных значения. </w:t>
      </w:r>
    </w:p>
    <w:p w:rsidR="00543B3E" w:rsidRDefault="00543B3E" w:rsidP="00DE44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Dictionary</w:t>
      </w:r>
      <w:r w:rsidRPr="00543B3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содержит в себе типы переменных </w:t>
      </w:r>
      <w:r>
        <w:rPr>
          <w:rFonts w:ascii="Times New Roman" w:hAnsi="Times New Roman" w:cs="Times New Roman"/>
          <w:sz w:val="28"/>
          <w:lang w:val="en-US"/>
        </w:rPr>
        <w:t>key</w:t>
      </w:r>
      <w:r w:rsidRPr="00543B3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value</w:t>
      </w:r>
      <w:r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  <w:lang w:val="en-US"/>
        </w:rPr>
        <w:t>Key</w:t>
      </w:r>
      <w:r>
        <w:rPr>
          <w:rFonts w:ascii="Times New Roman" w:hAnsi="Times New Roman" w:cs="Times New Roman"/>
          <w:sz w:val="28"/>
        </w:rPr>
        <w:t xml:space="preserve"> будет отвечать за имя столбца базы данных, поэтому выбираем </w:t>
      </w:r>
      <w:r>
        <w:rPr>
          <w:rFonts w:ascii="Times New Roman" w:hAnsi="Times New Roman" w:cs="Times New Roman"/>
          <w:sz w:val="28"/>
          <w:lang w:val="en-US"/>
        </w:rPr>
        <w:t>string</w:t>
      </w:r>
      <w:r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  <w:lang w:val="en-US"/>
        </w:rPr>
        <w:t>Value</w:t>
      </w:r>
      <w:r w:rsidRPr="00C438E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будет отвечат</w:t>
      </w:r>
      <w:r w:rsidR="00C438E1">
        <w:rPr>
          <w:rFonts w:ascii="Times New Roman" w:hAnsi="Times New Roman" w:cs="Times New Roman"/>
          <w:sz w:val="28"/>
        </w:rPr>
        <w:t>ь за значение, поэтому выбираем.</w:t>
      </w:r>
    </w:p>
    <w:p w:rsidR="00C438E1" w:rsidRDefault="00C438E1" w:rsidP="00DE44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Схожим образом прописываем методы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InsertEntry</w:t>
      </w:r>
      <w:proofErr w:type="spellEnd"/>
      <w:r w:rsidRPr="00C438E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lang w:val="en-US"/>
        </w:rPr>
        <w:t>UpdateEntry</w:t>
      </w:r>
      <w:proofErr w:type="spellEnd"/>
      <w:r>
        <w:rPr>
          <w:rFonts w:ascii="Times New Roman" w:hAnsi="Times New Roman" w:cs="Times New Roman"/>
          <w:sz w:val="28"/>
        </w:rPr>
        <w:t xml:space="preserve">, указывая к каким параметрам мы будем обращаться в ходе работы. Для каждого метода пока пропишем </w:t>
      </w:r>
      <w:r>
        <w:rPr>
          <w:rFonts w:ascii="Times New Roman" w:hAnsi="Times New Roman" w:cs="Times New Roman"/>
          <w:sz w:val="28"/>
          <w:lang w:val="en-US"/>
        </w:rPr>
        <w:t>return</w:t>
      </w:r>
      <w:r w:rsidRPr="00C438E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false</w:t>
      </w:r>
      <w:r>
        <w:rPr>
          <w:rFonts w:ascii="Times New Roman" w:hAnsi="Times New Roman" w:cs="Times New Roman"/>
          <w:sz w:val="28"/>
        </w:rPr>
        <w:t>, в дальнейшем мы это изменим. Полный код, который мы создали на данном уроке показан на рисунке 7.</w:t>
      </w:r>
    </w:p>
    <w:p w:rsidR="00C438E1" w:rsidRDefault="00C438E1" w:rsidP="00DE44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C438E1" w:rsidRDefault="00C438E1" w:rsidP="00C438E1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C438E1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D71CD8E" wp14:editId="612CDE1B">
            <wp:extent cx="6148633" cy="4800600"/>
            <wp:effectExtent l="19050" t="19050" r="24130" b="190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1131" cy="48025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438E1" w:rsidRDefault="00C438E1" w:rsidP="00C438E1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C438E1" w:rsidRPr="00C438E1" w:rsidRDefault="00326B58" w:rsidP="00C438E1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7 – К</w:t>
      </w:r>
      <w:r w:rsidR="00C438E1">
        <w:rPr>
          <w:rFonts w:ascii="Times New Roman" w:hAnsi="Times New Roman" w:cs="Times New Roman"/>
          <w:sz w:val="28"/>
        </w:rPr>
        <w:t>од класса</w:t>
      </w:r>
    </w:p>
    <w:sectPr w:rsidR="00C438E1" w:rsidRPr="00C438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1752"/>
    <w:rsid w:val="000F1C19"/>
    <w:rsid w:val="00100C16"/>
    <w:rsid w:val="0017261E"/>
    <w:rsid w:val="00326B58"/>
    <w:rsid w:val="003406A8"/>
    <w:rsid w:val="00347712"/>
    <w:rsid w:val="00407F54"/>
    <w:rsid w:val="00543B3E"/>
    <w:rsid w:val="00647876"/>
    <w:rsid w:val="006B1E11"/>
    <w:rsid w:val="0091476E"/>
    <w:rsid w:val="00A8039D"/>
    <w:rsid w:val="00B41752"/>
    <w:rsid w:val="00B56514"/>
    <w:rsid w:val="00B67704"/>
    <w:rsid w:val="00BC3517"/>
    <w:rsid w:val="00C209A4"/>
    <w:rsid w:val="00C438E1"/>
    <w:rsid w:val="00DE441F"/>
    <w:rsid w:val="00EF2434"/>
    <w:rsid w:val="00F60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A98E1F-69B7-4F44-92B3-91CA73B84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1752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86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16</cp:revision>
  <dcterms:created xsi:type="dcterms:W3CDTF">2022-11-02T14:58:00Z</dcterms:created>
  <dcterms:modified xsi:type="dcterms:W3CDTF">2022-11-07T20:45:00Z</dcterms:modified>
</cp:coreProperties>
</file>