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9"/>
          <w:sz w:val="32"/>
          <w:szCs w:val="32"/>
        </w:rPr>
        <w:t xml:space="preserve">User Testing Report — where-flight</w:t>
      </w:r>
    </w:p>
    <w:p>
      <w:pPr>
        <w:spacing w:after="40"/>
      </w:pPr>
      <w:r>
        <w:rPr>
          <w:b/>
          <w:bCs/>
          <w:sz w:val="22"/>
          <w:szCs w:val="22"/>
        </w:rPr>
        <w:t xml:space="preserve">Module: </w:t>
      </w:r>
      <w:r>
        <w:rPr>
          <w:sz w:val="22"/>
          <w:szCs w:val="22"/>
        </w:rPr>
        <w:t xml:space="preserve">Mobile Applications (UFCF7H-15-3)</w:t>
      </w:r>
    </w:p>
    <w:p>
      <w:pPr>
        <w:spacing w:after="40"/>
      </w:pPr>
      <w:r>
        <w:rPr>
          <w:b/>
          <w:bCs/>
          <w:sz w:val="22"/>
          <w:szCs w:val="22"/>
        </w:rPr>
        <w:t xml:space="preserve">Student Name: </w:t>
      </w:r>
      <w:r>
        <w:rPr>
          <w:sz w:val="22"/>
          <w:szCs w:val="22"/>
        </w:rPr>
        <w:t xml:space="preserve">Mohamed Raslaan Najeeb</w:t>
      </w:r>
    </w:p>
    <w:p>
      <w:pPr>
        <w:spacing w:after="40"/>
      </w:pPr>
      <w:r>
        <w:rPr>
          <w:b/>
          <w:bCs/>
          <w:sz w:val="22"/>
          <w:szCs w:val="22"/>
        </w:rPr>
        <w:t xml:space="preserve">App Title: </w:t>
      </w:r>
      <w:r>
        <w:rPr>
          <w:sz w:val="22"/>
          <w:szCs w:val="22"/>
        </w:rPr>
        <w:t xml:space="preserve">where-flight — Live Flight Tracker</w:t>
      </w:r>
    </w:p>
    <w:p>
      <w:pPr>
        <w:spacing w:after="40"/>
      </w:pPr>
      <w:r>
        <w:rPr>
          <w:b/>
          <w:bCs/>
          <w:sz w:val="22"/>
          <w:szCs w:val="22"/>
        </w:rPr>
        <w:t xml:space="preserve">Word Count: </w:t>
      </w:r>
      <w:r>
        <w:rPr>
          <w:sz w:val="22"/>
          <w:szCs w:val="22"/>
        </w:rPr>
        <w:t xml:space="preserve">≈ </w:t>
      </w:r>
      <w:r>
        <w:rPr>
          <w:b/>
          <w:bCs/>
          <w:sz w:val="22"/>
          <w:szCs w:val="22"/>
          <w:highlight w:val="yellow"/>
          <w:highlightCs w:val="yellow"/>
        </w:rPr>
        <w:t xml:space="preserve">[FILL IN once placeholders are completed — target 1,000–1,500]</w:t>
      </w:r>
    </w:p>
    <w:p>
      <w:pPr>
        <w:pBdr>
          <w:top w:val="single" w:color="BF9000" w:sz="6" w:space="6"/>
          <w:bottom w:val="single" w:color="BF9000" w:sz="6" w:space="6"/>
          <w:left w:val="single" w:color="BF9000" w:sz="6" w:space="6"/>
          <w:right w:val="single" w:color="BF9000" w:sz="6" w:space="6"/>
        </w:pBdr>
        <w:shd w:fill="FFF2CC" w:val="clear"/>
        <w:spacing w:after="200" w:before="120"/>
      </w:pPr>
      <w:r>
        <w:rPr>
          <w:i/>
          <w:iCs/>
          <w:sz w:val="20"/>
          <w:szCs w:val="20"/>
        </w:rPr>
        <w:t xml:space="preserve">How to use this document: everything about the app itself is already written. Anything highlighted in yellow needs your real session data, and every dashed box is a slot to paste a screenshot you take yourself. Delete this box before submitting.</w:t>
      </w:r>
    </w:p>
    <w:p>
      <w:pPr>
        <w:pStyle w:val="Heading1"/>
        <w:spacing w:after="140" w:before="320"/>
      </w:pPr>
      <w:r>
        <w:rPr>
          <w:b/>
          <w:bCs/>
          <w:color w:val="2E74B5"/>
          <w:sz w:val="26"/>
          <w:szCs w:val="26"/>
        </w:rPr>
        <w:t xml:space="preserve">1. Overview</w:t>
      </w:r>
    </w:p>
    <w:p>
      <w:pPr>
        <w:spacing w:after="120"/>
      </w:pPr>
      <w:r>
        <w:rPr>
          <w:sz w:val="22"/>
          <w:szCs w:val="22"/>
        </w:rPr>
        <w:t xml:space="preserve">This report documents the user testing and evaluation of where-flight, a live flight-tracking app I built with React Native and Expo. The app shows aircraft currently in the air over the UK and Ireland using the OpenSky Network’s free public API, and presents that data four ways: a map, a searchable list, detail pages for individual flights, and airport arrival and departure boards.</w:t>
      </w:r>
    </w:p>
    <w:p>
      <w:pPr>
        <w:spacing w:after="120"/>
      </w:pPr>
      <w:r>
        <w:rPr>
          <w:sz w:val="22"/>
          <w:szCs w:val="22"/>
        </w:rPr>
        <w:t xml:space="preserve">The purpose of testing was to find out whether people could actually complete the things the app is for — finding a specific flight, understanding what they were looking at, and keeping track of a flight over time — without being told how. A secondary aim was to check whether two design decisions I made early on actually worked in practice: that the map should never be the only way to reach information, and that the app should be openly honest about the API’s daily limits rather than hiding them.</w:t>
      </w:r>
    </w:p>
    <w:p>
      <w:pPr>
        <w:pStyle w:val="Heading1"/>
        <w:spacing w:after="140" w:before="320"/>
      </w:pPr>
      <w:r>
        <w:rPr>
          <w:b/>
          <w:bCs/>
          <w:color w:val="2E74B5"/>
          <w:sz w:val="26"/>
          <w:szCs w:val="26"/>
        </w:rPr>
        <w:t xml:space="preserve">2. Testing Design &amp; Methodology</w:t>
      </w:r>
    </w:p>
    <w:p>
      <w:pPr>
        <w:pStyle w:val="Heading2"/>
        <w:spacing w:after="100" w:before="200"/>
      </w:pPr>
      <w:r>
        <w:rPr>
          <w:b/>
          <w:bCs/>
          <w:color w:val="2E74B5"/>
          <w:sz w:val="22"/>
          <w:szCs w:val="22"/>
        </w:rPr>
        <w:t xml:space="preserve">2.1 Objectives</w:t>
      </w:r>
    </w:p>
    <w:p>
      <w:pPr>
        <w:pStyle w:val="ListParagraph"/>
        <w:numPr>
          <w:ilvl w:val="0"/>
          <w:numId w:val="2"/>
        </w:numPr>
        <w:spacing w:after="60"/>
      </w:pPr>
      <w:r>
        <w:rPr>
          <w:sz w:val="22"/>
          <w:szCs w:val="22"/>
        </w:rPr>
        <w:t xml:space="preserve">Evaluate whether users can find a specific flight without guidance.</w:t>
      </w:r>
    </w:p>
    <w:p>
      <w:pPr>
        <w:pStyle w:val="ListParagraph"/>
        <w:numPr>
          <w:ilvl w:val="0"/>
          <w:numId w:val="2"/>
        </w:numPr>
        <w:spacing w:after="60"/>
      </w:pPr>
      <w:r>
        <w:rPr>
          <w:sz w:val="22"/>
          <w:szCs w:val="22"/>
        </w:rPr>
        <w:t xml:space="preserve">Test whether the tab structure and navigation are intuitive.</w:t>
      </w:r>
    </w:p>
    <w:p>
      <w:pPr>
        <w:pStyle w:val="ListParagraph"/>
        <w:numPr>
          <w:ilvl w:val="0"/>
          <w:numId w:val="2"/>
        </w:numPr>
        <w:spacing w:after="60"/>
      </w:pPr>
      <w:r>
        <w:rPr>
          <w:sz w:val="22"/>
          <w:szCs w:val="22"/>
        </w:rPr>
        <w:t xml:space="preserve">Check that users understand what the altitude colours and trails mean.</w:t>
      </w:r>
    </w:p>
    <w:p>
      <w:pPr>
        <w:pStyle w:val="ListParagraph"/>
        <w:numPr>
          <w:ilvl w:val="0"/>
          <w:numId w:val="2"/>
        </w:numPr>
        <w:spacing w:after="60"/>
      </w:pPr>
      <w:r>
        <w:rPr>
          <w:sz w:val="22"/>
          <w:szCs w:val="22"/>
        </w:rPr>
        <w:t xml:space="preserve">Establish whether the credit-cost buttons are understood or ignored.</w:t>
      </w:r>
    </w:p>
    <w:p>
      <w:pPr>
        <w:pStyle w:val="ListParagraph"/>
        <w:numPr>
          <w:ilvl w:val="0"/>
          <w:numId w:val="2"/>
        </w:numPr>
        <w:spacing w:after="60"/>
      </w:pPr>
      <w:r>
        <w:rPr>
          <w:sz w:val="22"/>
          <w:szCs w:val="22"/>
        </w:rPr>
        <w:t xml:space="preserve">Confirm that tracked flights and cached data genuinely work offline.</w:t>
      </w:r>
    </w:p>
    <w:p>
      <w:pPr>
        <w:pStyle w:val="ListParagraph"/>
        <w:numPr>
          <w:ilvl w:val="0"/>
          <w:numId w:val="2"/>
        </w:numPr>
        <w:spacing w:after="60"/>
      </w:pPr>
      <w:r>
        <w:rPr>
          <w:sz w:val="22"/>
          <w:szCs w:val="22"/>
        </w:rPr>
        <w:t xml:space="preserve">Measure overall satisfaction with the interface on both platforms.</w:t>
      </w:r>
    </w:p>
    <w:p>
      <w:pPr>
        <w:pStyle w:val="Heading2"/>
        <w:spacing w:after="100" w:before="200"/>
      </w:pPr>
      <w:r>
        <w:rPr>
          <w:b/>
          <w:bCs/>
          <w:color w:val="2E74B5"/>
          <w:sz w:val="22"/>
          <w:szCs w:val="22"/>
        </w:rPr>
        <w:t xml:space="preserve">2.2 Test Environment</w:t>
      </w:r>
    </w:p>
    <w:p>
      <w:pPr>
        <w:pStyle w:val="ListParagraph"/>
        <w:numPr>
          <w:ilvl w:val="0"/>
          <w:numId w:val="2"/>
        </w:numPr>
        <w:spacing w:after="60"/>
      </w:pPr>
      <w:r>
        <w:rPr>
          <w:sz w:val="22"/>
          <w:szCs w:val="22"/>
        </w:rPr>
        <w:t xml:space="preserve">Devices: physical iPhone 11 (iOS 26.3) and an Android emulator (Pixel, Android Studio AVD)</w:t>
      </w:r>
    </w:p>
    <w:p>
      <w:pPr>
        <w:pStyle w:val="ListParagraph"/>
        <w:numPr>
          <w:ilvl w:val="0"/>
          <w:numId w:val="2"/>
        </w:numPr>
        <w:spacing w:after="60"/>
      </w:pPr>
      <w:r>
        <w:rPr>
          <w:sz w:val="22"/>
          <w:szCs w:val="22"/>
        </w:rPr>
        <w:t xml:space="preserve">App Version: v1.0.0, running through Expo Go (Expo SDK 54)</w:t>
      </w:r>
    </w:p>
    <w:p>
      <w:pPr>
        <w:pStyle w:val="ListParagraph"/>
        <w:numPr>
          <w:ilvl w:val="0"/>
          <w:numId w:val="2"/>
        </w:numPr>
        <w:spacing w:after="60"/>
      </w:pPr>
      <w:r>
        <w:rPr>
          <w:sz w:val="22"/>
          <w:szCs w:val="22"/>
        </w:rPr>
        <w:t xml:space="preserve">Build: React Native 0.81, TypeScript, run from the development server</w:t>
      </w:r>
    </w:p>
    <w:p>
      <w:pPr>
        <w:pStyle w:val="ListParagraph"/>
        <w:numPr>
          <w:ilvl w:val="0"/>
          <w:numId w:val="2"/>
        </w:numPr>
        <w:spacing w:after="60"/>
      </w:pPr>
      <w:r>
        <w:rPr>
          <w:sz w:val="22"/>
          <w:szCs w:val="22"/>
        </w:rPr>
        <w:t xml:space="preserve">Network: home Wi-Fi, with one task performed deliberately in aeroplane mode to test offline behaviour</w:t>
      </w:r>
    </w:p>
    <w:p>
      <w:pPr>
        <w:pStyle w:val="ListParagraph"/>
        <w:numPr>
          <w:ilvl w:val="0"/>
          <w:numId w:val="2"/>
        </w:numPr>
        <w:spacing w:after="60"/>
      </w:pPr>
      <w:r>
        <w:rPr>
          <w:sz w:val="22"/>
          <w:szCs w:val="22"/>
        </w:rPr>
        <w:t xml:space="preserve">Duration: </w:t>
      </w:r>
      <w:r>
        <w:rPr>
          <w:b/>
          <w:bCs/>
          <w:sz w:val="22"/>
          <w:szCs w:val="22"/>
          <w:highlight w:val="yellow"/>
          <w:highlightCs w:val="yellow"/>
        </w:rPr>
        <w:t xml:space="preserve">[FILL IN — e.g. 20–25 minutes per session]</w:t>
      </w:r>
    </w:p>
    <w:p>
      <w:pPr>
        <w:pStyle w:val="ListParagraph"/>
        <w:numPr>
          <w:ilvl w:val="0"/>
          <w:numId w:val="2"/>
        </w:numPr>
        <w:spacing w:after="60"/>
      </w:pPr>
      <w:r>
        <w:rPr>
          <w:sz w:val="22"/>
          <w:szCs w:val="22"/>
        </w:rPr>
        <w:t xml:space="preserve">Number of Participants: </w:t>
      </w:r>
      <w:r>
        <w:rPr>
          <w:b/>
          <w:bCs/>
          <w:sz w:val="22"/>
          <w:szCs w:val="22"/>
          <w:highlight w:val="yellow"/>
          <w:highlightCs w:val="yellow"/>
        </w:rPr>
        <w:t xml:space="preserve">[FILL IN — the brief asks for 3–5]</w:t>
      </w:r>
    </w:p>
    <w:p>
      <w:pPr>
        <w:pStyle w:val="Heading2"/>
        <w:spacing w:after="100" w:before="200"/>
      </w:pPr>
      <w:r>
        <w:rPr>
          <w:b/>
          <w:bCs/>
          <w:color w:val="2E74B5"/>
          <w:sz w:val="22"/>
          <w:szCs w:val="22"/>
        </w:rPr>
        <w:t xml:space="preserve">2.3 User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2100"/>
        <w:gridCol w:w="2126"/>
      </w:tblGrid>
      <w:tr>
        <w:trPr>
          <w:tblHeader/>
        </w:trPr>
        <w:tc>
          <w:tcPr>
            <w:tcW w:type="dxa" w:w="1500"/>
            <w:shd w:fill="DEEAF6" w:val="clear"/>
            <w:tcMar>
              <w:top w:type="dxa" w:w="60"/>
              <w:left w:type="dxa" w:w="90"/>
              <w:bottom w:type="dxa" w:w="60"/>
              <w:right w:type="dxa" w:w="90"/>
            </w:tcMar>
          </w:tcPr>
          <w:p>
            <w:pPr>
              <w:spacing w:after="0"/>
            </w:pPr>
            <w:r>
              <w:rPr>
                <w:b/>
                <w:bCs/>
                <w:sz w:val="20"/>
                <w:szCs w:val="20"/>
              </w:rPr>
              <w:t xml:space="preserve">Name</w:t>
            </w:r>
          </w:p>
        </w:tc>
        <w:tc>
          <w:tcPr>
            <w:tcW w:type="dxa" w:w="1800"/>
            <w:shd w:fill="DEEAF6" w:val="clear"/>
            <w:tcMar>
              <w:top w:type="dxa" w:w="60"/>
              <w:left w:type="dxa" w:w="90"/>
              <w:bottom w:type="dxa" w:w="60"/>
              <w:right w:type="dxa" w:w="90"/>
            </w:tcMar>
          </w:tcPr>
          <w:p>
            <w:pPr>
              <w:spacing w:after="0"/>
            </w:pPr>
            <w:r>
              <w:rPr>
                <w:b/>
                <w:bCs/>
                <w:sz w:val="20"/>
                <w:szCs w:val="20"/>
              </w:rPr>
              <w:t xml:space="preserve">Age / Occupation</w:t>
            </w:r>
          </w:p>
        </w:tc>
        <w:tc>
          <w:tcPr>
            <w:tcW w:type="dxa" w:w="1500"/>
            <w:shd w:fill="DEEAF6" w:val="clear"/>
            <w:tcMar>
              <w:top w:type="dxa" w:w="60"/>
              <w:left w:type="dxa" w:w="90"/>
              <w:bottom w:type="dxa" w:w="60"/>
              <w:right w:type="dxa" w:w="90"/>
            </w:tcMar>
          </w:tcPr>
          <w:p>
            <w:pPr>
              <w:spacing w:after="0"/>
            </w:pPr>
            <w:r>
              <w:rPr>
                <w:b/>
                <w:bCs/>
                <w:sz w:val="20"/>
                <w:szCs w:val="20"/>
              </w:rPr>
              <w:t xml:space="preserve">Tech Familiarity</w:t>
            </w:r>
          </w:p>
        </w:tc>
        <w:tc>
          <w:tcPr>
            <w:tcW w:type="dxa" w:w="2100"/>
            <w:shd w:fill="DEEAF6" w:val="clear"/>
            <w:tcMar>
              <w:top w:type="dxa" w:w="60"/>
              <w:left w:type="dxa" w:w="90"/>
              <w:bottom w:type="dxa" w:w="60"/>
              <w:right w:type="dxa" w:w="90"/>
            </w:tcMar>
          </w:tcPr>
          <w:p>
            <w:pPr>
              <w:spacing w:after="0"/>
            </w:pPr>
            <w:r>
              <w:rPr>
                <w:b/>
                <w:bCs/>
                <w:sz w:val="20"/>
                <w:szCs w:val="20"/>
              </w:rPr>
              <w:t xml:space="preserve">Goal</w:t>
            </w:r>
          </w:p>
        </w:tc>
        <w:tc>
          <w:tcPr>
            <w:tcW w:type="dxa" w:w="2126"/>
            <w:shd w:fill="DEEAF6" w:val="clear"/>
            <w:tcMar>
              <w:top w:type="dxa" w:w="60"/>
              <w:left w:type="dxa" w:w="90"/>
              <w:bottom w:type="dxa" w:w="60"/>
              <w:right w:type="dxa" w:w="90"/>
            </w:tcMar>
          </w:tcPr>
          <w:p>
            <w:pPr>
              <w:spacing w:after="0"/>
            </w:pPr>
            <w:r>
              <w:rPr>
                <w:b/>
                <w:bCs/>
                <w:sz w:val="20"/>
                <w:szCs w:val="20"/>
              </w:rPr>
              <w:t xml:space="preserve">Pain Points</w:t>
            </w:r>
          </w:p>
        </w:tc>
      </w:tr>
      <w:tr>
        <w:tc>
          <w:tcPr>
            <w:tcW w:type="dxa" w:w="15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18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1500"/>
            <w:tcMar>
              <w:top w:type="dxa" w:w="60"/>
              <w:left w:type="dxa" w:w="90"/>
              <w:bottom w:type="dxa" w:w="60"/>
              <w:right w:type="dxa" w:w="90"/>
            </w:tcMar>
          </w:tcPr>
          <w:p>
            <w:pPr>
              <w:spacing w:after="0"/>
            </w:pPr>
            <w:r>
              <w:rPr>
                <w:b w:val="false"/>
                <w:bCs w:val="false"/>
                <w:sz w:val="20"/>
                <w:szCs w:val="20"/>
                <w:highlight w:val="yellow"/>
                <w:highlightCs w:val="yellow"/>
              </w:rPr>
              <w:t xml:space="preserve">[High/Med/Low]</w:t>
            </w:r>
          </w:p>
        </w:tc>
        <w:tc>
          <w:tcPr>
            <w:tcW w:type="dxa" w:w="2100"/>
            <w:tcMar>
              <w:top w:type="dxa" w:w="60"/>
              <w:left w:type="dxa" w:w="90"/>
              <w:bottom w:type="dxa" w:w="60"/>
              <w:right w:type="dxa" w:w="90"/>
            </w:tcMar>
          </w:tcPr>
          <w:p>
            <w:pPr>
              <w:spacing w:after="0"/>
            </w:pPr>
            <w:r>
              <w:rPr>
                <w:b w:val="false"/>
                <w:bCs w:val="false"/>
                <w:sz w:val="20"/>
                <w:szCs w:val="20"/>
                <w:highlight w:val="yellow"/>
                <w:highlightCs w:val="yellow"/>
              </w:rPr>
              <w:t xml:space="preserve">[What they wanted]</w:t>
            </w:r>
          </w:p>
        </w:tc>
        <w:tc>
          <w:tcPr>
            <w:tcW w:type="dxa" w:w="2126"/>
            <w:tcMar>
              <w:top w:type="dxa" w:w="60"/>
              <w:left w:type="dxa" w:w="90"/>
              <w:bottom w:type="dxa" w:w="60"/>
              <w:right w:type="dxa" w:w="90"/>
            </w:tcMar>
          </w:tcPr>
          <w:p>
            <w:pPr>
              <w:spacing w:after="0"/>
            </w:pPr>
            <w:r>
              <w:rPr>
                <w:b w:val="false"/>
                <w:bCs w:val="false"/>
                <w:sz w:val="20"/>
                <w:szCs w:val="20"/>
                <w:highlight w:val="yellow"/>
                <w:highlightCs w:val="yellow"/>
              </w:rPr>
              <w:t xml:space="preserve">[What frustrated them]</w:t>
            </w:r>
          </w:p>
        </w:tc>
      </w:tr>
      <w:tr>
        <w:tc>
          <w:tcPr>
            <w:tcW w:type="dxa" w:w="15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18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1500"/>
            <w:tcMar>
              <w:top w:type="dxa" w:w="60"/>
              <w:left w:type="dxa" w:w="90"/>
              <w:bottom w:type="dxa" w:w="60"/>
              <w:right w:type="dxa" w:w="90"/>
            </w:tcMar>
          </w:tcPr>
          <w:p>
            <w:pPr>
              <w:spacing w:after="0"/>
            </w:pPr>
            <w:r>
              <w:rPr>
                <w:b w:val="false"/>
                <w:bCs w:val="false"/>
                <w:sz w:val="20"/>
                <w:szCs w:val="20"/>
                <w:highlight w:val="yellow"/>
                <w:highlightCs w:val="yellow"/>
              </w:rPr>
              <w:t xml:space="preserve">[High/Med/Low]</w:t>
            </w:r>
          </w:p>
        </w:tc>
        <w:tc>
          <w:tcPr>
            <w:tcW w:type="dxa" w:w="21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21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15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18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1500"/>
            <w:tcMar>
              <w:top w:type="dxa" w:w="60"/>
              <w:left w:type="dxa" w:w="90"/>
              <w:bottom w:type="dxa" w:w="60"/>
              <w:right w:type="dxa" w:w="90"/>
            </w:tcMar>
          </w:tcPr>
          <w:p>
            <w:pPr>
              <w:spacing w:after="0"/>
            </w:pPr>
            <w:r>
              <w:rPr>
                <w:b w:val="false"/>
                <w:bCs w:val="false"/>
                <w:sz w:val="20"/>
                <w:szCs w:val="20"/>
                <w:highlight w:val="yellow"/>
                <w:highlightCs w:val="yellow"/>
              </w:rPr>
              <w:t xml:space="preserve">[High/Med/Low]</w:t>
            </w:r>
          </w:p>
        </w:tc>
        <w:tc>
          <w:tcPr>
            <w:tcW w:type="dxa" w:w="21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21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15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18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1500"/>
            <w:tcMar>
              <w:top w:type="dxa" w:w="60"/>
              <w:left w:type="dxa" w:w="90"/>
              <w:bottom w:type="dxa" w:w="60"/>
              <w:right w:type="dxa" w:w="90"/>
            </w:tcMar>
          </w:tcPr>
          <w:p>
            <w:pPr>
              <w:spacing w:after="0"/>
            </w:pPr>
            <w:r>
              <w:rPr>
                <w:b w:val="false"/>
                <w:bCs w:val="false"/>
                <w:sz w:val="20"/>
                <w:szCs w:val="20"/>
                <w:highlight w:val="yellow"/>
                <w:highlightCs w:val="yellow"/>
              </w:rPr>
              <w:t xml:space="preserve">[High/Med/Low]</w:t>
            </w:r>
          </w:p>
        </w:tc>
        <w:tc>
          <w:tcPr>
            <w:tcW w:type="dxa" w:w="21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21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bl>
    <w:p>
      <w:pPr>
        <w:spacing w:after="120"/>
      </w:pPr>
    </w:p>
    <w:p>
      <w:pPr>
        <w:spacing w:after="120"/>
      </w:pPr>
      <w:r>
        <w:rPr>
          <w:sz w:val="22"/>
          <w:szCs w:val="22"/>
        </w:rPr>
        <w:t xml:space="preserve">Aim for a spread of technical confidence and of interest in aviation — someone who already uses flight trackers will judge this very differently from someone who has never opened one.</w:t>
      </w:r>
    </w:p>
    <w:p>
      <w:pPr>
        <w:pStyle w:val="Heading1"/>
        <w:spacing w:after="140" w:before="320"/>
      </w:pPr>
      <w:r>
        <w:rPr>
          <w:b/>
          <w:bCs/>
          <w:color w:val="2E74B5"/>
          <w:sz w:val="26"/>
          <w:szCs w:val="26"/>
        </w:rPr>
        <w:t xml:space="preserve">3. Test Scenarios and Tasks</w:t>
      </w:r>
    </w:p>
    <w:p>
      <w:pPr>
        <w:spacing w:after="120"/>
      </w:pPr>
      <w:r>
        <w:rPr>
          <w:sz w:val="22"/>
          <w:szCs w:val="22"/>
        </w:rPr>
        <w:t xml:space="preserve">Each participant was given these tasks in order, without being shown how to complete them. Fill in the Result column from what you observed.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326"/>
      </w:tblGrid>
      <w:tr>
        <w:trPr>
          <w:tblHeader/>
        </w:trPr>
        <w:tc>
          <w:tcPr>
            <w:tcW w:type="dxa" w:w="3400"/>
            <w:shd w:fill="DEEAF6" w:val="clear"/>
            <w:tcMar>
              <w:top w:type="dxa" w:w="60"/>
              <w:left w:type="dxa" w:w="90"/>
              <w:bottom w:type="dxa" w:w="60"/>
              <w:right w:type="dxa" w:w="90"/>
            </w:tcMar>
          </w:tcPr>
          <w:p>
            <w:pPr>
              <w:spacing w:after="0"/>
            </w:pPr>
            <w:r>
              <w:rPr>
                <w:b/>
                <w:bCs/>
                <w:sz w:val="20"/>
                <w:szCs w:val="20"/>
              </w:rPr>
              <w:t xml:space="preserve">Scenario</w:t>
            </w:r>
          </w:p>
        </w:tc>
        <w:tc>
          <w:tcPr>
            <w:tcW w:type="dxa" w:w="3300"/>
            <w:shd w:fill="DEEAF6" w:val="clear"/>
            <w:tcMar>
              <w:top w:type="dxa" w:w="60"/>
              <w:left w:type="dxa" w:w="90"/>
              <w:bottom w:type="dxa" w:w="60"/>
              <w:right w:type="dxa" w:w="90"/>
            </w:tcMar>
          </w:tcPr>
          <w:p>
            <w:pPr>
              <w:spacing w:after="0"/>
            </w:pPr>
            <w:r>
              <w:rPr>
                <w:b/>
                <w:bCs/>
                <w:sz w:val="20"/>
                <w:szCs w:val="20"/>
              </w:rPr>
              <w:t xml:space="preserve">Expected Outcome</w:t>
            </w:r>
          </w:p>
        </w:tc>
        <w:tc>
          <w:tcPr>
            <w:tcW w:type="dxa" w:w="2326"/>
            <w:shd w:fill="DEEAF6" w:val="clear"/>
            <w:tcMar>
              <w:top w:type="dxa" w:w="60"/>
              <w:left w:type="dxa" w:w="90"/>
              <w:bottom w:type="dxa" w:w="60"/>
              <w:right w:type="dxa" w:w="90"/>
            </w:tcMar>
          </w:tcPr>
          <w:p>
            <w:pPr>
              <w:spacing w:after="0"/>
            </w:pPr>
            <w:r>
              <w:rPr>
                <w:b/>
                <w:bCs/>
                <w:sz w:val="20"/>
                <w:szCs w:val="20"/>
              </w:rPr>
              <w:t xml:space="preserve">Result</w:t>
            </w:r>
          </w:p>
        </w:tc>
      </w:tr>
      <w:tr>
        <w:tc>
          <w:tcPr>
            <w:tcW w:type="dxa" w:w="3400"/>
            <w:tcMar>
              <w:top w:type="dxa" w:w="60"/>
              <w:left w:type="dxa" w:w="90"/>
              <w:bottom w:type="dxa" w:w="60"/>
              <w:right w:type="dxa" w:w="90"/>
            </w:tcMar>
          </w:tcPr>
          <w:p>
            <w:pPr>
              <w:spacing w:after="0"/>
            </w:pPr>
            <w:r>
              <w:rPr>
                <w:b w:val="false"/>
                <w:bCs w:val="false"/>
                <w:sz w:val="20"/>
                <w:szCs w:val="20"/>
              </w:rPr>
              <w:t xml:space="preserve">Find how many aircraft are in the air nearby</w:t>
            </w:r>
          </w:p>
        </w:tc>
        <w:tc>
          <w:tcPr>
            <w:tcW w:type="dxa" w:w="3300"/>
            <w:tcMar>
              <w:top w:type="dxa" w:w="60"/>
              <w:left w:type="dxa" w:w="90"/>
              <w:bottom w:type="dxa" w:w="60"/>
              <w:right w:type="dxa" w:w="90"/>
            </w:tcMar>
          </w:tcPr>
          <w:p>
            <w:pPr>
              <w:spacing w:after="0"/>
            </w:pPr>
            <w:r>
              <w:rPr>
                <w:b w:val="false"/>
                <w:bCs w:val="false"/>
                <w:sz w:val="20"/>
                <w:szCs w:val="20"/>
              </w:rPr>
              <w:t xml:space="preserve">Reaches Map or Search tab and reads the count</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Select an aircraft and say how high it is flying</w:t>
            </w:r>
          </w:p>
        </w:tc>
        <w:tc>
          <w:tcPr>
            <w:tcW w:type="dxa" w:w="3300"/>
            <w:tcMar>
              <w:top w:type="dxa" w:w="60"/>
              <w:left w:type="dxa" w:w="90"/>
              <w:bottom w:type="dxa" w:w="60"/>
              <w:right w:type="dxa" w:w="90"/>
            </w:tcMar>
          </w:tcPr>
          <w:p>
            <w:pPr>
              <w:spacing w:after="0"/>
            </w:pPr>
            <w:r>
              <w:rPr>
                <w:b w:val="false"/>
                <w:bCs w:val="false"/>
                <w:sz w:val="20"/>
                <w:szCs w:val="20"/>
              </w:rPr>
              <w:t xml:space="preserve">Aircraft highlighted, card shows altitude</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Search for a flight by its callsign</w:t>
            </w:r>
          </w:p>
        </w:tc>
        <w:tc>
          <w:tcPr>
            <w:tcW w:type="dxa" w:w="3300"/>
            <w:tcMar>
              <w:top w:type="dxa" w:w="60"/>
              <w:left w:type="dxa" w:w="90"/>
              <w:bottom w:type="dxa" w:w="60"/>
              <w:right w:type="dxa" w:w="90"/>
            </w:tcMar>
          </w:tcPr>
          <w:p>
            <w:pPr>
              <w:spacing w:after="0"/>
            </w:pPr>
            <w:r>
              <w:rPr>
                <w:b w:val="false"/>
                <w:bCs w:val="false"/>
                <w:sz w:val="20"/>
                <w:szCs w:val="20"/>
              </w:rPr>
              <w:t xml:space="preserve">Search tab used, matching aircraft found</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Keep a flight so it can be checked later</w:t>
            </w:r>
          </w:p>
        </w:tc>
        <w:tc>
          <w:tcPr>
            <w:tcW w:type="dxa" w:w="3300"/>
            <w:tcMar>
              <w:top w:type="dxa" w:w="60"/>
              <w:left w:type="dxa" w:w="90"/>
              <w:bottom w:type="dxa" w:w="60"/>
              <w:right w:type="dxa" w:w="90"/>
            </w:tcMar>
          </w:tcPr>
          <w:p>
            <w:pPr>
              <w:spacing w:after="0"/>
            </w:pPr>
            <w:r>
              <w:rPr>
                <w:b w:val="false"/>
                <w:bCs w:val="false"/>
                <w:sz w:val="20"/>
                <w:szCs w:val="20"/>
              </w:rPr>
              <w:t xml:space="preserve">Flight tracked, appears in the Track tab</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Return to a tracked flight and see it on the map</w:t>
            </w:r>
          </w:p>
        </w:tc>
        <w:tc>
          <w:tcPr>
            <w:tcW w:type="dxa" w:w="3300"/>
            <w:tcMar>
              <w:top w:type="dxa" w:w="60"/>
              <w:left w:type="dxa" w:w="90"/>
              <w:bottom w:type="dxa" w:w="60"/>
              <w:right w:type="dxa" w:w="90"/>
            </w:tcMar>
          </w:tcPr>
          <w:p>
            <w:pPr>
              <w:spacing w:after="0"/>
            </w:pPr>
            <w:r>
              <w:rPr>
                <w:b w:val="false"/>
                <w:bCs w:val="false"/>
                <w:sz w:val="20"/>
                <w:szCs w:val="20"/>
              </w:rPr>
              <w:t xml:space="preserve">Map button on the card opens that flight</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Open a flight’s details, find speed and heading</w:t>
            </w:r>
          </w:p>
        </w:tc>
        <w:tc>
          <w:tcPr>
            <w:tcW w:type="dxa" w:w="3300"/>
            <w:tcMar>
              <w:top w:type="dxa" w:w="60"/>
              <w:left w:type="dxa" w:w="90"/>
              <w:bottom w:type="dxa" w:w="60"/>
              <w:right w:type="dxa" w:w="90"/>
            </w:tcMar>
          </w:tcPr>
          <w:p>
            <w:pPr>
              <w:spacing w:after="0"/>
            </w:pPr>
            <w:r>
              <w:rPr>
                <w:b w:val="false"/>
                <w:bCs w:val="false"/>
                <w:sz w:val="20"/>
                <w:szCs w:val="20"/>
              </w:rPr>
              <w:t xml:space="preserve">Detail screen reached and read correctly</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Find which flights arrived at Heathrow today</w:t>
            </w:r>
          </w:p>
        </w:tc>
        <w:tc>
          <w:tcPr>
            <w:tcW w:type="dxa" w:w="3300"/>
            <w:tcMar>
              <w:top w:type="dxa" w:w="60"/>
              <w:left w:type="dxa" w:w="90"/>
              <w:bottom w:type="dxa" w:w="60"/>
              <w:right w:type="dxa" w:w="90"/>
            </w:tcMar>
          </w:tcPr>
          <w:p>
            <w:pPr>
              <w:spacing w:after="0"/>
            </w:pPr>
            <w:r>
              <w:rPr>
                <w:b w:val="false"/>
                <w:bCs w:val="false"/>
                <w:sz w:val="20"/>
                <w:szCs w:val="20"/>
              </w:rPr>
              <w:t xml:space="preserve">Airports tab, board loaded via priced button</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Turn on aeroplane mode, check a tracked flight</w:t>
            </w:r>
          </w:p>
        </w:tc>
        <w:tc>
          <w:tcPr>
            <w:tcW w:type="dxa" w:w="3300"/>
            <w:tcMar>
              <w:top w:type="dxa" w:w="60"/>
              <w:left w:type="dxa" w:w="90"/>
              <w:bottom w:type="dxa" w:w="60"/>
              <w:right w:type="dxa" w:w="90"/>
            </w:tcMar>
          </w:tcPr>
          <w:p>
            <w:pPr>
              <w:spacing w:after="0"/>
            </w:pPr>
            <w:r>
              <w:rPr>
                <w:b w:val="false"/>
                <w:bCs w:val="false"/>
                <w:sz w:val="20"/>
                <w:szCs w:val="20"/>
              </w:rPr>
              <w:t xml:space="preserve">Flight still shows, with a clear “last seen” age</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Change the app to metric units</w:t>
            </w:r>
          </w:p>
        </w:tc>
        <w:tc>
          <w:tcPr>
            <w:tcW w:type="dxa" w:w="3300"/>
            <w:tcMar>
              <w:top w:type="dxa" w:w="60"/>
              <w:left w:type="dxa" w:w="90"/>
              <w:bottom w:type="dxa" w:w="60"/>
              <w:right w:type="dxa" w:w="90"/>
            </w:tcMar>
          </w:tcPr>
          <w:p>
            <w:pPr>
              <w:spacing w:after="0"/>
            </w:pPr>
            <w:r>
              <w:rPr>
                <w:b w:val="false"/>
                <w:bCs w:val="false"/>
                <w:sz w:val="20"/>
                <w:szCs w:val="20"/>
              </w:rPr>
              <w:t xml:space="preserve">Settings reached, units switched, values update</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3400"/>
            <w:tcMar>
              <w:top w:type="dxa" w:w="60"/>
              <w:left w:type="dxa" w:w="90"/>
              <w:bottom w:type="dxa" w:w="60"/>
              <w:right w:type="dxa" w:w="90"/>
            </w:tcMar>
          </w:tcPr>
          <w:p>
            <w:pPr>
              <w:spacing w:after="0"/>
            </w:pPr>
            <w:r>
              <w:rPr>
                <w:b w:val="false"/>
                <w:bCs w:val="false"/>
                <w:sz w:val="20"/>
                <w:szCs w:val="20"/>
              </w:rPr>
              <w:t xml:space="preserve">Switch the map to List view</w:t>
            </w:r>
          </w:p>
        </w:tc>
        <w:tc>
          <w:tcPr>
            <w:tcW w:type="dxa" w:w="3300"/>
            <w:tcMar>
              <w:top w:type="dxa" w:w="60"/>
              <w:left w:type="dxa" w:w="90"/>
              <w:bottom w:type="dxa" w:w="60"/>
              <w:right w:type="dxa" w:w="90"/>
            </w:tcMar>
          </w:tcPr>
          <w:p>
            <w:pPr>
              <w:spacing w:after="0"/>
            </w:pPr>
            <w:r>
              <w:rPr>
                <w:b w:val="false"/>
                <w:bCs w:val="false"/>
                <w:sz w:val="20"/>
                <w:szCs w:val="20"/>
              </w:rPr>
              <w:t xml:space="preserve">Same aircraft shown as an accessible list</w:t>
            </w:r>
          </w:p>
        </w:tc>
        <w:tc>
          <w:tcPr>
            <w:tcW w:type="dxa" w:w="23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bl>
    <w:p>
      <w:pPr>
        <w:pStyle w:val="Heading1"/>
        <w:spacing w:after="140" w:before="320"/>
      </w:pPr>
      <w:r>
        <w:rPr>
          <w:b/>
          <w:bCs/>
          <w:color w:val="2E74B5"/>
          <w:sz w:val="26"/>
          <w:szCs w:val="26"/>
        </w:rPr>
        <w:t xml:space="preserve">4. Execution &amp; Evidence</w:t>
      </w:r>
    </w:p>
    <w:p>
      <w:pPr>
        <w:spacing w:after="120"/>
      </w:pPr>
      <w:r>
        <w:rPr>
          <w:b/>
          <w:bCs/>
          <w:sz w:val="22"/>
          <w:szCs w:val="22"/>
          <w:highlight w:val="yellow"/>
          <w:highlightCs w:val="yellow"/>
        </w:rPr>
        <w:t xml:space="preserve">[FILL IN — one short paragraph: how many sessions ran, on which devices, and whether participants completed the core tasks. Note any session that had to be cut short or repeated.]</w:t>
      </w:r>
    </w:p>
    <w:p>
      <w:pPr>
        <w:pStyle w:val="Heading2"/>
        <w:spacing w:after="100" w:before="200"/>
      </w:pPr>
      <w:r>
        <w:rPr>
          <w:b/>
          <w:bCs/>
          <w:color w:val="2E74B5"/>
          <w:sz w:val="22"/>
          <w:szCs w:val="22"/>
        </w:rPr>
        <w:t xml:space="preserve">4.1 Key Observations</w:t>
      </w:r>
    </w:p>
    <w:p>
      <w:pPr>
        <w:pStyle w:val="ListParagraph"/>
        <w:numPr>
          <w:ilvl w:val="0"/>
          <w:numId w:val="2"/>
        </w:numPr>
        <w:spacing w:after="60"/>
      </w:pPr>
      <w:r>
        <w:rPr>
          <w:b/>
          <w:bCs/>
          <w:sz w:val="22"/>
          <w:szCs w:val="22"/>
          <w:highlight w:val="yellow"/>
          <w:highlightCs w:val="yellow"/>
        </w:rPr>
        <w:t xml:space="preserve">[FILL IN — what everyone managed easily]</w:t>
      </w:r>
    </w:p>
    <w:p>
      <w:pPr>
        <w:pStyle w:val="ListParagraph"/>
        <w:numPr>
          <w:ilvl w:val="0"/>
          <w:numId w:val="2"/>
        </w:numPr>
        <w:spacing w:after="60"/>
      </w:pPr>
      <w:r>
        <w:rPr>
          <w:b/>
          <w:bCs/>
          <w:sz w:val="22"/>
          <w:szCs w:val="22"/>
          <w:highlight w:val="yellow"/>
          <w:highlightCs w:val="yellow"/>
        </w:rPr>
        <w:t xml:space="preserve">[FILL IN — where people hesitated or looked lost]</w:t>
      </w:r>
    </w:p>
    <w:p>
      <w:pPr>
        <w:pStyle w:val="ListParagraph"/>
        <w:numPr>
          <w:ilvl w:val="0"/>
          <w:numId w:val="2"/>
        </w:numPr>
        <w:spacing w:after="60"/>
      </w:pPr>
      <w:r>
        <w:rPr>
          <w:b/>
          <w:bCs/>
          <w:sz w:val="22"/>
          <w:szCs w:val="22"/>
          <w:highlight w:val="yellow"/>
          <w:highlightCs w:val="yellow"/>
        </w:rPr>
        <w:t xml:space="preserve">[FILL IN — anything a participant suggested unprompted]</w:t>
      </w:r>
    </w:p>
    <w:p>
      <w:pPr>
        <w:pStyle w:val="ListParagraph"/>
        <w:numPr>
          <w:ilvl w:val="0"/>
          <w:numId w:val="2"/>
        </w:numPr>
        <w:spacing w:after="60"/>
      </w:pPr>
      <w:r>
        <w:rPr>
          <w:b/>
          <w:bCs/>
          <w:sz w:val="22"/>
          <w:szCs w:val="22"/>
          <w:highlight w:val="yellow"/>
          <w:highlightCs w:val="yellow"/>
        </w:rPr>
        <w:t xml:space="preserve">[FILL IN — differences between the iOS and Android sessions]</w:t>
      </w:r>
    </w:p>
    <w:p>
      <w:pPr>
        <w:pStyle w:val="Heading2"/>
        <w:spacing w:after="100" w:before="200"/>
      </w:pPr>
      <w:r>
        <w:rPr>
          <w:b/>
          <w:bCs/>
          <w:color w:val="2E74B5"/>
          <w:sz w:val="22"/>
          <w:szCs w:val="22"/>
        </w:rPr>
        <w:t xml:space="preserve">4.2 Screenshot Evidence</w:t>
      </w:r>
    </w:p>
    <w:p>
      <w:pPr>
        <w:spacing w:after="120"/>
      </w:pPr>
      <w:r>
        <w:rPr>
          <w:sz w:val="22"/>
          <w:szCs w:val="22"/>
        </w:rPr>
        <w:t xml:space="preserve">Each screen was captured on both platforms so that layout differences are visible in the evidence rather than described second-hand.</w:t>
      </w:r>
    </w:p>
    <w:p>
      <w:pPr>
        <w:spacing w:after="60" w:before="160"/>
      </w:pPr>
      <w:r>
        <w:rPr>
          <w:b/>
          <w:bCs/>
          <w:sz w:val="22"/>
          <w:szCs w:val="22"/>
        </w:rPr>
        <w:t xml:space="preserve">Map tab — aircraft selected</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iOS ]</w:t>
      </w:r>
    </w:p>
    <w:p>
      <w:pPr>
        <w:spacing w:after="140"/>
        <w:jc w:val="center"/>
      </w:pPr>
      <w:r>
        <w:rPr>
          <w:i/>
          <w:iCs/>
          <w:color w:val="595959"/>
          <w:sz w:val="18"/>
          <w:szCs w:val="18"/>
        </w:rPr>
        <w:t xml:space="preserve">iPhone 11, iOS 26.3</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Android ]</w:t>
      </w:r>
    </w:p>
    <w:p>
      <w:pPr>
        <w:spacing w:after="140"/>
        <w:jc w:val="center"/>
      </w:pPr>
      <w:r>
        <w:rPr>
          <w:i/>
          <w:iCs/>
          <w:color w:val="595959"/>
          <w:sz w:val="18"/>
          <w:szCs w:val="18"/>
        </w:rPr>
        <w:t xml:space="preserve">Pixel emulator</w:t>
      </w:r>
    </w:p>
    <w:p>
      <w:pPr>
        <w:spacing w:after="60" w:before="160"/>
      </w:pPr>
      <w:r>
        <w:rPr>
          <w:b/>
          <w:bCs/>
          <w:sz w:val="22"/>
          <w:szCs w:val="22"/>
        </w:rPr>
        <w:t xml:space="preserve">Search tab — results for a callsign</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iOS ]</w:t>
      </w:r>
    </w:p>
    <w:p>
      <w:pPr>
        <w:spacing w:after="140"/>
        <w:jc w:val="center"/>
      </w:pPr>
      <w:r>
        <w:rPr>
          <w:i/>
          <w:iCs/>
          <w:color w:val="595959"/>
          <w:sz w:val="18"/>
          <w:szCs w:val="18"/>
        </w:rPr>
        <w:t xml:space="preserve">iPhone 11, iOS 26.3</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Android ]</w:t>
      </w:r>
    </w:p>
    <w:p>
      <w:pPr>
        <w:spacing w:after="140"/>
        <w:jc w:val="center"/>
      </w:pPr>
      <w:r>
        <w:rPr>
          <w:i/>
          <w:iCs/>
          <w:color w:val="595959"/>
          <w:sz w:val="18"/>
          <w:szCs w:val="18"/>
        </w:rPr>
        <w:t xml:space="preserve">Pixel emulator</w:t>
      </w:r>
    </w:p>
    <w:p>
      <w:pPr>
        <w:spacing w:after="60" w:before="160"/>
      </w:pPr>
      <w:r>
        <w:rPr>
          <w:b/>
          <w:bCs/>
          <w:sz w:val="22"/>
          <w:szCs w:val="22"/>
        </w:rPr>
        <w:t xml:space="preserve">Flight detail — full telemetry</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iOS ]</w:t>
      </w:r>
    </w:p>
    <w:p>
      <w:pPr>
        <w:spacing w:after="140"/>
        <w:jc w:val="center"/>
      </w:pPr>
      <w:r>
        <w:rPr>
          <w:i/>
          <w:iCs/>
          <w:color w:val="595959"/>
          <w:sz w:val="18"/>
          <w:szCs w:val="18"/>
        </w:rPr>
        <w:t xml:space="preserve">iPhone 11, iOS 26.3</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Android ]</w:t>
      </w:r>
    </w:p>
    <w:p>
      <w:pPr>
        <w:spacing w:after="140"/>
        <w:jc w:val="center"/>
      </w:pPr>
      <w:r>
        <w:rPr>
          <w:i/>
          <w:iCs/>
          <w:color w:val="595959"/>
          <w:sz w:val="18"/>
          <w:szCs w:val="18"/>
        </w:rPr>
        <w:t xml:space="preserve">Pixel emulator</w:t>
      </w:r>
    </w:p>
    <w:p>
      <w:pPr>
        <w:spacing w:after="60" w:before="160"/>
      </w:pPr>
      <w:r>
        <w:rPr>
          <w:b/>
          <w:bCs/>
          <w:sz w:val="22"/>
          <w:szCs w:val="22"/>
        </w:rPr>
        <w:t xml:space="preserve">Track tab — a tracked flight in aeroplane mode</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iOS ]</w:t>
      </w:r>
    </w:p>
    <w:p>
      <w:pPr>
        <w:spacing w:after="140"/>
        <w:jc w:val="center"/>
      </w:pPr>
      <w:r>
        <w:rPr>
          <w:i/>
          <w:iCs/>
          <w:color w:val="595959"/>
          <w:sz w:val="18"/>
          <w:szCs w:val="18"/>
        </w:rPr>
        <w:t xml:space="preserve">iPhone 11, iOS 26.3</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Android ]</w:t>
      </w:r>
    </w:p>
    <w:p>
      <w:pPr>
        <w:spacing w:after="140"/>
        <w:jc w:val="center"/>
      </w:pPr>
      <w:r>
        <w:rPr>
          <w:i/>
          <w:iCs/>
          <w:color w:val="595959"/>
          <w:sz w:val="18"/>
          <w:szCs w:val="18"/>
        </w:rPr>
        <w:t xml:space="preserve">Pixel emulator</w:t>
      </w:r>
    </w:p>
    <w:p>
      <w:pPr>
        <w:spacing w:after="60" w:before="160"/>
      </w:pPr>
      <w:r>
        <w:rPr>
          <w:b/>
          <w:bCs/>
          <w:sz w:val="22"/>
          <w:szCs w:val="22"/>
        </w:rPr>
        <w:t xml:space="preserve">Airports tab — an arrivals board</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iOS ]</w:t>
      </w:r>
    </w:p>
    <w:p>
      <w:pPr>
        <w:spacing w:after="140"/>
        <w:jc w:val="center"/>
      </w:pPr>
      <w:r>
        <w:rPr>
          <w:i/>
          <w:iCs/>
          <w:color w:val="595959"/>
          <w:sz w:val="18"/>
          <w:szCs w:val="18"/>
        </w:rPr>
        <w:t xml:space="preserve">iPhone 11, iOS 26.3</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Android ]</w:t>
      </w:r>
    </w:p>
    <w:p>
      <w:pPr>
        <w:spacing w:after="140"/>
        <w:jc w:val="center"/>
      </w:pPr>
      <w:r>
        <w:rPr>
          <w:i/>
          <w:iCs/>
          <w:color w:val="595959"/>
          <w:sz w:val="18"/>
          <w:szCs w:val="18"/>
        </w:rPr>
        <w:t xml:space="preserve">Pixel emulator</w:t>
      </w:r>
    </w:p>
    <w:p>
      <w:pPr>
        <w:spacing w:after="60" w:before="160"/>
      </w:pPr>
      <w:r>
        <w:rPr>
          <w:b/>
          <w:bCs/>
          <w:sz w:val="22"/>
          <w:szCs w:val="22"/>
        </w:rPr>
        <w:t xml:space="preserve">Settings — units and the API budget meter</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iOS ]</w:t>
      </w:r>
    </w:p>
    <w:p>
      <w:pPr>
        <w:spacing w:after="140"/>
        <w:jc w:val="center"/>
      </w:pPr>
      <w:r>
        <w:rPr>
          <w:i/>
          <w:iCs/>
          <w:color w:val="595959"/>
          <w:sz w:val="18"/>
          <w:szCs w:val="18"/>
        </w:rPr>
        <w:t xml:space="preserve">iPhone 11, iOS 26.3</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SCREENSHOT — Android ]</w:t>
      </w:r>
    </w:p>
    <w:p>
      <w:pPr>
        <w:spacing w:after="140"/>
        <w:jc w:val="center"/>
      </w:pPr>
      <w:r>
        <w:rPr>
          <w:i/>
          <w:iCs/>
          <w:color w:val="595959"/>
          <w:sz w:val="18"/>
          <w:szCs w:val="18"/>
        </w:rPr>
        <w:t xml:space="preserve">Pixel emulator</w:t>
      </w:r>
    </w:p>
    <w:p>
      <w:pPr>
        <w:spacing w:after="60" w:before="160"/>
      </w:pPr>
      <w:r>
        <w:rPr>
          <w:b/>
          <w:bCs/>
          <w:sz w:val="22"/>
          <w:szCs w:val="22"/>
        </w:rPr>
        <w:t xml:space="preserve">A participant mid-session (optional, with their permission)</w:t>
      </w:r>
    </w:p>
    <w:p>
      <w:pPr>
        <w:pBdr>
          <w:top w:val="dashed" w:color="A6A6A6" w:sz="6" w:space="10"/>
          <w:bottom w:val="dashed" w:color="A6A6A6" w:sz="6" w:space="10"/>
          <w:left w:val="dashed" w:color="A6A6A6" w:sz="6" w:space="10"/>
          <w:right w:val="dashed" w:color="A6A6A6" w:sz="6" w:space="10"/>
        </w:pBdr>
        <w:spacing w:before="120"/>
        <w:jc w:val="center"/>
      </w:pPr>
      <w:r>
        <w:rPr>
          <w:b/>
          <w:bCs/>
          <w:color w:val="7F7F7F"/>
          <w:sz w:val="22"/>
          <w:szCs w:val="22"/>
        </w:rPr>
        <w:t xml:space="preserve">[ PASTE PHOTO ]</w:t>
      </w:r>
    </w:p>
    <w:p>
      <w:pPr>
        <w:pStyle w:val="Heading1"/>
        <w:spacing w:after="140" w:before="320"/>
      </w:pPr>
      <w:r>
        <w:rPr>
          <w:b/>
          <w:bCs/>
          <w:color w:val="2E74B5"/>
          <w:sz w:val="26"/>
          <w:szCs w:val="26"/>
        </w:rPr>
        <w:t xml:space="preserve">5. Analysis &amp;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2926"/>
      </w:tblGrid>
      <w:tr>
        <w:trPr>
          <w:tblHeader/>
        </w:trPr>
        <w:tc>
          <w:tcPr>
            <w:tcW w:type="dxa" w:w="2800"/>
            <w:shd w:fill="DEEAF6" w:val="clear"/>
            <w:tcMar>
              <w:top w:type="dxa" w:w="60"/>
              <w:left w:type="dxa" w:w="90"/>
              <w:bottom w:type="dxa" w:w="60"/>
              <w:right w:type="dxa" w:w="90"/>
            </w:tcMar>
          </w:tcPr>
          <w:p>
            <w:pPr>
              <w:spacing w:after="0"/>
            </w:pPr>
            <w:r>
              <w:rPr>
                <w:b/>
                <w:bCs/>
                <w:sz w:val="20"/>
                <w:szCs w:val="20"/>
              </w:rPr>
              <w:t xml:space="preserve">Issue Identified</w:t>
            </w:r>
          </w:p>
        </w:tc>
        <w:tc>
          <w:tcPr>
            <w:tcW w:type="dxa" w:w="3300"/>
            <w:shd w:fill="DEEAF6" w:val="clear"/>
            <w:tcMar>
              <w:top w:type="dxa" w:w="60"/>
              <w:left w:type="dxa" w:w="90"/>
              <w:bottom w:type="dxa" w:w="60"/>
              <w:right w:type="dxa" w:w="90"/>
            </w:tcMar>
          </w:tcPr>
          <w:p>
            <w:pPr>
              <w:spacing w:after="0"/>
            </w:pPr>
            <w:r>
              <w:rPr>
                <w:b/>
                <w:bCs/>
                <w:sz w:val="20"/>
                <w:szCs w:val="20"/>
              </w:rPr>
              <w:t xml:space="preserve">User Feedback</w:t>
            </w:r>
          </w:p>
        </w:tc>
        <w:tc>
          <w:tcPr>
            <w:tcW w:type="dxa" w:w="2926"/>
            <w:shd w:fill="DEEAF6" w:val="clear"/>
            <w:tcMar>
              <w:top w:type="dxa" w:w="60"/>
              <w:left w:type="dxa" w:w="90"/>
              <w:bottom w:type="dxa" w:w="60"/>
              <w:right w:type="dxa" w:w="90"/>
            </w:tcMar>
          </w:tcPr>
          <w:p>
            <w:pPr>
              <w:spacing w:after="0"/>
            </w:pPr>
            <w:r>
              <w:rPr>
                <w:b/>
                <w:bCs/>
                <w:sz w:val="20"/>
                <w:szCs w:val="20"/>
              </w:rPr>
              <w:t xml:space="preserve">Proposed Solution</w:t>
            </w:r>
          </w:p>
        </w:tc>
      </w:tr>
      <w:tr>
        <w:tc>
          <w:tcPr>
            <w:tcW w:type="dxa" w:w="28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3300"/>
            <w:tcMar>
              <w:top w:type="dxa" w:w="60"/>
              <w:left w:type="dxa" w:w="90"/>
              <w:bottom w:type="dxa" w:w="60"/>
              <w:right w:type="dxa" w:w="90"/>
            </w:tcMar>
          </w:tcPr>
          <w:p>
            <w:pPr>
              <w:spacing w:after="0"/>
            </w:pPr>
            <w:r>
              <w:rPr>
                <w:b w:val="false"/>
                <w:bCs w:val="false"/>
                <w:sz w:val="20"/>
                <w:szCs w:val="20"/>
              </w:rPr>
              <w:t xml:space="preserve">“</w:t>
            </w:r>
            <w:r>
              <w:rPr>
                <w:b w:val="false"/>
                <w:bCs w:val="false"/>
                <w:sz w:val="20"/>
                <w:szCs w:val="20"/>
                <w:highlight w:val="yellow"/>
                <w:highlightCs w:val="yellow"/>
              </w:rPr>
              <w:t xml:space="preserve">[direct quote]</w:t>
            </w:r>
            <w:r>
              <w:rPr>
                <w:b w:val="false"/>
                <w:bCs w:val="false"/>
                <w:sz w:val="20"/>
                <w:szCs w:val="20"/>
              </w:rPr>
              <w:t xml:space="preserve">”</w:t>
            </w:r>
          </w:p>
        </w:tc>
        <w:tc>
          <w:tcPr>
            <w:tcW w:type="dxa" w:w="29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28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3300"/>
            <w:tcMar>
              <w:top w:type="dxa" w:w="60"/>
              <w:left w:type="dxa" w:w="90"/>
              <w:bottom w:type="dxa" w:w="60"/>
              <w:right w:type="dxa" w:w="90"/>
            </w:tcMar>
          </w:tcPr>
          <w:p>
            <w:pPr>
              <w:spacing w:after="0"/>
            </w:pPr>
            <w:r>
              <w:rPr>
                <w:b w:val="false"/>
                <w:bCs w:val="false"/>
                <w:sz w:val="20"/>
                <w:szCs w:val="20"/>
              </w:rPr>
              <w:t xml:space="preserve">“</w:t>
            </w:r>
            <w:r>
              <w:rPr>
                <w:b w:val="false"/>
                <w:bCs w:val="false"/>
                <w:sz w:val="20"/>
                <w:szCs w:val="20"/>
                <w:highlight w:val="yellow"/>
                <w:highlightCs w:val="yellow"/>
              </w:rPr>
              <w:t xml:space="preserve">[direct quote]</w:t>
            </w:r>
            <w:r>
              <w:rPr>
                <w:b w:val="false"/>
                <w:bCs w:val="false"/>
                <w:sz w:val="20"/>
                <w:szCs w:val="20"/>
              </w:rPr>
              <w:t xml:space="preserve">”</w:t>
            </w:r>
          </w:p>
        </w:tc>
        <w:tc>
          <w:tcPr>
            <w:tcW w:type="dxa" w:w="29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28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3300"/>
            <w:tcMar>
              <w:top w:type="dxa" w:w="60"/>
              <w:left w:type="dxa" w:w="90"/>
              <w:bottom w:type="dxa" w:w="60"/>
              <w:right w:type="dxa" w:w="90"/>
            </w:tcMar>
          </w:tcPr>
          <w:p>
            <w:pPr>
              <w:spacing w:after="0"/>
            </w:pPr>
            <w:r>
              <w:rPr>
                <w:b w:val="false"/>
                <w:bCs w:val="false"/>
                <w:sz w:val="20"/>
                <w:szCs w:val="20"/>
              </w:rPr>
              <w:t xml:space="preserve">“</w:t>
            </w:r>
            <w:r>
              <w:rPr>
                <w:b w:val="false"/>
                <w:bCs w:val="false"/>
                <w:sz w:val="20"/>
                <w:szCs w:val="20"/>
                <w:highlight w:val="yellow"/>
                <w:highlightCs w:val="yellow"/>
              </w:rPr>
              <w:t xml:space="preserve">[direct quote]</w:t>
            </w:r>
            <w:r>
              <w:rPr>
                <w:b w:val="false"/>
                <w:bCs w:val="false"/>
                <w:sz w:val="20"/>
                <w:szCs w:val="20"/>
              </w:rPr>
              <w:t xml:space="preserve">”</w:t>
            </w:r>
          </w:p>
        </w:tc>
        <w:tc>
          <w:tcPr>
            <w:tcW w:type="dxa" w:w="29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r>
        <w:tc>
          <w:tcPr>
            <w:tcW w:type="dxa" w:w="2800"/>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c>
          <w:tcPr>
            <w:tcW w:type="dxa" w:w="3300"/>
            <w:tcMar>
              <w:top w:type="dxa" w:w="60"/>
              <w:left w:type="dxa" w:w="90"/>
              <w:bottom w:type="dxa" w:w="60"/>
              <w:right w:type="dxa" w:w="90"/>
            </w:tcMar>
          </w:tcPr>
          <w:p>
            <w:pPr>
              <w:spacing w:after="0"/>
            </w:pPr>
            <w:r>
              <w:rPr>
                <w:b w:val="false"/>
                <w:bCs w:val="false"/>
                <w:sz w:val="20"/>
                <w:szCs w:val="20"/>
              </w:rPr>
              <w:t xml:space="preserve">“</w:t>
            </w:r>
            <w:r>
              <w:rPr>
                <w:b w:val="false"/>
                <w:bCs w:val="false"/>
                <w:sz w:val="20"/>
                <w:szCs w:val="20"/>
                <w:highlight w:val="yellow"/>
                <w:highlightCs w:val="yellow"/>
              </w:rPr>
              <w:t xml:space="preserve">[direct quote]</w:t>
            </w:r>
            <w:r>
              <w:rPr>
                <w:b w:val="false"/>
                <w:bCs w:val="false"/>
                <w:sz w:val="20"/>
                <w:szCs w:val="20"/>
              </w:rPr>
              <w:t xml:space="preserve">”</w:t>
            </w:r>
          </w:p>
        </w:tc>
        <w:tc>
          <w:tcPr>
            <w:tcW w:type="dxa" w:w="2926"/>
            <w:tcMar>
              <w:top w:type="dxa" w:w="60"/>
              <w:left w:type="dxa" w:w="90"/>
              <w:bottom w:type="dxa" w:w="60"/>
              <w:right w:type="dxa" w:w="90"/>
            </w:tcMar>
          </w:tcPr>
          <w:p>
            <w:pPr>
              <w:spacing w:after="0"/>
            </w:pPr>
            <w:r>
              <w:rPr>
                <w:b w:val="false"/>
                <w:bCs w:val="false"/>
                <w:sz w:val="20"/>
                <w:szCs w:val="20"/>
                <w:highlight w:val="yellow"/>
                <w:highlightCs w:val="yellow"/>
              </w:rPr>
              <w:t xml:space="preserve">[FILL IN]</w:t>
            </w:r>
          </w:p>
        </w:tc>
      </w:tr>
    </w:tbl>
    <w:p>
      <w:pPr>
        <w:spacing w:after="120"/>
      </w:pPr>
    </w:p>
    <w:p>
      <w:pPr>
        <w:spacing w:after="120"/>
      </w:pPr>
      <w:r>
        <w:rPr>
          <w:b/>
          <w:bCs/>
          <w:sz w:val="22"/>
          <w:szCs w:val="22"/>
          <w:highlight w:val="yellow"/>
          <w:highlightCs w:val="yellow"/>
        </w:rPr>
        <w:t xml:space="preserve">[FILL IN — a short paragraph drawing the pattern out of the table above. Were the problems visual, or functional? Did anything work better than you expected?]</w:t>
      </w:r>
    </w:p>
    <w:p>
      <w:pPr>
        <w:pStyle w:val="Heading2"/>
        <w:spacing w:after="100" w:before="200"/>
      </w:pPr>
      <w:r>
        <w:rPr>
          <w:b/>
          <w:bCs/>
          <w:color w:val="2E74B5"/>
          <w:sz w:val="22"/>
          <w:szCs w:val="22"/>
        </w:rPr>
        <w:t xml:space="preserve">5.1 Issues Already Known Before Testing</w:t>
      </w:r>
    </w:p>
    <w:p>
      <w:pPr>
        <w:spacing w:after="120"/>
      </w:pPr>
      <w:r>
        <w:rPr>
          <w:sz w:val="22"/>
          <w:szCs w:val="22"/>
        </w:rPr>
        <w:t xml:space="preserve">These were found during my own development testing rather than reported by participants, and are recorded separately so the two sources are not confused:</w:t>
      </w:r>
    </w:p>
    <w:p>
      <w:pPr>
        <w:pStyle w:val="ListParagraph"/>
        <w:numPr>
          <w:ilvl w:val="0"/>
          <w:numId w:val="2"/>
        </w:numPr>
        <w:spacing w:after="60"/>
      </w:pPr>
      <w:r>
        <w:rPr>
          <w:sz w:val="22"/>
          <w:szCs w:val="22"/>
        </w:rPr>
        <w:t xml:space="preserve">The map needs WebGL. Android emulators frequently cannot provide it, so the app detects this and falls back to a native radar view showing the same aircraft without a basemap. Worth noting if an emulator session looks different from a device session.</w:t>
      </w:r>
    </w:p>
    <w:p>
      <w:pPr>
        <w:pStyle w:val="ListParagraph"/>
        <w:numPr>
          <w:ilvl w:val="0"/>
          <w:numId w:val="2"/>
        </w:numPr>
        <w:spacing w:after="60"/>
      </w:pPr>
      <w:r>
        <w:rPr>
          <w:sz w:val="22"/>
          <w:szCs w:val="22"/>
        </w:rPr>
        <w:t xml:space="preserve">Airport arrivals lag behind real time. OpenSky only records an arrival once a flight has landed and been processed, so a short time window returns nothing. I confirmed this against the live API and widened the window to a full day.</w:t>
      </w:r>
    </w:p>
    <w:p>
      <w:pPr>
        <w:pStyle w:val="ListParagraph"/>
        <w:numPr>
          <w:ilvl w:val="0"/>
          <w:numId w:val="2"/>
        </w:numPr>
        <w:spacing w:after="60"/>
      </w:pPr>
      <w:r>
        <w:rPr>
          <w:sz w:val="22"/>
          <w:szCs w:val="22"/>
        </w:rPr>
        <w:t xml:space="preserve">Flight paths require a connected OpenSky account. This is a restriction on OpenSky’s endpoint, not a bug. The app explains it in place rather than showing an error.</w:t>
      </w:r>
    </w:p>
    <w:p>
      <w:pPr>
        <w:pStyle w:val="ListParagraph"/>
        <w:numPr>
          <w:ilvl w:val="0"/>
          <w:numId w:val="2"/>
        </w:numPr>
        <w:spacing w:after="60"/>
      </w:pPr>
      <w:r>
        <w:rPr>
          <w:sz w:val="22"/>
          <w:szCs w:val="22"/>
        </w:rPr>
        <w:t xml:space="preserve">A failed refresh used to say only “Could not refresh”. It now names the actual cause, for example rate limiting versus rejected credentials.</w:t>
      </w:r>
    </w:p>
    <w:p>
      <w:pPr>
        <w:pStyle w:val="Heading1"/>
        <w:spacing w:after="140" w:before="320"/>
      </w:pPr>
      <w:r>
        <w:rPr>
          <w:b/>
          <w:bCs/>
          <w:color w:val="2E74B5"/>
          <w:sz w:val="26"/>
          <w:szCs w:val="26"/>
        </w:rPr>
        <w:t xml:space="preserve">6. Reflection &amp; Recommendations</w:t>
      </w:r>
    </w:p>
    <w:p>
      <w:pPr>
        <w:pStyle w:val="Heading2"/>
        <w:spacing w:after="100" w:before="200"/>
      </w:pPr>
      <w:r>
        <w:rPr>
          <w:b/>
          <w:bCs/>
          <w:color w:val="2E74B5"/>
          <w:sz w:val="22"/>
          <w:szCs w:val="22"/>
        </w:rPr>
        <w:t xml:space="preserve">6.1 What I Learned</w:t>
      </w:r>
    </w:p>
    <w:p>
      <w:pPr>
        <w:pStyle w:val="ListParagraph"/>
        <w:numPr>
          <w:ilvl w:val="0"/>
          <w:numId w:val="2"/>
        </w:numPr>
        <w:spacing w:after="60"/>
      </w:pPr>
      <w:r>
        <w:rPr>
          <w:b/>
          <w:bCs/>
          <w:sz w:val="22"/>
          <w:szCs w:val="22"/>
          <w:highlight w:val="yellow"/>
          <w:highlightCs w:val="yellow"/>
        </w:rPr>
        <w:t xml:space="preserve">[FILL IN — the thing that most surprised you about watching someone use it]</w:t>
      </w:r>
    </w:p>
    <w:p>
      <w:pPr>
        <w:pStyle w:val="ListParagraph"/>
        <w:numPr>
          <w:ilvl w:val="0"/>
          <w:numId w:val="2"/>
        </w:numPr>
        <w:spacing w:after="60"/>
      </w:pPr>
      <w:r>
        <w:rPr>
          <w:b/>
          <w:bCs/>
          <w:sz w:val="22"/>
          <w:szCs w:val="22"/>
          <w:highlight w:val="yellow"/>
          <w:highlightCs w:val="yellow"/>
        </w:rPr>
        <w:t xml:space="preserve">[FILL IN — an assumption of yours that testing challenged]</w:t>
      </w:r>
    </w:p>
    <w:p>
      <w:pPr>
        <w:pStyle w:val="ListParagraph"/>
        <w:numPr>
          <w:ilvl w:val="0"/>
          <w:numId w:val="2"/>
        </w:numPr>
        <w:spacing w:after="60"/>
      </w:pPr>
      <w:r>
        <w:rPr>
          <w:b/>
          <w:bCs/>
          <w:sz w:val="22"/>
          <w:szCs w:val="22"/>
          <w:highlight w:val="yellow"/>
          <w:highlightCs w:val="yellow"/>
        </w:rPr>
        <w:t xml:space="preserve">[FILL IN — something users did that you had not designed for]</w:t>
      </w:r>
    </w:p>
    <w:p>
      <w:pPr>
        <w:pStyle w:val="Heading2"/>
        <w:spacing w:after="100" w:before="200"/>
      </w:pPr>
      <w:r>
        <w:rPr>
          <w:b/>
          <w:bCs/>
          <w:color w:val="2E74B5"/>
          <w:sz w:val="22"/>
          <w:szCs w:val="22"/>
        </w:rPr>
        <w:t xml:space="preserve">6.2 Were User Expectations Met?</w:t>
      </w:r>
    </w:p>
    <w:p>
      <w:pPr>
        <w:spacing w:after="120"/>
      </w:pPr>
      <w:r>
        <w:rPr>
          <w:b/>
          <w:bCs/>
          <w:sz w:val="22"/>
          <w:szCs w:val="22"/>
          <w:highlight w:val="yellow"/>
          <w:highlightCs w:val="yellow"/>
        </w:rPr>
        <w:t xml:space="preserve">[FILL IN — the brief asks this directly. Did people expect the app to do something it does not? Commercial trackers show routes and aircraft types for every flight; this one can only show a route when the API provides it. Did that gap come up?]</w:t>
      </w:r>
    </w:p>
    <w:p>
      <w:pPr>
        <w:pStyle w:val="Heading2"/>
        <w:spacing w:after="100" w:before="200"/>
      </w:pPr>
      <w:r>
        <w:rPr>
          <w:b/>
          <w:bCs/>
          <w:color w:val="2E74B5"/>
          <w:sz w:val="22"/>
          <w:szCs w:val="22"/>
        </w:rPr>
        <w:t xml:space="preserve">6.3 Recommendations</w:t>
      </w:r>
    </w:p>
    <w:p>
      <w:pPr>
        <w:pStyle w:val="ListParagraph"/>
        <w:numPr>
          <w:ilvl w:val="0"/>
          <w:numId w:val="2"/>
        </w:numPr>
        <w:spacing w:after="60"/>
      </w:pPr>
      <w:r>
        <w:rPr>
          <w:b/>
          <w:bCs/>
          <w:sz w:val="22"/>
          <w:szCs w:val="22"/>
          <w:highlight w:val="yellow"/>
          <w:highlightCs w:val="yellow"/>
        </w:rPr>
        <w:t xml:space="preserve">[FILL IN — the change with the strongest evidence behind it]</w:t>
      </w:r>
    </w:p>
    <w:p>
      <w:pPr>
        <w:pStyle w:val="ListParagraph"/>
        <w:numPr>
          <w:ilvl w:val="0"/>
          <w:numId w:val="2"/>
        </w:numPr>
        <w:spacing w:after="60"/>
      </w:pPr>
      <w:r>
        <w:rPr>
          <w:b/>
          <w:bCs/>
          <w:sz w:val="22"/>
          <w:szCs w:val="22"/>
          <w:highlight w:val="yellow"/>
          <w:highlightCs w:val="yellow"/>
        </w:rPr>
        <w:t xml:space="preserve">[FILL IN — a second change]</w:t>
      </w:r>
    </w:p>
    <w:p>
      <w:pPr>
        <w:pStyle w:val="ListParagraph"/>
        <w:numPr>
          <w:ilvl w:val="0"/>
          <w:numId w:val="2"/>
        </w:numPr>
        <w:spacing w:after="60"/>
      </w:pPr>
      <w:r>
        <w:rPr>
          <w:b/>
          <w:bCs/>
          <w:sz w:val="22"/>
          <w:szCs w:val="22"/>
          <w:highlight w:val="yellow"/>
          <w:highlightCs w:val="yellow"/>
        </w:rPr>
        <w:t xml:space="preserve">[FILL IN — something worth testing again after changes are made]</w:t>
      </w:r>
    </w:p>
    <w:p>
      <w:pPr>
        <w:pStyle w:val="Heading1"/>
        <w:spacing w:after="140" w:before="320"/>
      </w:pPr>
      <w:r>
        <w:rPr>
          <w:b/>
          <w:bCs/>
          <w:color w:val="2E74B5"/>
          <w:sz w:val="26"/>
          <w:szCs w:val="26"/>
        </w:rPr>
        <w:t xml:space="preserve">7. Structure &amp; Presentation</w:t>
      </w:r>
    </w:p>
    <w:p>
      <w:pPr>
        <w:spacing w:after="120"/>
      </w:pPr>
      <w:r>
        <w:rPr>
          <w:sz w:val="22"/>
          <w:szCs w:val="22"/>
        </w:rPr>
        <w:t xml:space="preserve">All findings above are drawn from the session logs recorded at the time of testing, using the accompanying User Testing Session Log. Screenshots were captured on both an iOS device and an Android emulator so that platform differences are visible in the evidence rather than described second-hand. The completed logs are attached as an appendix.</w:t>
      </w:r>
    </w:p>
    <w:p>
      <w:pPr>
        <w:pStyle w:val="Heading1"/>
        <w:spacing w:after="140" w:before="320"/>
      </w:pPr>
      <w:r>
        <w:rPr>
          <w:b/>
          <w:bCs/>
          <w:color w:val="2E74B5"/>
          <w:sz w:val="26"/>
          <w:szCs w:val="26"/>
        </w:rPr>
        <w:t xml:space="preserve">8. Appendix (Evidence)</w:t>
      </w:r>
    </w:p>
    <w:p>
      <w:pPr>
        <w:pStyle w:val="ListParagraph"/>
        <w:numPr>
          <w:ilvl w:val="0"/>
          <w:numId w:val="2"/>
        </w:numPr>
        <w:spacing w:after="60"/>
      </w:pPr>
      <w:r>
        <w:rPr>
          <w:sz w:val="22"/>
          <w:szCs w:val="22"/>
        </w:rPr>
        <w:t xml:space="preserve">Session log 1 — </w:t>
      </w:r>
      <w:r>
        <w:rPr>
          <w:b/>
          <w:bCs/>
          <w:sz w:val="22"/>
          <w:szCs w:val="22"/>
          <w:highlight w:val="yellow"/>
          <w:highlightCs w:val="yellow"/>
        </w:rPr>
        <w:t xml:space="preserve">[participant reference, date, device]</w:t>
      </w:r>
    </w:p>
    <w:p>
      <w:pPr>
        <w:pStyle w:val="ListParagraph"/>
        <w:numPr>
          <w:ilvl w:val="0"/>
          <w:numId w:val="2"/>
        </w:numPr>
        <w:spacing w:after="60"/>
      </w:pPr>
      <w:r>
        <w:rPr>
          <w:sz w:val="22"/>
          <w:szCs w:val="22"/>
        </w:rPr>
        <w:t xml:space="preserve">Session log 2 — </w:t>
      </w:r>
      <w:r>
        <w:rPr>
          <w:b/>
          <w:bCs/>
          <w:sz w:val="22"/>
          <w:szCs w:val="22"/>
          <w:highlight w:val="yellow"/>
          <w:highlightCs w:val="yellow"/>
        </w:rPr>
        <w:t xml:space="preserve">[FILL IN]</w:t>
      </w:r>
    </w:p>
    <w:p>
      <w:pPr>
        <w:pStyle w:val="ListParagraph"/>
        <w:numPr>
          <w:ilvl w:val="0"/>
          <w:numId w:val="2"/>
        </w:numPr>
        <w:spacing w:after="60"/>
      </w:pPr>
      <w:r>
        <w:rPr>
          <w:sz w:val="22"/>
          <w:szCs w:val="22"/>
        </w:rPr>
        <w:t xml:space="preserve">Session log 3 — </w:t>
      </w:r>
      <w:r>
        <w:rPr>
          <w:b/>
          <w:bCs/>
          <w:sz w:val="22"/>
          <w:szCs w:val="22"/>
          <w:highlight w:val="yellow"/>
          <w:highlightCs w:val="yellow"/>
        </w:rPr>
        <w:t xml:space="preserve">[FILL IN]</w:t>
      </w:r>
    </w:p>
    <w:p>
      <w:pPr>
        <w:pStyle w:val="ListParagraph"/>
        <w:numPr>
          <w:ilvl w:val="0"/>
          <w:numId w:val="2"/>
        </w:numPr>
        <w:spacing w:after="60"/>
      </w:pPr>
      <w:r>
        <w:rPr>
          <w:sz w:val="22"/>
          <w:szCs w:val="22"/>
        </w:rPr>
        <w:t xml:space="preserve">Session log 4 — </w:t>
      </w:r>
      <w:r>
        <w:rPr>
          <w:b/>
          <w:bCs/>
          <w:sz w:val="22"/>
          <w:szCs w:val="22"/>
          <w:highlight w:val="yellow"/>
          <w:highlightCs w:val="yellow"/>
        </w:rPr>
        <w:t xml:space="preserve">[FILL IN]</w:t>
      </w:r>
    </w:p>
    <w:p>
      <w:pPr>
        <w:pStyle w:val="ListParagraph"/>
        <w:numPr>
          <w:ilvl w:val="0"/>
          <w:numId w:val="2"/>
        </w:numPr>
        <w:spacing w:after="60"/>
      </w:pPr>
      <w:r>
        <w:rPr>
          <w:sz w:val="22"/>
          <w:szCs w:val="22"/>
        </w:rPr>
        <w:t xml:space="preserve">Screenshot set — iOS (six screens)</w:t>
      </w:r>
    </w:p>
    <w:p>
      <w:pPr>
        <w:pStyle w:val="ListParagraph"/>
        <w:numPr>
          <w:ilvl w:val="0"/>
          <w:numId w:val="2"/>
        </w:numPr>
        <w:spacing w:after="60"/>
      </w:pPr>
      <w:r>
        <w:rPr>
          <w:sz w:val="22"/>
          <w:szCs w:val="22"/>
        </w:rPr>
        <w:t xml:space="preserve">Screenshot set — Android (six screens)</w:t>
      </w:r>
    </w:p>
    <w:p>
      <w:pPr>
        <w:pStyle w:val="ListParagraph"/>
        <w:numPr>
          <w:ilvl w:val="0"/>
          <w:numId w:val="2"/>
        </w:numPr>
        <w:spacing w:after="60"/>
      </w:pPr>
      <w:r>
        <w:rPr>
          <w:b/>
          <w:bCs/>
          <w:sz w:val="22"/>
          <w:szCs w:val="22"/>
          <w:highlight w:val="yellow"/>
          <w:highlightCs w:val="yellow"/>
        </w:rPr>
        <w:t xml:space="preserve">[Optional: survey responses or feedback forms]</w:t>
      </w:r>
    </w:p>
    <w:p>
      <w:pPr>
        <w:pStyle w:val="Heading1"/>
        <w:spacing w:after="140" w:before="320"/>
      </w:pPr>
      <w:r>
        <w:rPr>
          <w:b/>
          <w:bCs/>
          <w:color w:val="2E74B5"/>
          <w:sz w:val="26"/>
          <w:szCs w:val="26"/>
        </w:rPr>
        <w:t xml:space="preserve">9. Marking Criteria Reference</w:t>
      </w:r>
    </w:p>
    <w:p>
      <w:pPr>
        <w:spacing w:after="120"/>
      </w:pPr>
      <w:r>
        <w:rPr>
          <w:sz w:val="22"/>
          <w:szCs w:val="22"/>
        </w:rPr>
        <w:t xml:space="preserve">For my own checking against the brief before submitting.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rPr>
          <w:tblHeader/>
        </w:trPr>
        <w:tc>
          <w:tcPr>
            <w:tcW w:type="dxa" w:w="4000"/>
            <w:shd w:fill="DEEAF6" w:val="clear"/>
            <w:tcMar>
              <w:top w:type="dxa" w:w="60"/>
              <w:left w:type="dxa" w:w="90"/>
              <w:bottom w:type="dxa" w:w="60"/>
              <w:right w:type="dxa" w:w="90"/>
            </w:tcMar>
          </w:tcPr>
          <w:p>
            <w:pPr>
              <w:spacing w:after="0"/>
            </w:pPr>
            <w:r>
              <w:rPr>
                <w:b/>
                <w:bCs/>
                <w:sz w:val="20"/>
                <w:szCs w:val="20"/>
              </w:rPr>
              <w:t xml:space="preserve">Criteria</w:t>
            </w:r>
          </w:p>
        </w:tc>
        <w:tc>
          <w:tcPr>
            <w:tcW w:type="dxa" w:w="1200"/>
            <w:shd w:fill="DEEAF6" w:val="clear"/>
            <w:tcMar>
              <w:top w:type="dxa" w:w="60"/>
              <w:left w:type="dxa" w:w="90"/>
              <w:bottom w:type="dxa" w:w="60"/>
              <w:right w:type="dxa" w:w="90"/>
            </w:tcMar>
          </w:tcPr>
          <w:p>
            <w:pPr>
              <w:spacing w:after="0"/>
            </w:pPr>
            <w:r>
              <w:rPr>
                <w:b/>
                <w:bCs/>
                <w:sz w:val="20"/>
                <w:szCs w:val="20"/>
              </w:rPr>
              <w:t xml:space="preserve">Marks</w:t>
            </w:r>
          </w:p>
        </w:tc>
        <w:tc>
          <w:tcPr>
            <w:tcW w:type="dxa" w:w="3826"/>
            <w:shd w:fill="DEEAF6" w:val="clear"/>
            <w:tcMar>
              <w:top w:type="dxa" w:w="60"/>
              <w:left w:type="dxa" w:w="90"/>
              <w:bottom w:type="dxa" w:w="60"/>
              <w:right w:type="dxa" w:w="90"/>
            </w:tcMar>
          </w:tcPr>
          <w:p>
            <w:pPr>
              <w:spacing w:after="0"/>
            </w:pPr>
            <w:r>
              <w:rPr>
                <w:b/>
                <w:bCs/>
                <w:sz w:val="20"/>
                <w:szCs w:val="20"/>
              </w:rPr>
              <w:t xml:space="preserve">Covered in</w:t>
            </w:r>
          </w:p>
        </w:tc>
      </w:tr>
      <w:tr>
        <w:tc>
          <w:tcPr>
            <w:tcW w:type="dxa" w:w="4000"/>
            <w:tcMar>
              <w:top w:type="dxa" w:w="60"/>
              <w:left w:type="dxa" w:w="90"/>
              <w:bottom w:type="dxa" w:w="60"/>
              <w:right w:type="dxa" w:w="90"/>
            </w:tcMar>
          </w:tcPr>
          <w:p>
            <w:pPr>
              <w:spacing w:after="0"/>
            </w:pPr>
            <w:r>
              <w:rPr>
                <w:b w:val="false"/>
                <w:bCs w:val="false"/>
                <w:sz w:val="20"/>
                <w:szCs w:val="20"/>
              </w:rPr>
              <w:t xml:space="preserve">Testing Design &amp; Methodology</w:t>
            </w:r>
          </w:p>
        </w:tc>
        <w:tc>
          <w:tcPr>
            <w:tcW w:type="dxa" w:w="1200"/>
            <w:tcMar>
              <w:top w:type="dxa" w:w="60"/>
              <w:left w:type="dxa" w:w="90"/>
              <w:bottom w:type="dxa" w:w="60"/>
              <w:right w:type="dxa" w:w="90"/>
            </w:tcMar>
          </w:tcPr>
          <w:p>
            <w:pPr>
              <w:spacing w:after="0"/>
            </w:pPr>
            <w:r>
              <w:rPr>
                <w:b w:val="false"/>
                <w:bCs w:val="false"/>
                <w:sz w:val="20"/>
                <w:szCs w:val="20"/>
              </w:rPr>
              <w:t xml:space="preserve">20</w:t>
            </w:r>
          </w:p>
        </w:tc>
        <w:tc>
          <w:tcPr>
            <w:tcW w:type="dxa" w:w="3826"/>
            <w:tcMar>
              <w:top w:type="dxa" w:w="60"/>
              <w:left w:type="dxa" w:w="90"/>
              <w:bottom w:type="dxa" w:w="60"/>
              <w:right w:type="dxa" w:w="90"/>
            </w:tcMar>
          </w:tcPr>
          <w:p>
            <w:pPr>
              <w:spacing w:after="0"/>
            </w:pPr>
            <w:r>
              <w:rPr>
                <w:b w:val="false"/>
                <w:bCs w:val="false"/>
                <w:sz w:val="20"/>
                <w:szCs w:val="20"/>
              </w:rPr>
              <w:t xml:space="preserve">Sections 2 and 3</w:t>
            </w:r>
          </w:p>
        </w:tc>
      </w:tr>
      <w:tr>
        <w:tc>
          <w:tcPr>
            <w:tcW w:type="dxa" w:w="4000"/>
            <w:tcMar>
              <w:top w:type="dxa" w:w="60"/>
              <w:left w:type="dxa" w:w="90"/>
              <w:bottom w:type="dxa" w:w="60"/>
              <w:right w:type="dxa" w:w="90"/>
            </w:tcMar>
          </w:tcPr>
          <w:p>
            <w:pPr>
              <w:spacing w:after="0"/>
            </w:pPr>
            <w:r>
              <w:rPr>
                <w:b w:val="false"/>
                <w:bCs w:val="false"/>
                <w:sz w:val="20"/>
                <w:szCs w:val="20"/>
              </w:rPr>
              <w:t xml:space="preserve">Execution &amp; Evidence of Testing</w:t>
            </w:r>
          </w:p>
        </w:tc>
        <w:tc>
          <w:tcPr>
            <w:tcW w:type="dxa" w:w="1200"/>
            <w:tcMar>
              <w:top w:type="dxa" w:w="60"/>
              <w:left w:type="dxa" w:w="90"/>
              <w:bottom w:type="dxa" w:w="60"/>
              <w:right w:type="dxa" w:w="90"/>
            </w:tcMar>
          </w:tcPr>
          <w:p>
            <w:pPr>
              <w:spacing w:after="0"/>
            </w:pPr>
            <w:r>
              <w:rPr>
                <w:b w:val="false"/>
                <w:bCs w:val="false"/>
                <w:sz w:val="20"/>
                <w:szCs w:val="20"/>
              </w:rPr>
              <w:t xml:space="preserve">20</w:t>
            </w:r>
          </w:p>
        </w:tc>
        <w:tc>
          <w:tcPr>
            <w:tcW w:type="dxa" w:w="3826"/>
            <w:tcMar>
              <w:top w:type="dxa" w:w="60"/>
              <w:left w:type="dxa" w:w="90"/>
              <w:bottom w:type="dxa" w:w="60"/>
              <w:right w:type="dxa" w:w="90"/>
            </w:tcMar>
          </w:tcPr>
          <w:p>
            <w:pPr>
              <w:spacing w:after="0"/>
            </w:pPr>
            <w:r>
              <w:rPr>
                <w:b w:val="false"/>
                <w:bCs w:val="false"/>
                <w:sz w:val="20"/>
                <w:szCs w:val="20"/>
              </w:rPr>
              <w:t xml:space="preserve">Sections 4 and 8</w:t>
            </w:r>
          </w:p>
        </w:tc>
      </w:tr>
      <w:tr>
        <w:tc>
          <w:tcPr>
            <w:tcW w:type="dxa" w:w="4000"/>
            <w:tcMar>
              <w:top w:type="dxa" w:w="60"/>
              <w:left w:type="dxa" w:w="90"/>
              <w:bottom w:type="dxa" w:w="60"/>
              <w:right w:type="dxa" w:w="90"/>
            </w:tcMar>
          </w:tcPr>
          <w:p>
            <w:pPr>
              <w:spacing w:after="0"/>
            </w:pPr>
            <w:r>
              <w:rPr>
                <w:b w:val="false"/>
                <w:bCs w:val="false"/>
                <w:sz w:val="20"/>
                <w:szCs w:val="20"/>
              </w:rPr>
              <w:t xml:space="preserve">Analysis &amp; Findings</w:t>
            </w:r>
          </w:p>
        </w:tc>
        <w:tc>
          <w:tcPr>
            <w:tcW w:type="dxa" w:w="1200"/>
            <w:tcMar>
              <w:top w:type="dxa" w:w="60"/>
              <w:left w:type="dxa" w:w="90"/>
              <w:bottom w:type="dxa" w:w="60"/>
              <w:right w:type="dxa" w:w="90"/>
            </w:tcMar>
          </w:tcPr>
          <w:p>
            <w:pPr>
              <w:spacing w:after="0"/>
            </w:pPr>
            <w:r>
              <w:rPr>
                <w:b w:val="false"/>
                <w:bCs w:val="false"/>
                <w:sz w:val="20"/>
                <w:szCs w:val="20"/>
              </w:rPr>
              <w:t xml:space="preserve">25</w:t>
            </w:r>
          </w:p>
        </w:tc>
        <w:tc>
          <w:tcPr>
            <w:tcW w:type="dxa" w:w="3826"/>
            <w:tcMar>
              <w:top w:type="dxa" w:w="60"/>
              <w:left w:type="dxa" w:w="90"/>
              <w:bottom w:type="dxa" w:w="60"/>
              <w:right w:type="dxa" w:w="90"/>
            </w:tcMar>
          </w:tcPr>
          <w:p>
            <w:pPr>
              <w:spacing w:after="0"/>
            </w:pPr>
            <w:r>
              <w:rPr>
                <w:b w:val="false"/>
                <w:bCs w:val="false"/>
                <w:sz w:val="20"/>
                <w:szCs w:val="20"/>
              </w:rPr>
              <w:t xml:space="preserve">Section 5</w:t>
            </w:r>
          </w:p>
        </w:tc>
      </w:tr>
      <w:tr>
        <w:tc>
          <w:tcPr>
            <w:tcW w:type="dxa" w:w="4000"/>
            <w:tcMar>
              <w:top w:type="dxa" w:w="60"/>
              <w:left w:type="dxa" w:w="90"/>
              <w:bottom w:type="dxa" w:w="60"/>
              <w:right w:type="dxa" w:w="90"/>
            </w:tcMar>
          </w:tcPr>
          <w:p>
            <w:pPr>
              <w:spacing w:after="0"/>
            </w:pPr>
            <w:r>
              <w:rPr>
                <w:b w:val="false"/>
                <w:bCs w:val="false"/>
                <w:sz w:val="20"/>
                <w:szCs w:val="20"/>
              </w:rPr>
              <w:t xml:space="preserve">Reflection &amp; Recommendations</w:t>
            </w:r>
          </w:p>
        </w:tc>
        <w:tc>
          <w:tcPr>
            <w:tcW w:type="dxa" w:w="1200"/>
            <w:tcMar>
              <w:top w:type="dxa" w:w="60"/>
              <w:left w:type="dxa" w:w="90"/>
              <w:bottom w:type="dxa" w:w="60"/>
              <w:right w:type="dxa" w:w="90"/>
            </w:tcMar>
          </w:tcPr>
          <w:p>
            <w:pPr>
              <w:spacing w:after="0"/>
            </w:pPr>
            <w:r>
              <w:rPr>
                <w:b w:val="false"/>
                <w:bCs w:val="false"/>
                <w:sz w:val="20"/>
                <w:szCs w:val="20"/>
              </w:rPr>
              <w:t xml:space="preserve">20</w:t>
            </w:r>
          </w:p>
        </w:tc>
        <w:tc>
          <w:tcPr>
            <w:tcW w:type="dxa" w:w="3826"/>
            <w:tcMar>
              <w:top w:type="dxa" w:w="60"/>
              <w:left w:type="dxa" w:w="90"/>
              <w:bottom w:type="dxa" w:w="60"/>
              <w:right w:type="dxa" w:w="90"/>
            </w:tcMar>
          </w:tcPr>
          <w:p>
            <w:pPr>
              <w:spacing w:after="0"/>
            </w:pPr>
            <w:r>
              <w:rPr>
                <w:b w:val="false"/>
                <w:bCs w:val="false"/>
                <w:sz w:val="20"/>
                <w:szCs w:val="20"/>
              </w:rPr>
              <w:t xml:space="preserve">Section 6</w:t>
            </w:r>
          </w:p>
        </w:tc>
      </w:tr>
      <w:tr>
        <w:tc>
          <w:tcPr>
            <w:tcW w:type="dxa" w:w="4000"/>
            <w:tcMar>
              <w:top w:type="dxa" w:w="60"/>
              <w:left w:type="dxa" w:w="90"/>
              <w:bottom w:type="dxa" w:w="60"/>
              <w:right w:type="dxa" w:w="90"/>
            </w:tcMar>
          </w:tcPr>
          <w:p>
            <w:pPr>
              <w:spacing w:after="0"/>
            </w:pPr>
            <w:r>
              <w:rPr>
                <w:b w:val="false"/>
                <w:bCs w:val="false"/>
                <w:sz w:val="20"/>
                <w:szCs w:val="20"/>
              </w:rPr>
              <w:t xml:space="preserve">Structure, Presentation &amp; Writing Quality</w:t>
            </w:r>
          </w:p>
        </w:tc>
        <w:tc>
          <w:tcPr>
            <w:tcW w:type="dxa" w:w="1200"/>
            <w:tcMar>
              <w:top w:type="dxa" w:w="60"/>
              <w:left w:type="dxa" w:w="90"/>
              <w:bottom w:type="dxa" w:w="60"/>
              <w:right w:type="dxa" w:w="90"/>
            </w:tcMar>
          </w:tcPr>
          <w:p>
            <w:pPr>
              <w:spacing w:after="0"/>
            </w:pPr>
            <w:r>
              <w:rPr>
                <w:b w:val="false"/>
                <w:bCs w:val="false"/>
                <w:sz w:val="20"/>
                <w:szCs w:val="20"/>
              </w:rPr>
              <w:t xml:space="preserve">15</w:t>
            </w:r>
          </w:p>
        </w:tc>
        <w:tc>
          <w:tcPr>
            <w:tcW w:type="dxa" w:w="3826"/>
            <w:tcMar>
              <w:top w:type="dxa" w:w="60"/>
              <w:left w:type="dxa" w:w="90"/>
              <w:bottom w:type="dxa" w:w="60"/>
              <w:right w:type="dxa" w:w="90"/>
            </w:tcMar>
          </w:tcPr>
          <w:p>
            <w:pPr>
              <w:spacing w:after="0"/>
            </w:pPr>
            <w:r>
              <w:rPr>
                <w:b w:val="false"/>
                <w:bCs w:val="false"/>
                <w:sz w:val="20"/>
                <w:szCs w:val="20"/>
              </w:rPr>
              <w:t xml:space="preserve">Throughout</w:t>
            </w:r>
          </w:p>
        </w:tc>
      </w:tr>
      <w:tr>
        <w:tc>
          <w:tcPr>
            <w:tcW w:type="dxa" w:w="4000"/>
            <w:tcMar>
              <w:top w:type="dxa" w:w="60"/>
              <w:left w:type="dxa" w:w="90"/>
              <w:bottom w:type="dxa" w:w="60"/>
              <w:right w:type="dxa" w:w="90"/>
            </w:tcMar>
          </w:tcPr>
          <w:p>
            <w:pPr>
              <w:spacing w:after="0"/>
            </w:pPr>
            <w:r>
              <w:rPr>
                <w:b w:val="false"/>
                <w:bCs w:val="false"/>
                <w:sz w:val="20"/>
                <w:szCs w:val="20"/>
              </w:rPr>
              <w:t xml:space="preserve">Total</w:t>
            </w:r>
          </w:p>
        </w:tc>
        <w:tc>
          <w:tcPr>
            <w:tcW w:type="dxa" w:w="1200"/>
            <w:tcMar>
              <w:top w:type="dxa" w:w="60"/>
              <w:left w:type="dxa" w:w="90"/>
              <w:bottom w:type="dxa" w:w="60"/>
              <w:right w:type="dxa" w:w="90"/>
            </w:tcMar>
          </w:tcPr>
          <w:p>
            <w:pPr>
              <w:spacing w:after="0"/>
            </w:pPr>
            <w:r>
              <w:rPr>
                <w:b w:val="false"/>
                <w:bCs w:val="false"/>
                <w:sz w:val="20"/>
                <w:szCs w:val="20"/>
              </w:rPr>
              <w:t xml:space="preserve">100</w:t>
            </w:r>
          </w:p>
        </w:tc>
        <w:tc>
          <w:tcPr>
            <w:tcW w:type="dxa" w:w="3826"/>
            <w:tcMar>
              <w:top w:type="dxa" w:w="60"/>
              <w:left w:type="dxa" w:w="90"/>
              <w:bottom w:type="dxa" w:w="60"/>
              <w:right w:type="dxa" w:w="90"/>
            </w:tcMar>
          </w:tcPr>
          <w:p>
            <w:pPr>
              <w:spacing w:after="0"/>
            </w:pPr>
            <w:r>
              <w:rPr>
                <w:b w:val="false"/>
                <w:bCs w:val="false"/>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2026-08-29T13:35:22.347Z</dcterms:created>
  <dcterms:modified xsi:type="dcterms:W3CDTF">2026-08-29T13:35:22.348Z</dcterms:modified>
</cp:coreProperties>
</file>

<file path=docProps/custom.xml><?xml version="1.0" encoding="utf-8"?>
<Properties xmlns="http://schemas.openxmlformats.org/officeDocument/2006/custom-properties" xmlns:vt="http://schemas.openxmlformats.org/officeDocument/2006/docPropsVTypes"/>
</file>