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35AE" w14:textId="77777777" w:rsidR="00D26877" w:rsidRPr="00D26877" w:rsidRDefault="00D26877" w:rsidP="00D268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26877">
        <w:rPr>
          <w:rFonts w:ascii="Times New Roman" w:hAnsi="Times New Roman" w:cs="Times New Roman"/>
          <w:b/>
          <w:bCs/>
          <w:sz w:val="26"/>
          <w:szCs w:val="26"/>
        </w:rPr>
        <w:t>1. Xray Setup in Jira</w:t>
      </w:r>
    </w:p>
    <w:p w14:paraId="28E24368" w14:textId="77777777" w:rsidR="00D26877" w:rsidRPr="00D26877" w:rsidRDefault="00D26877" w:rsidP="00D26877">
      <w:p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Xray is installed as a Jira app and works natively within Jira projects. Once installed, it can be enabled per project and configured based on team needs.</w:t>
      </w:r>
    </w:p>
    <w:p w14:paraId="0B40B58A" w14:textId="77777777" w:rsidR="00D26877" w:rsidRPr="00D26877" w:rsidRDefault="00D26877" w:rsidP="00D26877">
      <w:p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b/>
          <w:bCs/>
          <w:sz w:val="26"/>
          <w:szCs w:val="26"/>
        </w:rPr>
        <w:t>Key setup steps:</w:t>
      </w:r>
    </w:p>
    <w:p w14:paraId="4C8130EB" w14:textId="77777777" w:rsidR="00D26877" w:rsidRPr="00D26877" w:rsidRDefault="00D26877" w:rsidP="00D2687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Install Xray from the Atlassian Marketplace</w:t>
      </w:r>
    </w:p>
    <w:p w14:paraId="133E93A5" w14:textId="77777777" w:rsidR="00D26877" w:rsidRPr="00D26877" w:rsidRDefault="00D26877" w:rsidP="00D2687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Enable Xray for the required Jira projects</w:t>
      </w:r>
    </w:p>
    <w:p w14:paraId="62B2E679" w14:textId="77777777" w:rsidR="00D26877" w:rsidRPr="00D26877" w:rsidRDefault="00D26877" w:rsidP="00D2687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Configure project settings (test repository, issue types, permissions)</w:t>
      </w:r>
    </w:p>
    <w:p w14:paraId="4F7D64AA" w14:textId="77777777" w:rsidR="00D26877" w:rsidRPr="000D579B" w:rsidRDefault="00D26877" w:rsidP="00D2687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Define workflows for Xray issue types if needed</w:t>
      </w:r>
    </w:p>
    <w:p w14:paraId="2CA77A8F" w14:textId="045BC411" w:rsidR="00D26877" w:rsidRPr="000D579B" w:rsidRDefault="00D26877" w:rsidP="00D26877">
      <w:p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Xray does not require a separate login, as it uses Jira’s authentication and permission model.</w:t>
      </w:r>
    </w:p>
    <w:p w14:paraId="7CA6AC95" w14:textId="77777777" w:rsidR="00D26877" w:rsidRPr="00D26877" w:rsidRDefault="00D26877" w:rsidP="00D268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26877">
        <w:rPr>
          <w:rFonts w:ascii="Times New Roman" w:hAnsi="Times New Roman" w:cs="Times New Roman"/>
          <w:b/>
          <w:bCs/>
          <w:sz w:val="26"/>
          <w:szCs w:val="26"/>
        </w:rPr>
        <w:t>2. Xray Issue Types</w:t>
      </w:r>
    </w:p>
    <w:p w14:paraId="2137D32E" w14:textId="77777777" w:rsidR="00D26877" w:rsidRPr="00D26877" w:rsidRDefault="00D26877" w:rsidP="00D26877">
      <w:p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Xray introduces specialized issue types to support test management:</w:t>
      </w:r>
    </w:p>
    <w:p w14:paraId="75AD59B5" w14:textId="77777777" w:rsidR="00D26877" w:rsidRPr="00D26877" w:rsidRDefault="00D26877" w:rsidP="00D268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26877">
        <w:rPr>
          <w:rFonts w:ascii="Times New Roman" w:hAnsi="Times New Roman" w:cs="Times New Roman"/>
          <w:b/>
          <w:bCs/>
          <w:sz w:val="26"/>
          <w:szCs w:val="26"/>
        </w:rPr>
        <w:t>Test</w:t>
      </w:r>
    </w:p>
    <w:p w14:paraId="16577855" w14:textId="77777777" w:rsidR="00D26877" w:rsidRPr="00D26877" w:rsidRDefault="00D26877" w:rsidP="00D2687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Represents a single test case</w:t>
      </w:r>
    </w:p>
    <w:p w14:paraId="34B006DB" w14:textId="77777777" w:rsidR="00D26877" w:rsidRPr="00D26877" w:rsidRDefault="00D26877" w:rsidP="00D2687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Can be manual or automated</w:t>
      </w:r>
    </w:p>
    <w:p w14:paraId="6003DF51" w14:textId="77777777" w:rsidR="00D26877" w:rsidRPr="00D26877" w:rsidRDefault="00D26877" w:rsidP="00D2687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Includes test steps, test data, and expected results</w:t>
      </w:r>
    </w:p>
    <w:p w14:paraId="0F9B0583" w14:textId="77777777" w:rsidR="00D26877" w:rsidRPr="00D26877" w:rsidRDefault="00D26877" w:rsidP="00D2687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Linked to requirements (Stories, Epics) and defects</w:t>
      </w:r>
    </w:p>
    <w:p w14:paraId="492F3952" w14:textId="77777777" w:rsidR="00D26877" w:rsidRPr="00D26877" w:rsidRDefault="00D26877" w:rsidP="00D268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26877">
        <w:rPr>
          <w:rFonts w:ascii="Times New Roman" w:hAnsi="Times New Roman" w:cs="Times New Roman"/>
          <w:b/>
          <w:bCs/>
          <w:sz w:val="26"/>
          <w:szCs w:val="26"/>
        </w:rPr>
        <w:t>Test Execution</w:t>
      </w:r>
    </w:p>
    <w:p w14:paraId="33B6EA9D" w14:textId="77777777" w:rsidR="00D26877" w:rsidRPr="00D26877" w:rsidRDefault="00D26877" w:rsidP="00D2687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Represents the execution of one or more tests</w:t>
      </w:r>
    </w:p>
    <w:p w14:paraId="0B534B20" w14:textId="77777777" w:rsidR="00D26877" w:rsidRPr="00D26877" w:rsidRDefault="00D26877" w:rsidP="00D2687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Captures test results (Pass, Fail, To Do, etc.)</w:t>
      </w:r>
    </w:p>
    <w:p w14:paraId="1575C60C" w14:textId="77777777" w:rsidR="00D26877" w:rsidRPr="00D26877" w:rsidRDefault="00D26877" w:rsidP="00D2687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Typically linked to a sprint, version, or environment</w:t>
      </w:r>
    </w:p>
    <w:p w14:paraId="623B6F68" w14:textId="77777777" w:rsidR="00D26877" w:rsidRPr="00D26877" w:rsidRDefault="00D26877" w:rsidP="00D268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26877">
        <w:rPr>
          <w:rFonts w:ascii="Times New Roman" w:hAnsi="Times New Roman" w:cs="Times New Roman"/>
          <w:b/>
          <w:bCs/>
          <w:sz w:val="26"/>
          <w:szCs w:val="26"/>
        </w:rPr>
        <w:t>Test Plan</w:t>
      </w:r>
    </w:p>
    <w:p w14:paraId="1D2DD9B3" w14:textId="77777777" w:rsidR="00D26877" w:rsidRPr="00D26877" w:rsidRDefault="00D26877" w:rsidP="00D2687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Groups multiple tests for a specific objective (release, regression, cycle)</w:t>
      </w:r>
    </w:p>
    <w:p w14:paraId="0305779B" w14:textId="77777777" w:rsidR="00D26877" w:rsidRPr="00D26877" w:rsidRDefault="00D26877" w:rsidP="00D2687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Used for planning and organizing testing activities</w:t>
      </w:r>
    </w:p>
    <w:p w14:paraId="03CA250B" w14:textId="77777777" w:rsidR="00D26877" w:rsidRPr="00D26877" w:rsidRDefault="00D26877" w:rsidP="00D2687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Provides overall execution status and coverage</w:t>
      </w:r>
    </w:p>
    <w:p w14:paraId="7CFBBF28" w14:textId="77777777" w:rsidR="00D26877" w:rsidRPr="00D26877" w:rsidRDefault="00D26877" w:rsidP="00D268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26877">
        <w:rPr>
          <w:rFonts w:ascii="Times New Roman" w:hAnsi="Times New Roman" w:cs="Times New Roman"/>
          <w:b/>
          <w:bCs/>
          <w:sz w:val="26"/>
          <w:szCs w:val="26"/>
        </w:rPr>
        <w:t>Test Set</w:t>
      </w:r>
    </w:p>
    <w:p w14:paraId="60E16026" w14:textId="77777777" w:rsidR="00D26877" w:rsidRPr="00D26877" w:rsidRDefault="00D26877" w:rsidP="00D2687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Logical grouping of tests</w:t>
      </w:r>
    </w:p>
    <w:p w14:paraId="413281D3" w14:textId="77777777" w:rsidR="00D26877" w:rsidRPr="00D26877" w:rsidRDefault="00D26877" w:rsidP="00D2687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Often used to organize tests by feature, module, or type</w:t>
      </w:r>
    </w:p>
    <w:p w14:paraId="49AB4455" w14:textId="77777777" w:rsidR="00D26877" w:rsidRPr="00D26877" w:rsidRDefault="00D26877" w:rsidP="00D2687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26877">
        <w:rPr>
          <w:rFonts w:ascii="Times New Roman" w:hAnsi="Times New Roman" w:cs="Times New Roman"/>
          <w:sz w:val="26"/>
          <w:szCs w:val="26"/>
        </w:rPr>
        <w:t>Does not track execution status directly</w:t>
      </w:r>
    </w:p>
    <w:p w14:paraId="434CEBDD" w14:textId="02117E1F" w:rsidR="00D26877" w:rsidRPr="000D579B" w:rsidRDefault="00D26877" w:rsidP="00D26877">
      <w:pPr>
        <w:rPr>
          <w:rFonts w:ascii="Times New Roman" w:hAnsi="Times New Roman" w:cs="Times New Roman"/>
          <w:sz w:val="26"/>
          <w:szCs w:val="26"/>
        </w:rPr>
      </w:pPr>
      <w:r w:rsidRPr="000D579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4201BAA" wp14:editId="3344AD10">
            <wp:extent cx="5731510" cy="3044825"/>
            <wp:effectExtent l="0" t="0" r="2540" b="3175"/>
            <wp:docPr id="96694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49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9057" w14:textId="50720821" w:rsidR="00D26877" w:rsidRPr="00D26877" w:rsidRDefault="00D26877" w:rsidP="00D26877">
      <w:pPr>
        <w:rPr>
          <w:rFonts w:ascii="Times New Roman" w:hAnsi="Times New Roman" w:cs="Times New Roman"/>
          <w:sz w:val="26"/>
          <w:szCs w:val="26"/>
        </w:rPr>
      </w:pPr>
      <w:r w:rsidRPr="000D579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AEC8CF" wp14:editId="38CEB17B">
            <wp:extent cx="5731510" cy="3040380"/>
            <wp:effectExtent l="0" t="0" r="2540" b="7620"/>
            <wp:docPr id="183061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19838" name=""/>
                    <pic:cNvPicPr/>
                  </pic:nvPicPr>
                  <pic:blipFill rotWithShape="1">
                    <a:blip r:embed="rId6"/>
                    <a:srcRect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BB10E" w14:textId="77777777" w:rsidR="00A42BE6" w:rsidRPr="000D579B" w:rsidRDefault="00A42BE6">
      <w:pPr>
        <w:rPr>
          <w:rFonts w:ascii="Times New Roman" w:hAnsi="Times New Roman" w:cs="Times New Roman"/>
          <w:sz w:val="26"/>
          <w:szCs w:val="26"/>
        </w:rPr>
      </w:pPr>
    </w:p>
    <w:sectPr w:rsidR="00A42BE6" w:rsidRPr="000D5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D42FC"/>
    <w:multiLevelType w:val="multilevel"/>
    <w:tmpl w:val="013E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345D7"/>
    <w:multiLevelType w:val="multilevel"/>
    <w:tmpl w:val="0D1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A61A4"/>
    <w:multiLevelType w:val="multilevel"/>
    <w:tmpl w:val="42BA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21714"/>
    <w:multiLevelType w:val="multilevel"/>
    <w:tmpl w:val="346A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B531E"/>
    <w:multiLevelType w:val="multilevel"/>
    <w:tmpl w:val="BCC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54566">
    <w:abstractNumId w:val="3"/>
  </w:num>
  <w:num w:numId="2" w16cid:durableId="634069093">
    <w:abstractNumId w:val="2"/>
  </w:num>
  <w:num w:numId="3" w16cid:durableId="701051891">
    <w:abstractNumId w:val="4"/>
  </w:num>
  <w:num w:numId="4" w16cid:durableId="257636093">
    <w:abstractNumId w:val="0"/>
  </w:num>
  <w:num w:numId="5" w16cid:durableId="1725714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77"/>
    <w:rsid w:val="000D579B"/>
    <w:rsid w:val="00165503"/>
    <w:rsid w:val="00545EF3"/>
    <w:rsid w:val="00A42BE6"/>
    <w:rsid w:val="00D2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F844"/>
  <w15:chartTrackingRefBased/>
  <w15:docId w15:val="{5BCC8942-333A-4E9E-802F-4C41FAD5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2</cp:revision>
  <dcterms:created xsi:type="dcterms:W3CDTF">2026-01-22T05:12:00Z</dcterms:created>
  <dcterms:modified xsi:type="dcterms:W3CDTF">2026-01-22T05:16:00Z</dcterms:modified>
</cp:coreProperties>
</file>