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Scoped Problem — Essay Scorer</w:t>
      </w:r>
    </w:p>
    <w:p>
      <w:pPr>
        <w:pStyle w:val="Heading2"/>
      </w:pPr>
      <w:r>
        <w:t>Locked rules</w:t>
      </w:r>
    </w:p>
    <w:p>
      <w:r>
        <w:t>1. If the essay does not contain enough text to measure a criterion (fewer than 50 words total, no paragraph breaks detected, or zero evidence markers found), score that item at the bottom of its scale and label it "not enough text" — never guess or infer what the writer meant.</w:t>
      </w:r>
    </w:p>
    <w:p>
      <w:r>
        <w:t>2. Read every signal literally from the document: paragraph count from blank-line breaks, evidence markers from quotation marks and a fixed phrase list ("for example", "for instance", "such as", "according to"), and vocabulary range from a literal word count. The tool never judges the essay's argument, opinion, or factual accuracy.</w:t>
      </w:r>
    </w:p>
    <w:p>
      <w:r>
        <w:t>3. The total is Structure + Evidence + Vocabulary Range, out of 15, using the thresholds below.</w:t>
      </w:r>
    </w:p>
    <w:p>
      <w:pPr>
        <w:pStyle w:val="Heading2"/>
      </w:pPr>
      <w:r>
        <w:t>Scoring thresholds</w:t>
      </w:r>
    </w:p>
    <w:p>
      <w:r>
        <w:t>Structure (paragraph count): 5 = 5 or more paragraphs, 4 = 4, 3 = 3, 2 = 2, 1 = 1 paragraph or none detected.</w:t>
      </w:r>
    </w:p>
    <w:p>
      <w:r>
        <w:t>Evidence (count of quotes/example phrases): 5 = 4 or more markers, 4 = 3, 3 = 2, 2 = 1, 1 = none found.</w:t>
      </w:r>
    </w:p>
    <w:p>
      <w:r>
        <w:t>Vocabulary Range (unique words ÷ total words, words of 4+ letters): 5 = ratio 0.60 or higher, 4 = 0.50 to 0.59, 3 = 0.40 to 0.49, 2 = 0.30 to 0.39, 1 = below 0.30 or too little text to measure.</w:t>
      </w:r>
    </w:p>
    <w:p>
      <w:pPr>
        <w:pStyle w:val="Heading2"/>
      </w:pPr>
      <w:r>
        <w:t>Out of scope</w:t>
      </w:r>
    </w:p>
    <w:p>
      <w:r>
        <w:t>Grammar and spelling correction, checking whether claims in the essay are factually true, plagiarism detection, ranking or comparing multiple essays against each other, a web interface, and a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