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4DC50" w14:textId="77777777" w:rsidR="002D4A63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Capstone Midterm</w:t>
      </w:r>
    </w:p>
    <w:p w14:paraId="22B8D684" w14:textId="77777777" w:rsidR="002D4A63" w:rsidRDefault="002D4A63">
      <w:pPr>
        <w:rPr>
          <w:b/>
          <w:bCs/>
          <w:sz w:val="28"/>
          <w:szCs w:val="28"/>
        </w:rPr>
      </w:pPr>
    </w:p>
    <w:p w14:paraId="3D3E7CB0" w14:textId="31417CF1" w:rsidR="002D4A63" w:rsidRDefault="002D4A63" w:rsidP="002D4A63">
      <w:pPr>
        <w:rPr>
          <w:lang w:val="en-IN"/>
        </w:rPr>
      </w:pPr>
      <w:r>
        <w:rPr>
          <w:lang w:val="en-IN"/>
        </w:rPr>
        <w:t>C</w:t>
      </w:r>
      <w:r w:rsidRPr="002D4A63">
        <w:rPr>
          <w:lang w:val="en-IN"/>
        </w:rPr>
        <w:t>apstone project is an Agent-Based Audit of MARTA transit reliability that evaluates spatial equity and transit-dependent accessibility across Atlanta. The core goal is to determine how real-world transit performance impacts different demographics by cross-referencing system delays and infrastructure gaps with local property tax bases and socioeconomic data across the city's Neighborhood Planning Units (NPUs).</w:t>
      </w:r>
    </w:p>
    <w:p w14:paraId="453336CA" w14:textId="77777777" w:rsidR="002D4A63" w:rsidRPr="002D4A63" w:rsidRDefault="002D4A63" w:rsidP="002D4A63">
      <w:pPr>
        <w:rPr>
          <w:lang w:val="en-IN"/>
        </w:rPr>
      </w:pPr>
    </w:p>
    <w:p w14:paraId="21424422" w14:textId="77777777" w:rsidR="002D4A63" w:rsidRPr="002D4A63" w:rsidRDefault="002D4A63" w:rsidP="002D4A63">
      <w:pPr>
        <w:rPr>
          <w:lang w:val="en-IN"/>
        </w:rPr>
      </w:pPr>
      <w:r w:rsidRPr="002D4A63">
        <w:rPr>
          <w:b/>
          <w:bCs/>
          <w:lang w:val="en-IN"/>
        </w:rPr>
        <w:t>Project Objective</w:t>
      </w:r>
    </w:p>
    <w:p w14:paraId="063C8ED1" w14:textId="06236A47" w:rsidR="002D4A63" w:rsidRDefault="002D4A63" w:rsidP="002D4A63">
      <w:pPr>
        <w:rPr>
          <w:lang w:val="en-IN"/>
        </w:rPr>
      </w:pPr>
      <w:r w:rsidRPr="002D4A63">
        <w:rPr>
          <w:lang w:val="en-IN"/>
        </w:rPr>
        <w:t xml:space="preserve">To move beyond scheduled transit times and measure the </w:t>
      </w:r>
      <w:r w:rsidRPr="002D4A63">
        <w:rPr>
          <w:i/>
          <w:iCs/>
          <w:lang w:val="en-IN"/>
        </w:rPr>
        <w:t>actual</w:t>
      </w:r>
      <w:r w:rsidRPr="002D4A63">
        <w:rPr>
          <w:lang w:val="en-IN"/>
        </w:rPr>
        <w:t xml:space="preserve"> lived experience of transit-dependent riders, using agent-based </w:t>
      </w:r>
      <w:r w:rsidRPr="002D4A63">
        <w:rPr>
          <w:lang w:val="en-IN"/>
        </w:rPr>
        <w:t>modelling</w:t>
      </w:r>
      <w:r w:rsidRPr="002D4A63">
        <w:rPr>
          <w:lang w:val="en-IN"/>
        </w:rPr>
        <w:t xml:space="preserve"> to expose service disparities and equity gaps in the MARTA system.</w:t>
      </w:r>
    </w:p>
    <w:p w14:paraId="78FEA18B" w14:textId="77777777" w:rsidR="002D4A63" w:rsidRPr="002D4A63" w:rsidRDefault="002D4A63" w:rsidP="002D4A63">
      <w:pPr>
        <w:rPr>
          <w:lang w:val="en-IN"/>
        </w:rPr>
      </w:pPr>
    </w:p>
    <w:p w14:paraId="5C3F9FD2" w14:textId="77777777" w:rsidR="002D4A63" w:rsidRPr="002D4A63" w:rsidRDefault="002D4A63" w:rsidP="002D4A63">
      <w:pPr>
        <w:rPr>
          <w:lang w:val="en-IN"/>
        </w:rPr>
      </w:pPr>
      <w:r w:rsidRPr="002D4A63">
        <w:rPr>
          <w:b/>
          <w:bCs/>
          <w:lang w:val="en-IN"/>
        </w:rPr>
        <w:t>Methodology &amp; Tech Stack</w:t>
      </w:r>
    </w:p>
    <w:p w14:paraId="0FE32876" w14:textId="77777777" w:rsidR="002D4A63" w:rsidRPr="002D4A63" w:rsidRDefault="002D4A63" w:rsidP="002D4A63">
      <w:pPr>
        <w:numPr>
          <w:ilvl w:val="0"/>
          <w:numId w:val="3"/>
        </w:numPr>
        <w:rPr>
          <w:lang w:val="en-IN"/>
        </w:rPr>
      </w:pPr>
      <w:r w:rsidRPr="002D4A63">
        <w:rPr>
          <w:b/>
          <w:bCs/>
          <w:lang w:val="en-IN"/>
        </w:rPr>
        <w:t>Data Acquisition:</w:t>
      </w:r>
      <w:r w:rsidRPr="002D4A63">
        <w:rPr>
          <w:lang w:val="en-IN"/>
        </w:rPr>
        <w:t xml:space="preserve"> Ingesting and archiving both static and GTFS-Realtime MARTA feeds, alongside property tax and demographic datasets.</w:t>
      </w:r>
    </w:p>
    <w:p w14:paraId="1894034C" w14:textId="77777777" w:rsidR="002D4A63" w:rsidRPr="002D4A63" w:rsidRDefault="002D4A63" w:rsidP="002D4A63">
      <w:pPr>
        <w:numPr>
          <w:ilvl w:val="0"/>
          <w:numId w:val="3"/>
        </w:numPr>
        <w:rPr>
          <w:lang w:val="en-IN"/>
        </w:rPr>
      </w:pPr>
      <w:r w:rsidRPr="002D4A63">
        <w:rPr>
          <w:b/>
          <w:bCs/>
          <w:lang w:val="en-IN"/>
        </w:rPr>
        <w:t>Tools:</w:t>
      </w:r>
      <w:r w:rsidRPr="002D4A63">
        <w:rPr>
          <w:lang w:val="en-IN"/>
        </w:rPr>
        <w:t xml:space="preserve"> Automating spatial data workflows and statistical </w:t>
      </w:r>
      <w:proofErr w:type="spellStart"/>
      <w:r w:rsidRPr="002D4A63">
        <w:rPr>
          <w:lang w:val="en-IN"/>
        </w:rPr>
        <w:t>modeling</w:t>
      </w:r>
      <w:proofErr w:type="spellEnd"/>
      <w:r w:rsidRPr="002D4A63">
        <w:rPr>
          <w:lang w:val="en-IN"/>
        </w:rPr>
        <w:t xml:space="preserve"> using Python (Pandas, </w:t>
      </w:r>
      <w:proofErr w:type="spellStart"/>
      <w:r w:rsidRPr="002D4A63">
        <w:rPr>
          <w:lang w:val="en-IN"/>
        </w:rPr>
        <w:t>GeoPandas</w:t>
      </w:r>
      <w:proofErr w:type="spellEnd"/>
      <w:r w:rsidRPr="002D4A63">
        <w:rPr>
          <w:lang w:val="en-IN"/>
        </w:rPr>
        <w:t>), GIS software, and data visualization libraries (</w:t>
      </w:r>
      <w:proofErr w:type="spellStart"/>
      <w:r w:rsidRPr="002D4A63">
        <w:rPr>
          <w:lang w:val="en-IN"/>
        </w:rPr>
        <w:t>Plotly</w:t>
      </w:r>
      <w:proofErr w:type="spellEnd"/>
      <w:r w:rsidRPr="002D4A63">
        <w:rPr>
          <w:lang w:val="en-IN"/>
        </w:rPr>
        <w:t xml:space="preserve">). </w:t>
      </w:r>
    </w:p>
    <w:p w14:paraId="014F3894" w14:textId="77777777" w:rsidR="002D4A63" w:rsidRDefault="002D4A63" w:rsidP="002D4A63">
      <w:pPr>
        <w:numPr>
          <w:ilvl w:val="0"/>
          <w:numId w:val="3"/>
        </w:numPr>
        <w:rPr>
          <w:lang w:val="en-IN"/>
        </w:rPr>
      </w:pPr>
      <w:r w:rsidRPr="002D4A63">
        <w:rPr>
          <w:b/>
          <w:bCs/>
          <w:lang w:val="en-IN"/>
        </w:rPr>
        <w:t>Spatial Joins:</w:t>
      </w:r>
      <w:r w:rsidRPr="002D4A63">
        <w:rPr>
          <w:lang w:val="en-IN"/>
        </w:rPr>
        <w:t xml:space="preserve"> Linking real-time transit performance with specific NPU tax and demographic profiles to highlight areas of underinvestment or severe service friction.</w:t>
      </w:r>
    </w:p>
    <w:p w14:paraId="153AAE3B" w14:textId="77777777" w:rsidR="002D4A63" w:rsidRPr="002D4A63" w:rsidRDefault="002D4A63" w:rsidP="002D4A63">
      <w:pPr>
        <w:ind w:left="720"/>
        <w:rPr>
          <w:lang w:val="en-IN"/>
        </w:rPr>
      </w:pPr>
    </w:p>
    <w:p w14:paraId="573A418F" w14:textId="77777777" w:rsidR="002D4A63" w:rsidRPr="002D4A63" w:rsidRDefault="002D4A63" w:rsidP="002D4A63">
      <w:pPr>
        <w:rPr>
          <w:lang w:val="en-IN"/>
        </w:rPr>
      </w:pPr>
      <w:r w:rsidRPr="002D4A63">
        <w:rPr>
          <w:b/>
          <w:bCs/>
          <w:lang w:val="en-IN"/>
        </w:rPr>
        <w:t>Core Analytics</w:t>
      </w:r>
    </w:p>
    <w:p w14:paraId="70F1E2D7" w14:textId="77777777" w:rsidR="002D4A63" w:rsidRPr="002D4A63" w:rsidRDefault="002D4A63" w:rsidP="002D4A63">
      <w:pPr>
        <w:numPr>
          <w:ilvl w:val="0"/>
          <w:numId w:val="4"/>
        </w:numPr>
        <w:rPr>
          <w:lang w:val="en-IN"/>
        </w:rPr>
      </w:pPr>
      <w:r w:rsidRPr="002D4A63">
        <w:rPr>
          <w:b/>
          <w:bCs/>
          <w:lang w:val="en-IN"/>
        </w:rPr>
        <w:t>Stop Spacing &amp; Friction:</w:t>
      </w:r>
      <w:r w:rsidRPr="002D4A63">
        <w:rPr>
          <w:lang w:val="en-IN"/>
        </w:rPr>
        <w:t xml:space="preserve"> </w:t>
      </w:r>
      <w:proofErr w:type="spellStart"/>
      <w:r w:rsidRPr="002D4A63">
        <w:rPr>
          <w:lang w:val="en-IN"/>
        </w:rPr>
        <w:t>Analyzing</w:t>
      </w:r>
      <w:proofErr w:type="spellEnd"/>
      <w:r w:rsidRPr="002D4A63">
        <w:rPr>
          <w:lang w:val="en-IN"/>
        </w:rPr>
        <w:t xml:space="preserve"> routes to find redundant stops (e.g., stops &lt;250m apart) that slow down overall network speeds, as demonstrated on Route 110. </w:t>
      </w:r>
    </w:p>
    <w:p w14:paraId="0A9839E2" w14:textId="77777777" w:rsidR="002D4A63" w:rsidRPr="002D4A63" w:rsidRDefault="002D4A63" w:rsidP="002D4A63">
      <w:pPr>
        <w:numPr>
          <w:ilvl w:val="0"/>
          <w:numId w:val="4"/>
        </w:numPr>
        <w:rPr>
          <w:lang w:val="en-IN"/>
        </w:rPr>
      </w:pPr>
      <w:r w:rsidRPr="002D4A63">
        <w:rPr>
          <w:b/>
          <w:bCs/>
          <w:lang w:val="en-IN"/>
        </w:rPr>
        <w:t>Network Hubs:</w:t>
      </w:r>
      <w:r w:rsidRPr="002D4A63">
        <w:rPr>
          <w:lang w:val="en-IN"/>
        </w:rPr>
        <w:t xml:space="preserve"> Mapping major transfer nodes (4+ intersecting routes) to understand where passenger bottlenecks and high-traffic dependencies occur. </w:t>
      </w:r>
    </w:p>
    <w:p w14:paraId="0CF15C9C" w14:textId="77777777" w:rsidR="002D4A63" w:rsidRDefault="002D4A63" w:rsidP="002D4A63">
      <w:pPr>
        <w:numPr>
          <w:ilvl w:val="0"/>
          <w:numId w:val="4"/>
        </w:numPr>
        <w:rPr>
          <w:lang w:val="en-IN"/>
        </w:rPr>
      </w:pPr>
      <w:r w:rsidRPr="002D4A63">
        <w:rPr>
          <w:b/>
          <w:bCs/>
          <w:lang w:val="en-IN"/>
        </w:rPr>
        <w:t>Wait-Time Severity:</w:t>
      </w:r>
      <w:r w:rsidRPr="002D4A63">
        <w:rPr>
          <w:lang w:val="en-IN"/>
        </w:rPr>
        <w:t xml:space="preserve"> Reconstructing mathematical headways to calculate the exact penalty minutes riders wait beyond the scheduled times, specifically identifying high-friction corridors like Buford Highway. </w:t>
      </w:r>
    </w:p>
    <w:p w14:paraId="72E52960" w14:textId="77777777" w:rsidR="002D4A63" w:rsidRPr="002D4A63" w:rsidRDefault="002D4A63" w:rsidP="002D4A63">
      <w:pPr>
        <w:ind w:left="720"/>
        <w:rPr>
          <w:lang w:val="en-IN"/>
        </w:rPr>
      </w:pPr>
    </w:p>
    <w:p w14:paraId="227A876B" w14:textId="77777777" w:rsidR="002D4A63" w:rsidRPr="002D4A63" w:rsidRDefault="002D4A63" w:rsidP="002D4A63">
      <w:pPr>
        <w:rPr>
          <w:lang w:val="en-IN"/>
        </w:rPr>
      </w:pPr>
      <w:r w:rsidRPr="002D4A63">
        <w:rPr>
          <w:b/>
          <w:bCs/>
          <w:lang w:val="en-IN"/>
        </w:rPr>
        <w:t>Final Deliverable</w:t>
      </w:r>
    </w:p>
    <w:p w14:paraId="00000001" w14:textId="771493A6" w:rsidR="005E68AD" w:rsidRPr="002D4A63" w:rsidRDefault="002D4A63">
      <w:pPr>
        <w:rPr>
          <w:lang w:val="en-IN"/>
        </w:rPr>
      </w:pPr>
      <w:r w:rsidRPr="002D4A63">
        <w:rPr>
          <w:lang w:val="en-IN"/>
        </w:rPr>
        <w:t>A comprehensive web-based report that translates spatial pipelines, transit delay matrices, and agent-based simulations into interactive visualizations, ultimately providing actionable insights into transit equity for city planners and stakeholders.</w:t>
      </w:r>
      <w:r w:rsidR="00000000">
        <w:br/>
      </w:r>
      <w:r w:rsidR="00000000">
        <w:br/>
      </w:r>
      <w:r w:rsidR="00000000">
        <w:rPr>
          <w:b/>
          <w:bCs/>
        </w:rPr>
        <w:t>Completed Work &amp; Technical Baselines</w:t>
      </w:r>
    </w:p>
    <w:p w14:paraId="00000002" w14:textId="77777777" w:rsidR="005E68AD" w:rsidRDefault="005E68AD">
      <w:pPr>
        <w:rPr>
          <w:b/>
          <w:bCs/>
        </w:rPr>
      </w:pPr>
    </w:p>
    <w:p w14:paraId="00000003" w14:textId="77777777" w:rsidR="005E68AD" w:rsidRDefault="00000000">
      <w:pPr>
        <w:numPr>
          <w:ilvl w:val="0"/>
          <w:numId w:val="1"/>
        </w:numPr>
      </w:pPr>
      <w:r>
        <w:rPr>
          <w:b/>
          <w:bCs/>
        </w:rPr>
        <w:t>GTFS Data Infrastructure:</w:t>
      </w:r>
      <w:r>
        <w:t xml:space="preserve"> Built Python, </w:t>
      </w:r>
      <w:proofErr w:type="spellStart"/>
      <w:r>
        <w:t>GeoPandas</w:t>
      </w:r>
      <w:proofErr w:type="spellEnd"/>
      <w:r>
        <w:t>, and GIS pipelines to process and archive GTFS-Realtime and static transit feeds.</w:t>
      </w:r>
    </w:p>
    <w:p w14:paraId="00000004" w14:textId="77777777" w:rsidR="005E68AD" w:rsidRDefault="00000000">
      <w:pPr>
        <w:numPr>
          <w:ilvl w:val="0"/>
          <w:numId w:val="1"/>
        </w:numPr>
      </w:pPr>
      <w:r>
        <w:rPr>
          <w:b/>
          <w:bCs/>
        </w:rPr>
        <w:t>Stop Spacing Optimization:</w:t>
      </w:r>
      <w:r>
        <w:t xml:space="preserve"> Modeled Route 110 (Peachtree Road) spacing, mapping 49 stops to find an average distance of 396 meters and identifying 9 redundant friction points (&lt;250m apart).</w:t>
      </w:r>
    </w:p>
    <w:p w14:paraId="00000005" w14:textId="77777777" w:rsidR="005E68AD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>System-Wide Hub Analysis:</w:t>
      </w:r>
      <w:r>
        <w:t xml:space="preserve"> Analyzed the entire MARTA bus network to map 1,260 transfer nodes, identifying 75 major hubs (4+ routes). The Hamilton E Holmes and West End stations log the highest daily bus visits.</w:t>
      </w:r>
    </w:p>
    <w:p w14:paraId="00000006" w14:textId="77777777" w:rsidR="005E68AD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Wait-Time Friction Modeling:</w:t>
      </w:r>
      <w:r>
        <w:t xml:space="preserve"> Processed over 38,000 delay records for Route 39 to calculate passenger wait-time penalties, pinpointing severe delays exceeding 10 penalty minutes at key Buford Highway and Sidney Marcus Boulevard stops.</w:t>
      </w:r>
    </w:p>
    <w:p w14:paraId="00000007" w14:textId="77777777" w:rsidR="005E68AD" w:rsidRDefault="00000000">
      <w:pPr>
        <w:spacing w:after="240"/>
        <w:rPr>
          <w:b/>
          <w:bCs/>
        </w:rPr>
      </w:pPr>
      <w:r>
        <w:rPr>
          <w:b/>
          <w:bCs/>
        </w:rPr>
        <w:t>Upcoming Phases</w:t>
      </w:r>
    </w:p>
    <w:p w14:paraId="00000008" w14:textId="389DA40E" w:rsidR="005E68AD" w:rsidRDefault="00000000">
      <w:pPr>
        <w:numPr>
          <w:ilvl w:val="0"/>
          <w:numId w:val="2"/>
        </w:numPr>
      </w:pPr>
      <w:r>
        <w:rPr>
          <w:b/>
          <w:bCs/>
        </w:rPr>
        <w:t>Equity Auditing:</w:t>
      </w:r>
      <w:r>
        <w:t xml:space="preserve"> Merge </w:t>
      </w:r>
      <w:r w:rsidR="00ED3A08">
        <w:t>this transit</w:t>
      </w:r>
      <w:r>
        <w:t xml:space="preserve"> performance models with the spatial pipelines you built for property tax and demographic data across Atlanta's Neighborhood Planning Units (NPUs).</w:t>
      </w:r>
    </w:p>
    <w:p w14:paraId="00000009" w14:textId="77777777" w:rsidR="005E68AD" w:rsidRDefault="00000000">
      <w:pPr>
        <w:numPr>
          <w:ilvl w:val="0"/>
          <w:numId w:val="2"/>
        </w:numPr>
      </w:pPr>
      <w:r>
        <w:rPr>
          <w:b/>
          <w:bCs/>
        </w:rPr>
        <w:t>Agent-Based Simulation:</w:t>
      </w:r>
      <w:r>
        <w:t xml:space="preserve"> Run the core agent models to evaluate how the baseline reliability gaps (like those found on Route 39) specifically impact transit-dependent demographics based on their local tax bases.</w:t>
      </w:r>
    </w:p>
    <w:p w14:paraId="0000000A" w14:textId="77777777" w:rsidR="005E68AD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Web Report Development:</w:t>
      </w:r>
      <w:r>
        <w:t xml:space="preserve"> Translate the interactive </w:t>
      </w:r>
      <w:proofErr w:type="spellStart"/>
      <w:r>
        <w:t>Plotly</w:t>
      </w:r>
      <w:proofErr w:type="spellEnd"/>
      <w:r>
        <w:t xml:space="preserve"> maps, GTFS performance metrics, and spatial joins into your final web-based project report.</w:t>
      </w:r>
    </w:p>
    <w:p w14:paraId="0000000B" w14:textId="77777777" w:rsidR="005E68AD" w:rsidRDefault="005E68AD"/>
    <w:sectPr w:rsidR="005E68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9B330C-34B5-489C-BE95-39AAE637B7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74F2D75-7F25-4ECC-811B-D23B58CAA0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1F23"/>
    <w:multiLevelType w:val="multilevel"/>
    <w:tmpl w:val="792AABA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F27003"/>
    <w:multiLevelType w:val="multilevel"/>
    <w:tmpl w:val="D3A6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E6CD1"/>
    <w:multiLevelType w:val="multilevel"/>
    <w:tmpl w:val="C334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E2129"/>
    <w:multiLevelType w:val="multilevel"/>
    <w:tmpl w:val="DE062A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6236179">
    <w:abstractNumId w:val="3"/>
  </w:num>
  <w:num w:numId="2" w16cid:durableId="610820961">
    <w:abstractNumId w:val="0"/>
  </w:num>
  <w:num w:numId="3" w16cid:durableId="863446495">
    <w:abstractNumId w:val="2"/>
  </w:num>
  <w:num w:numId="4" w16cid:durableId="1405564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8AD"/>
    <w:rsid w:val="002D4A63"/>
    <w:rsid w:val="005E68AD"/>
    <w:rsid w:val="00AF149E"/>
    <w:rsid w:val="00ED3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7870F"/>
  <w15:docId w15:val="{74A951B4-0F5C-42DD-BB75-23E43FA4C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Rakshith Reddy</cp:lastModifiedBy>
  <cp:revision>4</cp:revision>
  <dcterms:created xsi:type="dcterms:W3CDTF">2026-10-13T22:44:00Z</dcterms:created>
  <dcterms:modified xsi:type="dcterms:W3CDTF">2026-10-13T22:45:00Z</dcterms:modified>
</cp:coreProperties>
</file>