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fldChar w:fldCharType="begin"/>
      </w:r>
      <w:r>
        <w:rPr>
          <w:rFonts w:ascii="Tahoma" w:hAnsi="Tahoma" w:cs="Tahoma"/>
          <w:color w:val="555555"/>
          <w:sz w:val="17"/>
          <w:szCs w:val="17"/>
        </w:rPr>
        <w:instrText xml:space="preserve"> HYPERLINK "http://ozpec.ru/uploads/download/ustav_ozpec.doc" </w:instrText>
      </w:r>
      <w:r>
        <w:rPr>
          <w:rFonts w:ascii="Tahoma" w:hAnsi="Tahoma" w:cs="Tahoma"/>
          <w:color w:val="555555"/>
          <w:sz w:val="17"/>
          <w:szCs w:val="17"/>
        </w:rPr>
        <w:fldChar w:fldCharType="separate"/>
      </w:r>
      <w:r>
        <w:rPr>
          <w:rStyle w:val="a9"/>
          <w:rFonts w:ascii="Tahoma" w:hAnsi="Tahoma" w:cs="Tahoma"/>
          <w:color w:val="098BD6"/>
          <w:sz w:val="17"/>
          <w:szCs w:val="17"/>
        </w:rPr>
        <w:t>Устав</w:t>
      </w:r>
      <w:r>
        <w:rPr>
          <w:rFonts w:ascii="Tahoma" w:hAnsi="Tahoma" w:cs="Tahoma"/>
          <w:color w:val="555555"/>
          <w:sz w:val="17"/>
          <w:szCs w:val="17"/>
        </w:rPr>
        <w:fldChar w:fldCharType="end"/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Лицензия на осуществление образовательной деятельности и свидетельство о государственной аккредитации</w:t>
        </w:r>
      </w:hyperlink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План финансово-хозяйственной деятельности</w:t>
        </w:r>
      </w:hyperlink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Коллективный договор</w:t>
        </w:r>
      </w:hyperlink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 xml:space="preserve">Результаты </w:t>
      </w:r>
      <w:proofErr w:type="spellStart"/>
      <w:r>
        <w:rPr>
          <w:rFonts w:ascii="Tahoma" w:hAnsi="Tahoma" w:cs="Tahoma"/>
          <w:color w:val="555555"/>
          <w:sz w:val="17"/>
          <w:szCs w:val="17"/>
        </w:rPr>
        <w:t>самообследования</w:t>
      </w:r>
      <w:proofErr w:type="spellEnd"/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об оказании платных образовательных услуг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[235.46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7)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Договор на оказание платных образовательных услуг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[277.52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8)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1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Программа развития на 2013-2018 гг.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[763.96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26)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2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Публичный доклад 2013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[663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0)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3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Публичный доклад 2014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[702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0)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4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Публичный доклад 2015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[4.07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Mb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25)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5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Порядок реализации права обучающихся на обучение по индивидуальному учебному плану, в том числе ускоренное обучение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[143.83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28)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Положения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 xml:space="preserve">Положение о порядке зачёта результатов освоения обучающимися учебных предметов курсов, дисциплин (модулей), практики, дополнительных </w:t>
        </w:r>
        <w:proofErr w:type="spellStart"/>
        <w:r>
          <w:rPr>
            <w:rStyle w:val="a9"/>
            <w:rFonts w:ascii="Tahoma" w:hAnsi="Tahoma" w:cs="Tahoma"/>
            <w:color w:val="098BD6"/>
            <w:sz w:val="17"/>
            <w:szCs w:val="17"/>
          </w:rPr>
          <w:t>оразовательных</w:t>
        </w:r>
        <w:proofErr w:type="spellEnd"/>
        <w:r>
          <w:rPr>
            <w:rStyle w:val="a9"/>
            <w:rFonts w:ascii="Tahoma" w:hAnsi="Tahoma" w:cs="Tahoma"/>
            <w:color w:val="098BD6"/>
            <w:sz w:val="17"/>
            <w:szCs w:val="17"/>
          </w:rPr>
          <w:t xml:space="preserve"> программ в других организациях, осуществляющих образовательную деятельность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[41.22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26)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оформления возникновения, приостановления и прекращения отношений между колледжем и обучающимися и (или) родителями (законными представителями) несовершеннолетних обучающихся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[40.07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24)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перевода, отчисления и восстановления студентов и обучающихся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[51.23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25)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посещения студентами (обучающимися) по своему выбору мероприятий, не предусмотренных учебным планом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[46.17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20)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об основаниях и порядке снижения стоимости платных образовательных услуг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[76.91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23)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Административные регламенты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1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об образовательных программах и учебных планах, рабочих программах учебных курсов, предметах, дисциплинах (модулях), годовых календарных учебных графиках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[91.38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17)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2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 текущей успеваемости, ведении дневника и журнала успеваемости обучающегося в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[96.6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17)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3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 зачислении в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[98.86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20)</w:t>
      </w:r>
    </w:p>
    <w:p w:rsidR="00F70D97" w:rsidRDefault="00F70D97" w:rsidP="00F70D9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4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 реализации программ среднего профессионального образования, а также дополнительных профессиональных образовательных программ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[92.85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16)</w:t>
      </w:r>
    </w:p>
    <w:p w:rsidR="00BF6E33" w:rsidRPr="00F70D97" w:rsidRDefault="00BF6E33" w:rsidP="00F70D97">
      <w:bookmarkStart w:id="0" w:name="_GoBack"/>
      <w:bookmarkEnd w:id="0"/>
    </w:p>
    <w:sectPr w:rsidR="00BF6E33" w:rsidRPr="00F70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A3"/>
    <w:rsid w:val="00460880"/>
    <w:rsid w:val="00A15C42"/>
    <w:rsid w:val="00BF6E33"/>
    <w:rsid w:val="00CA36A3"/>
    <w:rsid w:val="00E2359D"/>
    <w:rsid w:val="00F7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46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460880"/>
    <w:rPr>
      <w:color w:val="0000FF"/>
      <w:u w:val="single"/>
    </w:rPr>
  </w:style>
  <w:style w:type="character" w:customStyle="1" w:styleId="attachment">
    <w:name w:val="attachment"/>
    <w:basedOn w:val="a1"/>
    <w:rsid w:val="00460880"/>
  </w:style>
  <w:style w:type="character" w:customStyle="1" w:styleId="apple-converted-space">
    <w:name w:val="apple-converted-space"/>
    <w:basedOn w:val="a1"/>
    <w:rsid w:val="00460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46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460880"/>
    <w:rPr>
      <w:color w:val="0000FF"/>
      <w:u w:val="single"/>
    </w:rPr>
  </w:style>
  <w:style w:type="character" w:customStyle="1" w:styleId="attachment">
    <w:name w:val="attachment"/>
    <w:basedOn w:val="a1"/>
    <w:rsid w:val="00460880"/>
  </w:style>
  <w:style w:type="character" w:customStyle="1" w:styleId="apple-converted-space">
    <w:name w:val="apple-converted-space"/>
    <w:basedOn w:val="a1"/>
    <w:rsid w:val="0046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kollektivnyy-dogovor.html" TargetMode="External"/><Relationship Id="rId13" Type="http://schemas.openxmlformats.org/officeDocument/2006/relationships/hyperlink" Target="http://ozpec.ru/engine/download.php?id=557&amp;area=static" TargetMode="External"/><Relationship Id="rId18" Type="http://schemas.openxmlformats.org/officeDocument/2006/relationships/hyperlink" Target="http://ozpec.ru/engine/download.php?id=184&amp;area=static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ozpec.ru/engine/download.php?id=214&amp;area=static" TargetMode="External"/><Relationship Id="rId7" Type="http://schemas.openxmlformats.org/officeDocument/2006/relationships/hyperlink" Target="http://ozpec.ru/plan-fhd.html" TargetMode="External"/><Relationship Id="rId12" Type="http://schemas.openxmlformats.org/officeDocument/2006/relationships/hyperlink" Target="http://ozpec.ru/engine/download.php?id=556&amp;area=static" TargetMode="External"/><Relationship Id="rId17" Type="http://schemas.openxmlformats.org/officeDocument/2006/relationships/hyperlink" Target="http://ozpec.ru/engine/download.php?id=183&amp;area=stati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ozpec.ru/engine/download.php?id=182&amp;area=static" TargetMode="External"/><Relationship Id="rId20" Type="http://schemas.openxmlformats.org/officeDocument/2006/relationships/hyperlink" Target="http://ozpec.ru/engine/download.php?id=186&amp;area=stat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zpec.ru/license.html" TargetMode="External"/><Relationship Id="rId11" Type="http://schemas.openxmlformats.org/officeDocument/2006/relationships/hyperlink" Target="http://ozpec.ru/engine/download.php?id=268&amp;area=static" TargetMode="External"/><Relationship Id="rId24" Type="http://schemas.openxmlformats.org/officeDocument/2006/relationships/hyperlink" Target="http://ozpec.ru/engine/download.php?id=217&amp;area=stat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zpec.ru/engine/download.php?id=181&amp;area=static" TargetMode="External"/><Relationship Id="rId23" Type="http://schemas.openxmlformats.org/officeDocument/2006/relationships/hyperlink" Target="http://ozpec.ru/engine/download.php?id=216&amp;area=static" TargetMode="External"/><Relationship Id="rId10" Type="http://schemas.openxmlformats.org/officeDocument/2006/relationships/hyperlink" Target="http://ozpec.ru/engine/download.php?id=359&amp;area=static" TargetMode="External"/><Relationship Id="rId19" Type="http://schemas.openxmlformats.org/officeDocument/2006/relationships/hyperlink" Target="http://ozpec.ru/engine/download.php?id=185&amp;area=sta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ru/engine/download.php?id=358&amp;area=static" TargetMode="External"/><Relationship Id="rId14" Type="http://schemas.openxmlformats.org/officeDocument/2006/relationships/hyperlink" Target="http://ozpec.ru/engine/download.php?id=318&amp;area=static" TargetMode="External"/><Relationship Id="rId22" Type="http://schemas.openxmlformats.org/officeDocument/2006/relationships/hyperlink" Target="http://ozpec.ru/engine/download.php?id=215&amp;area=stat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2015-10-05T06:55:00Z</dcterms:created>
  <dcterms:modified xsi:type="dcterms:W3CDTF">2016-02-11T07:20:00Z</dcterms:modified>
</cp:coreProperties>
</file>