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32" w:rsidRPr="00F07E32" w:rsidRDefault="00F07E32" w:rsidP="00F07E32">
      <w:pPr>
        <w:shd w:val="clear" w:color="auto" w:fill="FFFFFF"/>
        <w:spacing w:after="0" w:line="225" w:lineRule="atLeast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Колледж готовит специалистов разных уровней квалификации, что обеспечивает более рациональное заполнение вакансий на рынке труда.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Обучение проводится в очной форме по двум уровням подготовки: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 Реализация программ среднего профессионального образования базовой подготовки;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 Реализация программ среднего профессионального образования углубленной подготовки, что достигается за счет дополнительной специализации на основе полученного на первой ступени обучения базовой подготовки.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        Абитуриенты зачисляются на 1 курс колледжа (на базе 9 классов) с целью получения среднего профессионального образования по среднему баллу аттестата, а так же на 2 курс (на базе 11 классов) при наличии вакантных бюджетных мест.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Возможно обучение сверх контрольных цифр приёма с оплатой стоимости </w:t>
      </w:r>
      <w:proofErr w:type="gramStart"/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обучения по договору</w:t>
      </w:r>
      <w:proofErr w:type="gramEnd"/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об оказании платных образовательных услуг.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Обучение студентов производится только на </w:t>
      </w:r>
      <w:proofErr w:type="spellStart"/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руском</w:t>
      </w:r>
      <w:proofErr w:type="spellEnd"/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языке.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Arial Black" w:eastAsia="Times New Roman" w:hAnsi="Arial Black" w:cs="Tahoma"/>
          <w:color w:val="555555"/>
          <w:sz w:val="17"/>
          <w:szCs w:val="17"/>
          <w:lang w:eastAsia="ru-RU"/>
        </w:rPr>
        <w:t>Направления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        В колледже осуществляется подготовка по следующим специальностям среднего профессионального образования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базовой подготовки: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6" w:tgtFrame="_self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38.02.04 Коммерция (по отраслям)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7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13.02.02 Теплоснабжение и теплотехническое оборудование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8" w:tgtFrame="_blank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13.02.11 Техническая эксплуатация и обслуживание электрического и электромеханического оборудования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9" w:tgtFrame="_self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09.02.03 Программирование в компьютерных системах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и углубленной подготовки: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0" w:tgtFrame="_self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38.02.01 Экономика и бухгалтерский учет (по отраслям)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1" w:tgtFrame="_self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38.02.07 Банковское дело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2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09.02.01 Компьютерные системы и комплексы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На 2016/2017 учебный год проводится набор по следующим специальностям: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На базе 9 классов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бюджетная основа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Техническая эксплуатация и обслуживание электрического и электромеханического оборудования (квалификация - техник) 3г. 10мес., базовой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Компьютерные системы и комплексы (квалификация – специалист по компьютерным системам) 3г. 10 мес., базовой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Программирование в компьютерных системах (квалификация - техник-программист) 3г. 10 мес., базовой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Теплоснабжение и теплотехническое оборудование (квалификация - техник-теплотехник)  3г. 10 мес., базовой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платная основа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Экономика и бухгалтерский учет (по отраслям)  (квалификация - бухгалтер, специалист по налогообложению)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3г. 10 мес., углубленной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Банковское дело (квалификация - специалист банковского дела)    3г. 10 мес., углубленной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Коммерция (по отраслям)  (квалификация - менеджер по продажам)  2г. 10 мес., базовой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На базе 11 классов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платная основа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Банковское дело (квалификация - специалист банковского дела)  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2г. 10 мес., углубленной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lastRenderedPageBreak/>
        <w:t>Экономика и бухгалтерский учет (по отраслям) (квалификация - бухгалтер, специалист по налогообложению)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2г. 10 мес., углубленной подготовки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3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Результаты приёма 2015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4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Аннотации к рабочим программам дисциплин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24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5" w:history="1">
        <w:r w:rsidRPr="00F07E32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Календарные учебные графики</w:t>
        </w:r>
      </w:hyperlink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07E32" w:rsidRPr="00F07E32" w:rsidRDefault="00F07E32" w:rsidP="00F07E32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07E32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07E32" w:rsidRPr="00F07E32" w:rsidTr="00F07E32">
        <w:trPr>
          <w:tblCellSpacing w:w="0" w:type="dxa"/>
        </w:trPr>
        <w:tc>
          <w:tcPr>
            <w:tcW w:w="9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7E32" w:rsidRPr="00F07E32" w:rsidRDefault="00F07E32" w:rsidP="00F07E32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07E32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Подробную информацию можно получить в приемной комиссии колледжа:</w:t>
            </w:r>
          </w:p>
          <w:p w:rsidR="00F07E32" w:rsidRPr="00F07E32" w:rsidRDefault="00F07E32" w:rsidP="00F07E32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07E32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г. Орехово-Зуево, ул. Ленина, д. 55</w:t>
            </w:r>
          </w:p>
          <w:p w:rsidR="00F07E32" w:rsidRPr="00F07E32" w:rsidRDefault="00F07E32" w:rsidP="00F07E32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07E32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телефон (496) 415-35-89 – приемная комиссия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56"/>
    <w:rsid w:val="00543156"/>
    <w:rsid w:val="00A15C42"/>
    <w:rsid w:val="00BF6E33"/>
    <w:rsid w:val="00E2359D"/>
    <w:rsid w:val="00F0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0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F07E32"/>
    <w:rPr>
      <w:b/>
      <w:bCs/>
    </w:rPr>
  </w:style>
  <w:style w:type="character" w:styleId="aa">
    <w:name w:val="Emphasis"/>
    <w:basedOn w:val="a1"/>
    <w:uiPriority w:val="20"/>
    <w:qFormat/>
    <w:rsid w:val="00F07E32"/>
    <w:rPr>
      <w:i/>
      <w:iCs/>
    </w:rPr>
  </w:style>
  <w:style w:type="character" w:styleId="ab">
    <w:name w:val="Hyperlink"/>
    <w:basedOn w:val="a1"/>
    <w:uiPriority w:val="99"/>
    <w:semiHidden/>
    <w:unhideWhenUsed/>
    <w:rsid w:val="00F07E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0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F07E32"/>
    <w:rPr>
      <w:b/>
      <w:bCs/>
    </w:rPr>
  </w:style>
  <w:style w:type="character" w:styleId="aa">
    <w:name w:val="Emphasis"/>
    <w:basedOn w:val="a1"/>
    <w:uiPriority w:val="20"/>
    <w:qFormat/>
    <w:rsid w:val="00F07E32"/>
    <w:rPr>
      <w:i/>
      <w:iCs/>
    </w:rPr>
  </w:style>
  <w:style w:type="character" w:styleId="ab">
    <w:name w:val="Hyperlink"/>
    <w:basedOn w:val="a1"/>
    <w:uiPriority w:val="99"/>
    <w:semiHidden/>
    <w:unhideWhenUsed/>
    <w:rsid w:val="00F07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kval-140448.html" TargetMode="External"/><Relationship Id="rId13" Type="http://schemas.openxmlformats.org/officeDocument/2006/relationships/hyperlink" Target="http://ozpec.ru/rezultaty-priem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kval-140102.html" TargetMode="External"/><Relationship Id="rId12" Type="http://schemas.openxmlformats.org/officeDocument/2006/relationships/hyperlink" Target="http://ozpec.ru/kval-23011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ozpec.ru/kval-100701.html" TargetMode="External"/><Relationship Id="rId11" Type="http://schemas.openxmlformats.org/officeDocument/2006/relationships/hyperlink" Target="http://ozpec.ru/kval-08011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ru/kalendarnye-uchebnye-grafiki.html" TargetMode="External"/><Relationship Id="rId10" Type="http://schemas.openxmlformats.org/officeDocument/2006/relationships/hyperlink" Target="http://ozpec.ru/kval-0801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kval-230115.html" TargetMode="External"/><Relationship Id="rId14" Type="http://schemas.openxmlformats.org/officeDocument/2006/relationships/hyperlink" Target="http://ozpec.ru/annotac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2015-10-05T07:14:00Z</dcterms:created>
  <dcterms:modified xsi:type="dcterms:W3CDTF">2015-10-05T07:15:00Z</dcterms:modified>
</cp:coreProperties>
</file>