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EAB0" w14:textId="7E90B49E" w:rsidR="00C0723A" w:rsidRPr="000720D3" w:rsidRDefault="000720D3">
      <w:pPr>
        <w:rPr>
          <w:sz w:val="36"/>
          <w:szCs w:val="36"/>
          <w:lang w:val="en-GB"/>
        </w:rPr>
      </w:pPr>
      <w:r w:rsidRPr="000720D3">
        <w:rPr>
          <w:sz w:val="36"/>
          <w:szCs w:val="36"/>
          <w:lang w:val="en-GB"/>
        </w:rPr>
        <w:t>Exercise 4.1</w:t>
      </w:r>
    </w:p>
    <w:p w14:paraId="1A93D2D7" w14:textId="265162A0" w:rsidR="000720D3" w:rsidRPr="000720D3" w:rsidRDefault="000720D3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(a)</w:t>
      </w:r>
      <w:r>
        <w:rPr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)</m:t>
              </m:r>
            </m:e>
          </m:nary>
        </m:oMath>
      </m:oMathPara>
    </w:p>
    <w:p w14:paraId="1B4156F7" w14:textId="73C623F9" w:rsidR="000720D3" w:rsidRDefault="00F43E2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Reflexive: </w:t>
      </w:r>
      <w:r w:rsidRPr="007C7B00">
        <w:rPr>
          <w:b/>
          <w:bCs/>
          <w:sz w:val="24"/>
          <w:szCs w:val="24"/>
          <w:lang w:val="en-GB"/>
        </w:rPr>
        <w:t>Dissimilarity function</w:t>
      </w:r>
    </w:p>
    <w:p w14:paraId="19F8DD68" w14:textId="7B52A104" w:rsidR="006348FC" w:rsidRDefault="006348FC">
      <w:pPr>
        <w:rPr>
          <w:sz w:val="24"/>
          <w:szCs w:val="24"/>
          <w:lang w:val="en-GB"/>
        </w:rPr>
      </w:pPr>
    </w:p>
    <w:p w14:paraId="2BF8062C" w14:textId="7A91A3C4" w:rsidR="006348FC" w:rsidRPr="00F43E26" w:rsidRDefault="006348FC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(b)</w:t>
      </w:r>
      <w:r>
        <w:rPr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14:paraId="40449FFF" w14:textId="5A3820CD" w:rsidR="00F43E26" w:rsidRDefault="00F43E26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Reflexive, symmetric, strict</w:t>
      </w:r>
      <w:r w:rsidR="001561DB">
        <w:rPr>
          <w:rFonts w:eastAsiaTheme="minorEastAsia"/>
          <w:sz w:val="24"/>
          <w:szCs w:val="24"/>
          <w:lang w:val="en-GB"/>
        </w:rPr>
        <w:t xml:space="preserve">: </w:t>
      </w:r>
      <w:r w:rsidR="001561DB" w:rsidRPr="007C7B00">
        <w:rPr>
          <w:rFonts w:eastAsiaTheme="minorEastAsia"/>
          <w:b/>
          <w:bCs/>
          <w:sz w:val="24"/>
          <w:szCs w:val="24"/>
          <w:lang w:val="en-GB"/>
        </w:rPr>
        <w:t>Semi-metric</w:t>
      </w:r>
    </w:p>
    <w:p w14:paraId="364F48CB" w14:textId="1AA851F0" w:rsidR="001561DB" w:rsidRDefault="001561DB">
      <w:pPr>
        <w:rPr>
          <w:rFonts w:eastAsiaTheme="minorEastAsia"/>
          <w:sz w:val="24"/>
          <w:szCs w:val="24"/>
          <w:lang w:val="en-GB"/>
        </w:rPr>
      </w:pPr>
    </w:p>
    <w:p w14:paraId="465C34E3" w14:textId="5236A75B" w:rsidR="001561DB" w:rsidRPr="007C7B00" w:rsidRDefault="001561DB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(c)</w:t>
      </w:r>
      <w:r>
        <w:rPr>
          <w:rFonts w:eastAsiaTheme="minorEastAsia"/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40F6B09" w14:textId="2E7A2A07" w:rsidR="006B11DF" w:rsidRDefault="007C7B00" w:rsidP="006B11DF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Reflexive, symmetric</w:t>
      </w:r>
      <w:r w:rsidR="009943C3">
        <w:rPr>
          <w:rFonts w:eastAsiaTheme="minorEastAsia"/>
          <w:sz w:val="24"/>
          <w:szCs w:val="24"/>
          <w:lang w:val="en-GB"/>
        </w:rPr>
        <w:t>, triangle inequality</w:t>
      </w:r>
      <w:r>
        <w:rPr>
          <w:rFonts w:eastAsiaTheme="minorEastAsia"/>
          <w:sz w:val="24"/>
          <w:szCs w:val="24"/>
          <w:lang w:val="en-GB"/>
        </w:rPr>
        <w:t xml:space="preserve">: </w:t>
      </w:r>
      <w:r w:rsidR="009943C3">
        <w:rPr>
          <w:rFonts w:eastAsiaTheme="minorEastAsia"/>
          <w:b/>
          <w:bCs/>
          <w:sz w:val="24"/>
          <w:szCs w:val="24"/>
          <w:lang w:val="en-GB"/>
        </w:rPr>
        <w:t>Pseudo-</w:t>
      </w:r>
      <w:r w:rsidRPr="007C7B00">
        <w:rPr>
          <w:rFonts w:eastAsiaTheme="minorEastAsia"/>
          <w:b/>
          <w:bCs/>
          <w:sz w:val="24"/>
          <w:szCs w:val="24"/>
          <w:lang w:val="en-GB"/>
        </w:rPr>
        <w:t>metric</w:t>
      </w:r>
    </w:p>
    <w:p w14:paraId="0E4237C0" w14:textId="77777777" w:rsidR="006B11DF" w:rsidRDefault="006B11DF" w:rsidP="006B11DF">
      <w:pPr>
        <w:rPr>
          <w:rFonts w:eastAsiaTheme="minorEastAsia"/>
          <w:b/>
          <w:bCs/>
          <w:sz w:val="24"/>
          <w:szCs w:val="24"/>
          <w:lang w:val="en-GB"/>
        </w:rPr>
      </w:pPr>
    </w:p>
    <w:p w14:paraId="7544BCED" w14:textId="31ACB593" w:rsidR="006B11DF" w:rsidRPr="006B11DF" w:rsidRDefault="006B11DF" w:rsidP="006B11DF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(d)</w:t>
      </w:r>
      <w:r>
        <w:rPr>
          <w:rFonts w:eastAsiaTheme="minorEastAsia"/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 xml:space="preserve">1 iff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 xml:space="preserve">0 iff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4AD64B72" w14:textId="77777777" w:rsidR="003D4F17" w:rsidRDefault="003D4F17" w:rsidP="003D4F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Reflexive: </w:t>
      </w:r>
      <w:r w:rsidRPr="007C7B00">
        <w:rPr>
          <w:b/>
          <w:bCs/>
          <w:sz w:val="24"/>
          <w:szCs w:val="24"/>
          <w:lang w:val="en-GB"/>
        </w:rPr>
        <w:t>Dissimilarity function</w:t>
      </w:r>
    </w:p>
    <w:p w14:paraId="32FB6881" w14:textId="77777777" w:rsidR="003D4F17" w:rsidRDefault="003D4F17" w:rsidP="003D4F17">
      <w:pPr>
        <w:rPr>
          <w:rFonts w:eastAsiaTheme="minorEastAsia"/>
          <w:sz w:val="24"/>
          <w:szCs w:val="24"/>
          <w:lang w:val="en-GB"/>
        </w:rPr>
      </w:pPr>
    </w:p>
    <w:p w14:paraId="0C059CBA" w14:textId="7A44F570" w:rsidR="003D4F17" w:rsidRPr="006B11DF" w:rsidRDefault="003D4F17" w:rsidP="003D4F17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(e)</w:t>
      </w:r>
      <w:r>
        <w:rPr>
          <w:rFonts w:eastAsiaTheme="minorEastAsia"/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 xml:space="preserve">0 iff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 xml:space="preserve">1 iff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4E5A5620" w14:textId="6159B1B2" w:rsidR="003D4F17" w:rsidRDefault="003D4F17" w:rsidP="003D4F17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Reflexive, symmetric, strict, Triangle inequality: </w:t>
      </w:r>
      <w:r>
        <w:rPr>
          <w:rFonts w:eastAsiaTheme="minorEastAsia"/>
          <w:b/>
          <w:bCs/>
          <w:sz w:val="24"/>
          <w:szCs w:val="24"/>
          <w:lang w:val="en-GB"/>
        </w:rPr>
        <w:t>Metric</w:t>
      </w:r>
    </w:p>
    <w:p w14:paraId="6D4E1CF4" w14:textId="68B99F52" w:rsidR="007C7B00" w:rsidRDefault="007C7B00">
      <w:pPr>
        <w:rPr>
          <w:rFonts w:eastAsiaTheme="minorEastAsia"/>
          <w:b/>
          <w:bCs/>
          <w:sz w:val="24"/>
          <w:szCs w:val="24"/>
          <w:lang w:val="en-GB"/>
        </w:rPr>
      </w:pPr>
    </w:p>
    <w:p w14:paraId="3421EF2C" w14:textId="30519B7B" w:rsidR="00133B6A" w:rsidRDefault="00133B6A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b/>
          <w:bCs/>
          <w:sz w:val="24"/>
          <w:szCs w:val="24"/>
          <w:lang w:val="en-GB"/>
        </w:rPr>
        <w:br/>
      </w:r>
    </w:p>
    <w:p w14:paraId="45C681F1" w14:textId="77777777" w:rsidR="00133B6A" w:rsidRDefault="00133B6A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b/>
          <w:bCs/>
          <w:sz w:val="24"/>
          <w:szCs w:val="24"/>
          <w:lang w:val="en-GB"/>
        </w:rPr>
        <w:br w:type="page"/>
      </w:r>
    </w:p>
    <w:p w14:paraId="4F06A6E5" w14:textId="63E6D80C" w:rsidR="00133B6A" w:rsidRDefault="00133B6A" w:rsidP="00133B6A">
      <w:pPr>
        <w:rPr>
          <w:sz w:val="36"/>
          <w:szCs w:val="36"/>
          <w:lang w:val="en-GB"/>
        </w:rPr>
      </w:pPr>
      <w:r w:rsidRPr="000720D3">
        <w:rPr>
          <w:sz w:val="36"/>
          <w:szCs w:val="36"/>
          <w:lang w:val="en-GB"/>
        </w:rPr>
        <w:lastRenderedPageBreak/>
        <w:t>Exercise 4.</w:t>
      </w:r>
      <w:r>
        <w:rPr>
          <w:sz w:val="36"/>
          <w:szCs w:val="36"/>
          <w:lang w:val="en-GB"/>
        </w:rPr>
        <w:t>2</w:t>
      </w:r>
    </w:p>
    <w:p w14:paraId="4664C41F" w14:textId="77777777" w:rsidR="00977FE8" w:rsidRDefault="00712643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r = 1 and r = 3 are considered equivalent by this distance function.</w:t>
      </w:r>
      <w:r w:rsidR="0011225F">
        <w:rPr>
          <w:rFonts w:eastAsiaTheme="minorEastAsia"/>
          <w:sz w:val="24"/>
          <w:szCs w:val="24"/>
          <w:lang w:val="en-GB"/>
        </w:rPr>
        <w:br/>
        <w:t xml:space="preserve">Not strict </w:t>
      </w:r>
      <w:r w:rsidR="0011225F" w:rsidRPr="0011225F">
        <w:rPr>
          <w:rFonts w:eastAsiaTheme="minorEastAsia"/>
          <w:sz w:val="24"/>
          <w:szCs w:val="24"/>
          <w:lang w:val="en-GB"/>
        </w:rPr>
        <w:sym w:font="Wingdings" w:char="F0E0"/>
      </w:r>
      <w:r w:rsidR="0011225F">
        <w:rPr>
          <w:rFonts w:eastAsiaTheme="minorEastAsia"/>
          <w:sz w:val="24"/>
          <w:szCs w:val="24"/>
          <w:lang w:val="en-GB"/>
        </w:rPr>
        <w:t xml:space="preserve"> Pseudo-metric</w:t>
      </w:r>
    </w:p>
    <w:p w14:paraId="7D62A428" w14:textId="2F7F6C26" w:rsidR="00712643" w:rsidRDefault="00712643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It can be sensible, as it might make sense in some databases to allow duplicates. This could show a repetitive occurrence in the data set, which would be ignored if duplicates were not allowed.</w:t>
      </w:r>
    </w:p>
    <w:p w14:paraId="7D3B5A39" w14:textId="69013A36" w:rsidR="006E333E" w:rsidRDefault="006E333E">
      <w:pPr>
        <w:rPr>
          <w:rFonts w:eastAsiaTheme="minorEastAsia"/>
          <w:sz w:val="24"/>
          <w:szCs w:val="24"/>
          <w:lang w:val="en-GB"/>
        </w:rPr>
      </w:pPr>
    </w:p>
    <w:p w14:paraId="1C5B7468" w14:textId="7B8D72F3" w:rsidR="001F29BE" w:rsidRDefault="006E333E" w:rsidP="006E333E">
      <w:pPr>
        <w:rPr>
          <w:sz w:val="36"/>
          <w:szCs w:val="36"/>
          <w:lang w:val="en-GB"/>
        </w:rPr>
      </w:pPr>
      <w:r w:rsidRPr="000720D3">
        <w:rPr>
          <w:sz w:val="36"/>
          <w:szCs w:val="36"/>
          <w:lang w:val="en-GB"/>
        </w:rPr>
        <w:t>Exercise 4.</w:t>
      </w:r>
      <w:r>
        <w:rPr>
          <w:sz w:val="36"/>
          <w:szCs w:val="36"/>
          <w:lang w:val="en-GB"/>
        </w:rPr>
        <w:t>3</w:t>
      </w:r>
    </w:p>
    <w:p w14:paraId="4CAE7F89" w14:textId="0D38DC0F" w:rsidR="001F29BE" w:rsidRDefault="001F29BE" w:rsidP="006E333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Python script:</w:t>
      </w:r>
    </w:p>
    <w:p w14:paraId="6F230D0B" w14:textId="7C7FC4D1" w:rsidR="006E333E" w:rsidRPr="006B11DF" w:rsidRDefault="00035E2B" w:rsidP="006E333E">
      <w:pPr>
        <w:rPr>
          <w:rFonts w:eastAsiaTheme="minorEastAsia"/>
          <w:sz w:val="24"/>
          <w:szCs w:val="24"/>
          <w:lang w:val="en-US"/>
        </w:rPr>
      </w:pPr>
      <w:r w:rsidRPr="00035E2B">
        <w:rPr>
          <w:rFonts w:eastAsiaTheme="minorEastAsia"/>
          <w:sz w:val="24"/>
          <w:szCs w:val="24"/>
          <w:lang w:val="en-US"/>
        </w:rPr>
        <w:t>python C:\Users\nuko\4sem\ML\exercise\exercise4-3.py</w:t>
      </w:r>
    </w:p>
    <w:p w14:paraId="1BDD9952" w14:textId="1F4F91AB" w:rsidR="006E333E" w:rsidRDefault="006E333E" w:rsidP="006E333E">
      <w:pPr>
        <w:rPr>
          <w:rFonts w:eastAsiaTheme="minorEastAsia"/>
          <w:sz w:val="24"/>
          <w:szCs w:val="24"/>
          <w:lang w:val="en-GB"/>
        </w:rPr>
      </w:pPr>
    </w:p>
    <w:p w14:paraId="499D5943" w14:textId="153BF2CF" w:rsidR="006E333E" w:rsidRDefault="006E333E" w:rsidP="006E333E">
      <w:pPr>
        <w:rPr>
          <w:sz w:val="36"/>
          <w:szCs w:val="36"/>
          <w:lang w:val="en-GB"/>
        </w:rPr>
      </w:pPr>
      <w:r w:rsidRPr="000720D3">
        <w:rPr>
          <w:sz w:val="36"/>
          <w:szCs w:val="36"/>
          <w:lang w:val="en-GB"/>
        </w:rPr>
        <w:t>Exercise 4.</w:t>
      </w:r>
      <w:r>
        <w:rPr>
          <w:sz w:val="36"/>
          <w:szCs w:val="36"/>
          <w:lang w:val="en-GB"/>
        </w:rPr>
        <w:t>4</w:t>
      </w:r>
    </w:p>
    <w:p w14:paraId="4A940D69" w14:textId="28F4A0A4" w:rsidR="006E333E" w:rsidRPr="00712643" w:rsidRDefault="006E333E" w:rsidP="006E333E">
      <w:pPr>
        <w:rPr>
          <w:rFonts w:eastAsiaTheme="minorEastAsia"/>
          <w:sz w:val="24"/>
          <w:szCs w:val="24"/>
          <w:lang w:val="en-GB"/>
        </w:rPr>
      </w:pPr>
    </w:p>
    <w:sectPr w:rsidR="006E333E" w:rsidRPr="0071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D3"/>
    <w:rsid w:val="00035E2B"/>
    <w:rsid w:val="000720D3"/>
    <w:rsid w:val="000E2D78"/>
    <w:rsid w:val="0011225F"/>
    <w:rsid w:val="00133B6A"/>
    <w:rsid w:val="001561DB"/>
    <w:rsid w:val="001B3812"/>
    <w:rsid w:val="001F29BE"/>
    <w:rsid w:val="002C227C"/>
    <w:rsid w:val="00374782"/>
    <w:rsid w:val="003A3416"/>
    <w:rsid w:val="003D4F17"/>
    <w:rsid w:val="006348FC"/>
    <w:rsid w:val="00682547"/>
    <w:rsid w:val="006B11DF"/>
    <w:rsid w:val="006E333E"/>
    <w:rsid w:val="00712643"/>
    <w:rsid w:val="007C7B00"/>
    <w:rsid w:val="00864735"/>
    <w:rsid w:val="00977FE8"/>
    <w:rsid w:val="009943C3"/>
    <w:rsid w:val="00C521C5"/>
    <w:rsid w:val="00D2151E"/>
    <w:rsid w:val="00DD3999"/>
    <w:rsid w:val="00EE6514"/>
    <w:rsid w:val="00F4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40F08"/>
  <w15:chartTrackingRefBased/>
  <w15:docId w15:val="{BD529EB7-DDD5-4FB5-896D-74C76AB5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72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Nuko Jørgensen</dc:creator>
  <cp:keywords/>
  <dc:description/>
  <cp:lastModifiedBy>Rasmus Nuko Jørgensen</cp:lastModifiedBy>
  <cp:revision>11</cp:revision>
  <dcterms:created xsi:type="dcterms:W3CDTF">2021-03-03T07:39:00Z</dcterms:created>
  <dcterms:modified xsi:type="dcterms:W3CDTF">2021-03-05T06:51:00Z</dcterms:modified>
</cp:coreProperties>
</file>