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927F2C">
      <w:pPr>
        <w:pStyle w:val="Overskrift1"/>
        <w:jc w:val="center"/>
      </w:pPr>
      <w:r>
        <w:t>C</w:t>
      </w:r>
      <w:r w:rsidR="00387400">
        <w:t>SB</w:t>
      </w:r>
      <w:r w:rsidR="009B7F17">
        <w:t xml:space="preserve"> (afsnit 6.2-6.4</w:t>
      </w:r>
      <w:r>
        <w:t>)</w:t>
      </w:r>
    </w:p>
    <w:p w:rsidR="0076565E" w:rsidRDefault="0076565E" w:rsidP="0076565E"/>
    <w:p w:rsidR="007D2401" w:rsidRDefault="006A2DEF" w:rsidP="0076565E">
      <w:r>
        <w:t>Til løsning af 1. ordens differentiale ligninger kan man benytte sig af Runge Kutta metoder.</w:t>
      </w:r>
      <w:r w:rsidR="004E7FA7">
        <w:t xml:space="preserve"> </w:t>
      </w:r>
    </w:p>
    <w:p w:rsidR="007D2401" w:rsidRDefault="007D2401" w:rsidP="0076565E">
      <w:r>
        <w:t>Ved brug af Eulers metode benyttes et Taylor polynomium af 1. grad:</w:t>
      </w:r>
    </w:p>
    <w:p w:rsidR="007D2401" w:rsidRDefault="007D2401" w:rsidP="0076565E">
      <w:r>
        <w:tab/>
      </w:r>
      <w:r w:rsidR="00311D57" w:rsidRPr="007D2401">
        <w:rPr>
          <w:position w:val="-66"/>
        </w:rPr>
        <w:object w:dxaOrig="39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85pt;height:1in" o:ole="">
            <v:imagedata r:id="rId7" o:title=""/>
          </v:shape>
          <o:OLEObject Type="Embed" ProgID="Equation.3" ShapeID="_x0000_i1025" DrawAspect="Content" ObjectID="_1238752392" r:id="rId8"/>
        </w:object>
      </w:r>
    </w:p>
    <w:p w:rsidR="007D2401" w:rsidRDefault="00311D57" w:rsidP="0076565E">
      <w:r>
        <w:t>Man kunne i stedet benytte et Taylor polynomium af 2. grad:</w:t>
      </w:r>
    </w:p>
    <w:p w:rsidR="00311D57" w:rsidRDefault="00311D57" w:rsidP="0076565E">
      <w:r>
        <w:tab/>
      </w:r>
      <w:r w:rsidR="00CB08DD" w:rsidRPr="00311D57">
        <w:rPr>
          <w:position w:val="-46"/>
        </w:rPr>
        <w:object w:dxaOrig="5000" w:dyaOrig="1040">
          <v:shape id="_x0000_i1026" type="#_x0000_t75" style="width:249.8pt;height:51.95pt" o:ole="">
            <v:imagedata r:id="rId9" o:title=""/>
          </v:shape>
          <o:OLEObject Type="Embed" ProgID="Equation.3" ShapeID="_x0000_i1026" DrawAspect="Content" ObjectID="_1238752393" r:id="rId10"/>
        </w:object>
      </w:r>
      <w:r w:rsidR="008B0836">
        <w:tab/>
      </w:r>
      <w:r w:rsidR="008B0836">
        <w:tab/>
      </w:r>
      <w:r w:rsidR="008B0836">
        <w:tab/>
      </w:r>
      <w:r w:rsidR="008B0836" w:rsidRPr="008B0836">
        <w:rPr>
          <w:b/>
        </w:rPr>
        <w:t>(*)</w:t>
      </w:r>
    </w:p>
    <w:p w:rsidR="00311D57" w:rsidRDefault="004641CB" w:rsidP="0076565E">
      <w:r>
        <w:t xml:space="preserve">Vores problem er nu at </w:t>
      </w:r>
      <w:r w:rsidR="00CB08DD" w:rsidRPr="004641CB">
        <w:rPr>
          <w:position w:val="-12"/>
        </w:rPr>
        <w:object w:dxaOrig="720" w:dyaOrig="360">
          <v:shape id="_x0000_i1027" type="#_x0000_t75" style="width:36.3pt;height:18.15pt" o:ole="">
            <v:imagedata r:id="rId11" o:title=""/>
          </v:shape>
          <o:OLEObject Type="Embed" ProgID="Equation.3" ShapeID="_x0000_i1027" DrawAspect="Content" ObjectID="_1238752394" r:id="rId12"/>
        </w:object>
      </w:r>
      <w:r>
        <w:t xml:space="preserve"> er ukendt, </w:t>
      </w:r>
      <w:r w:rsidR="00CB08DD">
        <w:t>men den kan approksimeres til:</w:t>
      </w:r>
    </w:p>
    <w:p w:rsidR="00CB08DD" w:rsidRDefault="00CB08DD" w:rsidP="0076565E">
      <w:r>
        <w:tab/>
      </w:r>
      <w:r w:rsidR="009F174F" w:rsidRPr="00CB08DD">
        <w:rPr>
          <w:position w:val="-30"/>
        </w:rPr>
        <w:object w:dxaOrig="4700" w:dyaOrig="680">
          <v:shape id="_x0000_i1028" type="#_x0000_t75" style="width:234.8pt;height:33.8pt" o:ole="">
            <v:imagedata r:id="rId13" o:title=""/>
          </v:shape>
          <o:OLEObject Type="Embed" ProgID="Equation.3" ShapeID="_x0000_i1028" DrawAspect="Content" ObjectID="_1238752395" r:id="rId14"/>
        </w:object>
      </w:r>
      <w:r w:rsidR="008B0836">
        <w:tab/>
      </w:r>
      <w:r w:rsidR="008B0836">
        <w:tab/>
      </w:r>
      <w:r w:rsidR="008B0836">
        <w:tab/>
      </w:r>
    </w:p>
    <w:p w:rsidR="009F174F" w:rsidRDefault="009F174F" w:rsidP="0076565E">
      <w:r>
        <w:t xml:space="preserve">Altså hældningen mellem to punkter på tangent ligningen, da vi ikke kender y’(m) vil vi også angive den som en approksimation: </w:t>
      </w:r>
    </w:p>
    <w:p w:rsidR="009F174F" w:rsidRDefault="009F174F" w:rsidP="0076565E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848995</wp:posOffset>
            </wp:positionH>
            <wp:positionV relativeFrom="paragraph">
              <wp:posOffset>12700</wp:posOffset>
            </wp:positionV>
            <wp:extent cx="2089150" cy="1908175"/>
            <wp:effectExtent l="19050" t="0" r="6350" b="0"/>
            <wp:wrapSquare wrapText="bothSides"/>
            <wp:docPr id="45" name="Bille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9F174F" w:rsidRDefault="009F174F" w:rsidP="0076565E"/>
    <w:p w:rsidR="0076565E" w:rsidRPr="0076565E" w:rsidRDefault="006A2DEF" w:rsidP="0076565E">
      <w:r>
        <w:t xml:space="preserve"> </w:t>
      </w:r>
    </w:p>
    <w:p w:rsidR="00927F2C" w:rsidRDefault="009F174F" w:rsidP="00927F2C">
      <w:r>
        <w:tab/>
      </w:r>
      <w:r w:rsidR="008B0836" w:rsidRPr="009F174F">
        <w:rPr>
          <w:position w:val="-24"/>
        </w:rPr>
        <w:object w:dxaOrig="2960" w:dyaOrig="620">
          <v:shape id="_x0000_i1029" type="#_x0000_t75" style="width:147.75pt;height:31.3pt" o:ole="">
            <v:imagedata r:id="rId16" o:title=""/>
          </v:shape>
          <o:OLEObject Type="Embed" ProgID="Equation.3" ShapeID="_x0000_i1029" DrawAspect="Content" ObjectID="_1238752396" r:id="rId17"/>
        </w:object>
      </w:r>
    </w:p>
    <w:p w:rsidR="009F174F" w:rsidRDefault="009F174F" w:rsidP="00927F2C"/>
    <w:p w:rsidR="009F174F" w:rsidRDefault="009F174F" w:rsidP="00927F2C"/>
    <w:p w:rsidR="009F174F" w:rsidRDefault="008B0836" w:rsidP="00927F2C">
      <w:r>
        <w:t>Dvs. at vi får:</w:t>
      </w:r>
    </w:p>
    <w:p w:rsidR="008B0836" w:rsidRDefault="008B0836" w:rsidP="00927F2C">
      <w:r>
        <w:tab/>
      </w:r>
      <w:r w:rsidRPr="008B0836">
        <w:rPr>
          <w:position w:val="-54"/>
        </w:rPr>
        <w:object w:dxaOrig="6140" w:dyaOrig="1200">
          <v:shape id="_x0000_i1030" type="#_x0000_t75" style="width:306.8pt;height:60.1pt" o:ole="">
            <v:imagedata r:id="rId18" o:title=""/>
          </v:shape>
          <o:OLEObject Type="Embed" ProgID="Equation.3" ShapeID="_x0000_i1030" DrawAspect="Content" ObjectID="_1238752397" r:id="rId19"/>
        </w:object>
      </w:r>
    </w:p>
    <w:p w:rsidR="008B0836" w:rsidRDefault="008B0836" w:rsidP="00927F2C">
      <w:r>
        <w:lastRenderedPageBreak/>
        <w:t>Som reduceret bliver:</w:t>
      </w:r>
    </w:p>
    <w:p w:rsidR="008B0836" w:rsidRDefault="008B0836" w:rsidP="00927F2C">
      <w:r>
        <w:tab/>
      </w:r>
      <w:r w:rsidRPr="008B0836">
        <w:rPr>
          <w:position w:val="-54"/>
        </w:rPr>
        <w:object w:dxaOrig="6140" w:dyaOrig="1200">
          <v:shape id="_x0000_i1031" type="#_x0000_t75" style="width:306.8pt;height:60.1pt" o:ole="">
            <v:imagedata r:id="rId20" o:title=""/>
          </v:shape>
          <o:OLEObject Type="Embed" ProgID="Equation.3" ShapeID="_x0000_i1031" DrawAspect="Content" ObjectID="_1238752398" r:id="rId21"/>
        </w:object>
      </w:r>
    </w:p>
    <w:p w:rsidR="008B0836" w:rsidRDefault="008B0836" w:rsidP="00927F2C">
      <w:r>
        <w:t xml:space="preserve">Denne indsætter vi nu i </w:t>
      </w:r>
      <w:r w:rsidRPr="008B0836">
        <w:rPr>
          <w:b/>
        </w:rPr>
        <w:t>(*)</w:t>
      </w:r>
      <w:r>
        <w:rPr>
          <w:b/>
        </w:rPr>
        <w:t xml:space="preserve"> </w:t>
      </w:r>
      <w:r>
        <w:t>og får:</w:t>
      </w:r>
    </w:p>
    <w:p w:rsidR="008B0836" w:rsidRDefault="008B0836" w:rsidP="00927F2C">
      <w:r>
        <w:tab/>
      </w:r>
      <w:r w:rsidR="00A07522" w:rsidRPr="008B0836">
        <w:rPr>
          <w:position w:val="-122"/>
        </w:rPr>
        <w:object w:dxaOrig="7160" w:dyaOrig="2560">
          <v:shape id="_x0000_i1032" type="#_x0000_t75" style="width:358.1pt;height:127.7pt" o:ole="">
            <v:imagedata r:id="rId22" o:title=""/>
          </v:shape>
          <o:OLEObject Type="Embed" ProgID="Equation.3" ShapeID="_x0000_i1032" DrawAspect="Content" ObjectID="_1238752399" r:id="rId23"/>
        </w:object>
      </w:r>
    </w:p>
    <w:p w:rsidR="00A742D9" w:rsidRDefault="000D578C" w:rsidP="00927F2C">
      <w:r>
        <w:t xml:space="preserve">Med denne korrigerede Euler metode er kompleksiteten stadigvæk </w:t>
      </w:r>
      <w:r w:rsidR="00B66E72" w:rsidRPr="000D578C">
        <w:rPr>
          <w:position w:val="-10"/>
        </w:rPr>
        <w:object w:dxaOrig="660" w:dyaOrig="360">
          <v:shape id="_x0000_i1033" type="#_x0000_t75" style="width:33.2pt;height:18.15pt" o:ole="">
            <v:imagedata r:id="rId24" o:title=""/>
          </v:shape>
          <o:OLEObject Type="Embed" ProgID="Equation.3" ShapeID="_x0000_i1033" DrawAspect="Content" ObjectID="_1238752400" r:id="rId25"/>
        </w:object>
      </w:r>
      <w:r w:rsidR="00D125D2">
        <w:t xml:space="preserve"> og vi kalder den for anden ordens metoden.</w:t>
      </w:r>
    </w:p>
    <w:p w:rsidR="00B66E72" w:rsidRDefault="00B66E72" w:rsidP="00927F2C">
      <w:r>
        <w:t>Hvis vi ser på kvadraturregler til løsning af differentiale ligninger, skal vi bruge den fundamentale differentialregning sætning:</w:t>
      </w:r>
    </w:p>
    <w:p w:rsidR="00B66E72" w:rsidRDefault="00B66E72" w:rsidP="00927F2C">
      <w:r>
        <w:tab/>
      </w:r>
      <w:r w:rsidR="00FE45BB" w:rsidRPr="00B66E72">
        <w:rPr>
          <w:position w:val="-22"/>
        </w:rPr>
        <w:object w:dxaOrig="2500" w:dyaOrig="560">
          <v:shape id="_x0000_i1034" type="#_x0000_t75" style="width:125.2pt;height:28.15pt" o:ole="">
            <v:imagedata r:id="rId26" o:title=""/>
          </v:shape>
          <o:OLEObject Type="Embed" ProgID="Equation.3" ShapeID="_x0000_i1034" DrawAspect="Content" ObjectID="_1238752401" r:id="rId27"/>
        </w:object>
      </w:r>
    </w:p>
    <w:p w:rsidR="00B66E72" w:rsidRDefault="00FE45BB" w:rsidP="00927F2C">
      <w:r>
        <w:t>Og hvis:</w:t>
      </w:r>
    </w:p>
    <w:p w:rsidR="00FE45BB" w:rsidRDefault="00FE45BB" w:rsidP="00927F2C">
      <w:r>
        <w:tab/>
      </w:r>
      <w:r w:rsidRPr="00FE45BB">
        <w:rPr>
          <w:position w:val="-28"/>
        </w:rPr>
        <w:object w:dxaOrig="1760" w:dyaOrig="680">
          <v:shape id="_x0000_i1035" type="#_x0000_t75" style="width:88.3pt;height:33.8pt" o:ole="">
            <v:imagedata r:id="rId28" o:title=""/>
          </v:shape>
          <o:OLEObject Type="Embed" ProgID="Equation.3" ShapeID="_x0000_i1035" DrawAspect="Content" ObjectID="_1238752402" r:id="rId29"/>
        </w:object>
      </w:r>
    </w:p>
    <w:p w:rsidR="00FE45BB" w:rsidRDefault="00FE45BB" w:rsidP="00927F2C">
      <w:r>
        <w:t>Da er:</w:t>
      </w:r>
    </w:p>
    <w:p w:rsidR="00FE45BB" w:rsidRDefault="00FE45BB" w:rsidP="00927F2C">
      <w:r>
        <w:tab/>
      </w:r>
      <w:r w:rsidRPr="00FE45BB">
        <w:rPr>
          <w:position w:val="-22"/>
        </w:rPr>
        <w:object w:dxaOrig="2680" w:dyaOrig="560">
          <v:shape id="_x0000_i1036" type="#_x0000_t75" style="width:134pt;height:28.15pt" o:ole="">
            <v:imagedata r:id="rId30" o:title=""/>
          </v:shape>
          <o:OLEObject Type="Embed" ProgID="Equation.3" ShapeID="_x0000_i1036" DrawAspect="Content" ObjectID="_1238752403" r:id="rId31"/>
        </w:object>
      </w:r>
    </w:p>
    <w:p w:rsidR="00FE45BB" w:rsidRDefault="00FE45BB" w:rsidP="00927F2C">
      <w:r>
        <w:t>Integralet kan vha. trapezreglen skrives som:</w:t>
      </w:r>
    </w:p>
    <w:p w:rsidR="00FE45BB" w:rsidRDefault="00FE45BB" w:rsidP="00927F2C">
      <w:r>
        <w:tab/>
      </w:r>
      <w:r w:rsidR="006A458F" w:rsidRPr="00FE45BB">
        <w:rPr>
          <w:position w:val="-24"/>
        </w:rPr>
        <w:object w:dxaOrig="6100" w:dyaOrig="620">
          <v:shape id="_x0000_i1037" type="#_x0000_t75" style="width:304.9pt;height:31.3pt" o:ole="">
            <v:imagedata r:id="rId32" o:title=""/>
          </v:shape>
          <o:OLEObject Type="Embed" ProgID="Equation.3" ShapeID="_x0000_i1037" DrawAspect="Content" ObjectID="_1238752404" r:id="rId33"/>
        </w:object>
      </w:r>
    </w:p>
    <w:p w:rsidR="006A458F" w:rsidRDefault="006A458F" w:rsidP="00927F2C">
      <w:r>
        <w:t>Eller skrevet kortere:</w:t>
      </w:r>
    </w:p>
    <w:p w:rsidR="006A458F" w:rsidRPr="008B0836" w:rsidRDefault="006A458F" w:rsidP="00927F2C">
      <w:r>
        <w:tab/>
      </w:r>
      <w:r w:rsidRPr="00FE45BB">
        <w:rPr>
          <w:position w:val="-24"/>
        </w:rPr>
        <w:object w:dxaOrig="2079" w:dyaOrig="620">
          <v:shape id="_x0000_i1038" type="#_x0000_t75" style="width:103.95pt;height:31.3pt" o:ole="">
            <v:imagedata r:id="rId34" o:title=""/>
          </v:shape>
          <o:OLEObject Type="Embed" ProgID="Equation.3" ShapeID="_x0000_i1038" DrawAspect="Content" ObjectID="_1238752405" r:id="rId35"/>
        </w:object>
      </w:r>
      <w:r>
        <w:tab/>
      </w:r>
      <w:r w:rsidR="0035191A" w:rsidRPr="006A458F">
        <w:rPr>
          <w:position w:val="-30"/>
        </w:rPr>
        <w:object w:dxaOrig="1920" w:dyaOrig="720">
          <v:shape id="_x0000_i1039" type="#_x0000_t75" style="width:95.8pt;height:36.3pt" o:ole="">
            <v:imagedata r:id="rId36" o:title=""/>
          </v:shape>
          <o:OLEObject Type="Embed" ProgID="Equation.3" ShapeID="_x0000_i1039" DrawAspect="Content" ObjectID="_1238752406" r:id="rId37"/>
        </w:object>
      </w:r>
    </w:p>
    <w:sectPr w:rsidR="006A458F" w:rsidRPr="008B0836" w:rsidSect="00102621">
      <w:headerReference w:type="default" r:id="rId38"/>
      <w:footerReference w:type="default" r:id="rId3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A3" w:rsidRDefault="00C247A3" w:rsidP="00927F2C">
      <w:pPr>
        <w:spacing w:after="0" w:line="240" w:lineRule="auto"/>
      </w:pPr>
      <w:r>
        <w:separator/>
      </w:r>
    </w:p>
  </w:endnote>
  <w:endnote w:type="continuationSeparator" w:id="1">
    <w:p w:rsidR="00C247A3" w:rsidRDefault="00C247A3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7F2C" w:rsidRDefault="004176C3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5191A">
            <w:rPr>
              <w:noProof/>
            </w:rPr>
            <w:t>2</w:t>
          </w:r>
        </w:fldSimple>
        <w:r w:rsidR="00927F2C">
          <w:t xml:space="preserve"> | </w:t>
        </w:r>
        <w:r w:rsidR="00927F2C">
          <w:rPr>
            <w:color w:val="7F7F7F" w:themeColor="background1" w:themeShade="7F"/>
            <w:spacing w:val="60"/>
          </w:rPr>
          <w:t>Side</w:t>
        </w:r>
      </w:p>
    </w:sdtContent>
  </w:sdt>
  <w:p w:rsidR="00927F2C" w:rsidRDefault="00927F2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A3" w:rsidRDefault="00C247A3" w:rsidP="00927F2C">
      <w:pPr>
        <w:spacing w:after="0" w:line="240" w:lineRule="auto"/>
      </w:pPr>
      <w:r>
        <w:separator/>
      </w:r>
    </w:p>
  </w:footnote>
  <w:footnote w:type="continuationSeparator" w:id="1">
    <w:p w:rsidR="00C247A3" w:rsidRDefault="00C247A3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F2C" w:rsidRDefault="00927F2C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B7F17"/>
    <w:rsid w:val="000D2347"/>
    <w:rsid w:val="000D578C"/>
    <w:rsid w:val="00102621"/>
    <w:rsid w:val="00311D57"/>
    <w:rsid w:val="0035191A"/>
    <w:rsid w:val="00387400"/>
    <w:rsid w:val="004176C3"/>
    <w:rsid w:val="004641CB"/>
    <w:rsid w:val="004E7FA7"/>
    <w:rsid w:val="005221F1"/>
    <w:rsid w:val="0066381A"/>
    <w:rsid w:val="006A2DEF"/>
    <w:rsid w:val="006A458F"/>
    <w:rsid w:val="0076565E"/>
    <w:rsid w:val="007D2401"/>
    <w:rsid w:val="0081079C"/>
    <w:rsid w:val="008B0836"/>
    <w:rsid w:val="00927F2C"/>
    <w:rsid w:val="009B7F17"/>
    <w:rsid w:val="009F174F"/>
    <w:rsid w:val="00A07522"/>
    <w:rsid w:val="00A742D9"/>
    <w:rsid w:val="00B66E72"/>
    <w:rsid w:val="00C247A3"/>
    <w:rsid w:val="00C81EA2"/>
    <w:rsid w:val="00CB08DD"/>
    <w:rsid w:val="00D125D2"/>
    <w:rsid w:val="00FE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F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F1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95CA-94A4-4D83-B2EA-2B1A065D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CSB.dotx</Template>
  <TotalTime>69</TotalTime>
  <Pages>1</Pages>
  <Words>172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16</cp:revision>
  <cp:lastPrinted>2007-04-22T11:02:00Z</cp:lastPrinted>
  <dcterms:created xsi:type="dcterms:W3CDTF">2007-04-22T09:55:00Z</dcterms:created>
  <dcterms:modified xsi:type="dcterms:W3CDTF">2007-04-22T11:04:00Z</dcterms:modified>
</cp:coreProperties>
</file>