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877" w:rsidRDefault="0017147A">
      <w:r>
        <w:t>Testing git push</w:t>
      </w:r>
      <w:bookmarkStart w:id="0" w:name="_GoBack"/>
      <w:bookmarkEnd w:id="0"/>
    </w:p>
    <w:sectPr w:rsidR="0099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9A"/>
    <w:rsid w:val="0017147A"/>
    <w:rsid w:val="0023529A"/>
    <w:rsid w:val="00A416CE"/>
    <w:rsid w:val="00BD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FDCB"/>
  <w15:chartTrackingRefBased/>
  <w15:docId w15:val="{94451DF4-B5CA-4B8E-B9AF-44E3F866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Rasool Saheb (CORP)</dc:creator>
  <cp:keywords/>
  <dc:description/>
  <cp:lastModifiedBy>Shaik, Rasool Saheb (CORP)</cp:lastModifiedBy>
  <cp:revision>3</cp:revision>
  <dcterms:created xsi:type="dcterms:W3CDTF">2019-01-25T10:51:00Z</dcterms:created>
  <dcterms:modified xsi:type="dcterms:W3CDTF">2019-01-25T10:51:00Z</dcterms:modified>
</cp:coreProperties>
</file>