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D4B" w:rsidRPr="00E53D4B" w:rsidRDefault="00E53D4B" w:rsidP="00E53D4B">
      <w:pPr>
        <w:bidi/>
      </w:pPr>
      <w:r w:rsidRPr="00E53D4B">
        <w:rPr>
          <w:rFonts w:hint="cs"/>
          <w:b/>
          <w:bCs/>
          <w:rtl/>
          <w:lang w:bidi="fa-IR"/>
        </w:rPr>
        <w:t>"نقش</w:t>
      </w:r>
      <w:r w:rsidRPr="00E53D4B">
        <w:rPr>
          <w:b/>
          <w:bCs/>
          <w:rtl/>
        </w:rPr>
        <w:t xml:space="preserve"> فناوری‌های نوین در تقویت روابط انرژی و مواد بین ایران و امارات: تحلیلی بر سیاست‌های همسایگی</w:t>
      </w:r>
      <w:r w:rsidRPr="00E53D4B">
        <w:rPr>
          <w:rFonts w:hint="cs"/>
          <w:b/>
          <w:bCs/>
          <w:rtl/>
        </w:rPr>
        <w:t>"</w:t>
      </w:r>
      <w:r w:rsidRPr="00E53D4B">
        <w:br/>
      </w:r>
      <w:r w:rsidRPr="00E53D4B">
        <w:rPr>
          <w:rtl/>
          <w:lang w:bidi="fa-IR"/>
        </w:rPr>
        <w:t>۱</w:t>
      </w:r>
      <w:r w:rsidRPr="00E53D4B">
        <w:t xml:space="preserve">- </w:t>
      </w:r>
      <w:r w:rsidRPr="00E53D4B">
        <w:rPr>
          <w:rtl/>
        </w:rPr>
        <w:t>ایرج وفایی دانشجوی مقطع دکتری روابط بین الملل ، دانشگاه ازاد واحد بین الملل کیش</w:t>
      </w:r>
      <w:r w:rsidRPr="00E53D4B">
        <w:br/>
      </w:r>
      <w:r w:rsidRPr="00E53D4B">
        <w:rPr>
          <w:rtl/>
          <w:lang w:bidi="fa-IR"/>
        </w:rPr>
        <w:t>۲</w:t>
      </w:r>
      <w:r w:rsidRPr="00E53D4B">
        <w:rPr>
          <w:b/>
          <w:bCs/>
        </w:rPr>
        <w:t xml:space="preserve">- </w:t>
      </w:r>
      <w:r w:rsidRPr="00E53D4B">
        <w:rPr>
          <w:b/>
          <w:bCs/>
          <w:rtl/>
        </w:rPr>
        <w:t>سرکار خانم دکتر گارینه کشیشیان استاد راهنما و نویسنده مسئول</w:t>
      </w:r>
      <w:r w:rsidRPr="00E53D4B">
        <w:rPr>
          <w:b/>
          <w:bCs/>
        </w:rPr>
        <w:br/>
      </w:r>
      <w:r w:rsidRPr="00E53D4B">
        <w:rPr>
          <w:b/>
          <w:bCs/>
          <w:rtl/>
          <w:lang w:bidi="fa-IR"/>
        </w:rPr>
        <w:t>۳</w:t>
      </w:r>
      <w:r w:rsidRPr="00E53D4B">
        <w:rPr>
          <w:b/>
          <w:bCs/>
        </w:rPr>
        <w:t xml:space="preserve">- </w:t>
      </w:r>
      <w:r w:rsidRPr="00E53D4B">
        <w:rPr>
          <w:b/>
          <w:bCs/>
          <w:rtl/>
        </w:rPr>
        <w:t>جناب اقای دکتر محمد رضا قائدی استاد مشاور</w:t>
      </w:r>
      <w:r w:rsidRPr="00E53D4B">
        <w:rPr>
          <w:b/>
          <w:bCs/>
        </w:rPr>
        <w:br/>
      </w:r>
      <w:r w:rsidRPr="00E53D4B">
        <w:rPr>
          <w:rtl/>
          <w:lang w:bidi="fa-IR"/>
        </w:rPr>
        <w:t>۲۳</w:t>
      </w:r>
      <w:r w:rsidRPr="00E53D4B">
        <w:t xml:space="preserve"> </w:t>
      </w:r>
      <w:r w:rsidRPr="00E53D4B">
        <w:rPr>
          <w:rtl/>
        </w:rPr>
        <w:t xml:space="preserve">بهمن </w:t>
      </w:r>
      <w:r w:rsidRPr="00E53D4B">
        <w:rPr>
          <w:rtl/>
          <w:lang w:bidi="fa-IR"/>
        </w:rPr>
        <w:t>۴۰۳</w:t>
      </w:r>
      <w:r w:rsidRPr="00E53D4B">
        <w:br/>
      </w:r>
      <w:r w:rsidRPr="00E53D4B">
        <w:br/>
      </w:r>
      <w:bookmarkStart w:id="0" w:name="_GoBack"/>
      <w:r w:rsidRPr="00EA01AE">
        <w:rPr>
          <w:b/>
          <w:bCs/>
          <w:rtl/>
        </w:rPr>
        <w:t>چکیده</w:t>
      </w:r>
      <w:r w:rsidRPr="00EA01AE">
        <w:rPr>
          <w:b/>
          <w:bCs/>
        </w:rPr>
        <w:t>:</w:t>
      </w:r>
      <w:bookmarkEnd w:id="0"/>
      <w:r w:rsidRPr="00E53D4B">
        <w:br/>
      </w:r>
      <w:r w:rsidRPr="00E53D4B">
        <w:br/>
      </w:r>
      <w:r w:rsidRPr="00E53D4B">
        <w:rPr>
          <w:rtl/>
        </w:rPr>
        <w:t>روابط انرژی و مواد میان ایران و امارات متحده عربی همواره تحت تأثیر تحولات پیچیده منطقه‌ای و بین‌المللی قرار داشته است. در این میان، فناوری‌های نوین به‌ویژه در حوزه‌های انرژی‌های تجدیدپذیر، ذخیره‌سازی انرژی و توسعه مواد جدید می‌توانند نقشی حیاتی در تقویت و گسترش این روابط ایفا کنند. مقاله حاضر به تحلیل نقش فناوری‌های نوین در ارتقای همکاری‌های انرژی و مواد بین ایران و امارات و همچنین تأثیر سیاست‌های همسایگی این دو کشور بر امنیت و توسعه اقتصادی منطقه خلیج فارس پرداخته است</w:t>
      </w:r>
      <w:r w:rsidRPr="00E53D4B">
        <w:t>.</w:t>
      </w:r>
      <w:r w:rsidRPr="00E53D4B">
        <w:br/>
      </w:r>
      <w:r w:rsidRPr="00E53D4B">
        <w:br/>
      </w:r>
      <w:r w:rsidRPr="00E53D4B">
        <w:rPr>
          <w:rtl/>
        </w:rPr>
        <w:t>با توجه به تحولات اخیر در غرب آسیا و خاورمیانه، از جمله جنگ‌های غزه، لبنان، سوریه و تأثیرات آن بر ساختارهای سیاسی و اقتصادی منطقه، به‌ویژه در زمینه انرژی، این مقاله به بررسی چالش‌ها و فرصت‌های موجود در روابط دوجانبه ایران و امارات در زمینه فناوری‌های انرژی و مواد پرداخته است. یکی از ابعاد کلیدی این تحلیل، نقشی است که بازیگران فرامنطقه‌ای همچون ایالات متحده، چین و روسیه در شکل‌دهی به موازنه جدید قدرت در منطقه ایفا کرده‌اند</w:t>
      </w:r>
      <w:r w:rsidRPr="00E53D4B">
        <w:t>.</w:t>
      </w:r>
      <w:r w:rsidRPr="00E53D4B">
        <w:br/>
      </w:r>
      <w:r w:rsidRPr="00E53D4B">
        <w:br/>
      </w:r>
      <w:r w:rsidRPr="00E53D4B">
        <w:rPr>
          <w:rtl/>
        </w:rPr>
        <w:t>علاوه بر این، جاه‌طلبی‌های منطقه‌ای ترکیه و اسرائیل و تأثیر آن‌ها بر تحولات سیاسی و امنیتی خلیج فارس، در روابط ایران و امارات و به‌ویژه در همکاری‌های فناورانه انرژی تأثیرگذار بو‌ ده است. این مقاله به‌ویژه بر چالش‌های ناشی از رقابت‌های ژئوپلیتیکی و نقش قدرت‌های فرامنطقه‌ای در شکل‌دهی به سیاست‌های منطقه‌ای تأکید ورزیده و در عین حال فرصت‌های همکاری‌های فناورانه در زمینه انرژی و مواد را بررسی نموده است که به نوبه خود در کاهش وابستگی منطقه به بازیگران خارجی و تقویت امنیت و توسعه پایدار کمک موثری کرده است</w:t>
      </w:r>
      <w:r w:rsidRPr="00E53D4B">
        <w:br/>
      </w:r>
      <w:r w:rsidRPr="00E53D4B">
        <w:br/>
      </w:r>
      <w:r w:rsidRPr="00E53D4B">
        <w:rPr>
          <w:rtl/>
        </w:rPr>
        <w:t>در نهایت، این مطالعه به نقش فناوری‌های نوین در تقویت امنیت انرژی و تحول در همکاری‌های دوجانبه میان ایران و امارات توجه نموده و ضمن تحلیل موازنه جدید قوا در غرب آسیا، به‌ویژه در حوزه‌های انرژی و مواد، راهکارهایی را برای تقویت روابط میان دو کشور پیشنهاد کرده است</w:t>
      </w:r>
      <w:r w:rsidRPr="00E53D4B">
        <w:t>.</w:t>
      </w:r>
    </w:p>
    <w:p w:rsidR="00E53D4B" w:rsidRPr="00E53D4B" w:rsidRDefault="00E53D4B" w:rsidP="00E53D4B">
      <w:pPr>
        <w:bidi/>
      </w:pPr>
    </w:p>
    <w:p w:rsidR="00706507" w:rsidRDefault="000A68F0" w:rsidP="00E53D4B">
      <w:pPr>
        <w:bidi/>
      </w:pPr>
    </w:p>
    <w:sectPr w:rsidR="0070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4B"/>
    <w:rsid w:val="000A68F0"/>
    <w:rsid w:val="00232F4E"/>
    <w:rsid w:val="003874AD"/>
    <w:rsid w:val="00E53D4B"/>
    <w:rsid w:val="00EA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0D4F"/>
  <w15:chartTrackingRefBased/>
  <w15:docId w15:val="{163F81D8-4AAE-4DAA-BC0D-A4769A81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9187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Iraj Vafaie</dc:creator>
  <cp:keywords/>
  <dc:description/>
  <cp:lastModifiedBy>Iraj Vafaie</cp:lastModifiedBy>
  <cp:revision>2</cp:revision>
  <dcterms:created xsi:type="dcterms:W3CDTF">2025-02-11T16:09:00Z</dcterms:created>
  <dcterms:modified xsi:type="dcterms:W3CDTF">2025-02-18T01:20:00Z</dcterms:modified>
</cp:coreProperties>
</file>