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7D1" w:rsidRPr="002877D1" w:rsidRDefault="002877D1" w:rsidP="002877D1">
      <w:pPr>
        <w:numPr>
          <w:ilvl w:val="0"/>
          <w:numId w:val="1"/>
        </w:numPr>
        <w:shd w:val="clear" w:color="auto" w:fill="F3F3F3"/>
        <w:spacing w:before="100" w:beforeAutospacing="1" w:after="100" w:afterAutospacing="1" w:line="240" w:lineRule="auto"/>
        <w:ind w:left="0"/>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Scenario</w:t>
      </w:r>
      <w:r w:rsidRPr="002877D1">
        <w:rPr>
          <w:rFonts w:ascii="Segoe UI" w:eastAsia="Times New Roman" w:hAnsi="Segoe UI" w:cs="Segoe UI"/>
          <w:color w:val="111111"/>
          <w:sz w:val="21"/>
          <w:szCs w:val="21"/>
          <w:lang w:eastAsia="en-GB"/>
        </w:rPr>
        <w:t>: A medium-sized </w:t>
      </w:r>
      <w:r w:rsidRPr="002877D1">
        <w:rPr>
          <w:rFonts w:ascii="Segoe UI" w:eastAsia="Times New Roman" w:hAnsi="Segoe UI" w:cs="Segoe UI"/>
          <w:b/>
          <w:bCs/>
          <w:color w:val="111111"/>
          <w:sz w:val="21"/>
          <w:lang w:eastAsia="en-GB"/>
        </w:rPr>
        <w:t>technology company</w:t>
      </w:r>
      <w:r w:rsidRPr="002877D1">
        <w:rPr>
          <w:rFonts w:ascii="Segoe UI" w:eastAsia="Times New Roman" w:hAnsi="Segoe UI" w:cs="Segoe UI"/>
          <w:color w:val="111111"/>
          <w:sz w:val="21"/>
          <w:szCs w:val="21"/>
          <w:lang w:eastAsia="en-GB"/>
        </w:rPr>
        <w:t> has been receiving an increased number of phishing emails targeting their employees.</w:t>
      </w:r>
    </w:p>
    <w:p w:rsidR="002877D1" w:rsidRPr="002877D1" w:rsidRDefault="002877D1" w:rsidP="002877D1">
      <w:pPr>
        <w:numPr>
          <w:ilvl w:val="1"/>
          <w:numId w:val="1"/>
        </w:numPr>
        <w:shd w:val="clear" w:color="auto" w:fill="F3F3F3"/>
        <w:spacing w:before="100" w:beforeAutospacing="1" w:after="100" w:afterAutospacing="1" w:line="240" w:lineRule="auto"/>
        <w:ind w:left="0"/>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Nature of the Organization</w:t>
      </w:r>
      <w:r w:rsidRPr="002877D1">
        <w:rPr>
          <w:rFonts w:ascii="Segoe UI" w:eastAsia="Times New Roman" w:hAnsi="Segoe UI" w:cs="Segoe UI"/>
          <w:color w:val="111111"/>
          <w:sz w:val="21"/>
          <w:szCs w:val="21"/>
          <w:lang w:eastAsia="en-GB"/>
        </w:rPr>
        <w:t>: Being a </w:t>
      </w:r>
      <w:r w:rsidRPr="002877D1">
        <w:rPr>
          <w:rFonts w:ascii="Segoe UI" w:eastAsia="Times New Roman" w:hAnsi="Segoe UI" w:cs="Segoe UI"/>
          <w:b/>
          <w:bCs/>
          <w:color w:val="111111"/>
          <w:sz w:val="21"/>
          <w:lang w:eastAsia="en-GB"/>
        </w:rPr>
        <w:t>technology company</w:t>
      </w:r>
      <w:r w:rsidRPr="002877D1">
        <w:rPr>
          <w:rFonts w:ascii="Segoe UI" w:eastAsia="Times New Roman" w:hAnsi="Segoe UI" w:cs="Segoe UI"/>
          <w:color w:val="111111"/>
          <w:sz w:val="21"/>
          <w:szCs w:val="21"/>
          <w:lang w:eastAsia="en-GB"/>
        </w:rPr>
        <w:t>, the organization handles sensitive data like intellectual property, source codes, customer databases, etc. This makes it a lucrative target for cybercriminals.</w:t>
      </w:r>
    </w:p>
    <w:p w:rsidR="002877D1" w:rsidRPr="002877D1" w:rsidRDefault="002877D1" w:rsidP="002877D1">
      <w:pPr>
        <w:numPr>
          <w:ilvl w:val="1"/>
          <w:numId w:val="1"/>
        </w:numPr>
        <w:shd w:val="clear" w:color="auto" w:fill="F3F3F3"/>
        <w:spacing w:before="100" w:beforeAutospacing="1" w:after="100" w:afterAutospacing="1" w:line="240" w:lineRule="auto"/>
        <w:ind w:left="0"/>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Phishing Emails</w:t>
      </w:r>
      <w:r w:rsidRPr="002877D1">
        <w:rPr>
          <w:rFonts w:ascii="Segoe UI" w:eastAsia="Times New Roman" w:hAnsi="Segoe UI" w:cs="Segoe UI"/>
          <w:color w:val="111111"/>
          <w:sz w:val="21"/>
          <w:szCs w:val="21"/>
          <w:lang w:eastAsia="en-GB"/>
        </w:rPr>
        <w:t>: Phishing is a type of social engineering attack often used to steal user data, including login credentials and credit card numbers. In this case, the attackers are sending emails that appear to be from reputable sources to trick employees into revealing sensitive information.</w:t>
      </w:r>
    </w:p>
    <w:p w:rsidR="002877D1" w:rsidRPr="002877D1" w:rsidRDefault="002877D1" w:rsidP="002877D1">
      <w:pPr>
        <w:numPr>
          <w:ilvl w:val="1"/>
          <w:numId w:val="1"/>
        </w:numPr>
        <w:shd w:val="clear" w:color="auto" w:fill="F3F3F3"/>
        <w:spacing w:before="100" w:beforeAutospacing="1" w:after="100" w:afterAutospacing="1" w:line="240" w:lineRule="auto"/>
        <w:ind w:left="0"/>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Target</w:t>
      </w:r>
      <w:r w:rsidRPr="002877D1">
        <w:rPr>
          <w:rFonts w:ascii="Segoe UI" w:eastAsia="Times New Roman" w:hAnsi="Segoe UI" w:cs="Segoe UI"/>
          <w:color w:val="111111"/>
          <w:sz w:val="21"/>
          <w:szCs w:val="21"/>
          <w:lang w:eastAsia="en-GB"/>
        </w:rPr>
        <w:t xml:space="preserve">: The employees of the organization are the primary targets of these phishing attacks. Attackers often aim to exploit human error, as it is considered the weakest link in </w:t>
      </w:r>
      <w:proofErr w:type="spellStart"/>
      <w:r w:rsidRPr="002877D1">
        <w:rPr>
          <w:rFonts w:ascii="Segoe UI" w:eastAsia="Times New Roman" w:hAnsi="Segoe UI" w:cs="Segoe UI"/>
          <w:color w:val="111111"/>
          <w:sz w:val="21"/>
          <w:szCs w:val="21"/>
          <w:lang w:eastAsia="en-GB"/>
        </w:rPr>
        <w:t>cybersecurity</w:t>
      </w:r>
      <w:proofErr w:type="spellEnd"/>
      <w:r w:rsidRPr="002877D1">
        <w:rPr>
          <w:rFonts w:ascii="Segoe UI" w:eastAsia="Times New Roman" w:hAnsi="Segoe UI" w:cs="Segoe UI"/>
          <w:color w:val="111111"/>
          <w:sz w:val="21"/>
          <w:szCs w:val="21"/>
          <w:lang w:eastAsia="en-GB"/>
        </w:rPr>
        <w:t>.</w:t>
      </w:r>
    </w:p>
    <w:p w:rsidR="002877D1" w:rsidRDefault="002877D1" w:rsidP="002877D1">
      <w:pPr>
        <w:numPr>
          <w:ilvl w:val="1"/>
          <w:numId w:val="1"/>
        </w:numPr>
        <w:shd w:val="clear" w:color="auto" w:fill="F3F3F3"/>
        <w:spacing w:before="100" w:beforeAutospacing="1" w:after="100" w:afterAutospacing="1" w:line="240" w:lineRule="auto"/>
        <w:ind w:left="0"/>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Increase in Attacks</w:t>
      </w:r>
      <w:r w:rsidRPr="002877D1">
        <w:rPr>
          <w:rFonts w:ascii="Segoe UI" w:eastAsia="Times New Roman" w:hAnsi="Segoe UI" w:cs="Segoe UI"/>
          <w:color w:val="111111"/>
          <w:sz w:val="21"/>
          <w:szCs w:val="21"/>
          <w:lang w:eastAsia="en-GB"/>
        </w:rPr>
        <w:t>: The increase in the number of phishing emails indicates a coordinated effort by the attackers. It could be a part of a larger campaign targeting technology companies or a specific attack on the organization.</w:t>
      </w:r>
    </w:p>
    <w:p w:rsidR="002877D1" w:rsidRPr="002877D1" w:rsidRDefault="002877D1" w:rsidP="002877D1">
      <w:pPr>
        <w:numPr>
          <w:ilvl w:val="0"/>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Key Areas</w:t>
      </w:r>
      <w:r w:rsidRPr="002877D1">
        <w:rPr>
          <w:rFonts w:ascii="Segoe UI" w:eastAsia="Times New Roman" w:hAnsi="Segoe UI" w:cs="Segoe UI"/>
          <w:color w:val="111111"/>
          <w:sz w:val="21"/>
          <w:szCs w:val="21"/>
          <w:lang w:eastAsia="en-GB"/>
        </w:rPr>
        <w:t>:</w:t>
      </w:r>
    </w:p>
    <w:p w:rsidR="002877D1" w:rsidRP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Gather Intelligence</w:t>
      </w:r>
      <w:r w:rsidRPr="002877D1">
        <w:rPr>
          <w:rFonts w:ascii="Segoe UI" w:eastAsia="Times New Roman" w:hAnsi="Segoe UI" w:cs="Segoe UI"/>
          <w:color w:val="111111"/>
          <w:sz w:val="21"/>
          <w:szCs w:val="21"/>
          <w:lang w:eastAsia="en-GB"/>
        </w:rPr>
        <w:t>: The technology company could use threat intelligence services to gather information about the phishing campaigns. This could include the source of the emails, the type of information being targeted, and the techniques used by the attackers. They could also leverage their tech expertise to analyze the phishing emails and understand the attacker’s methods.</w:t>
      </w:r>
    </w:p>
    <w:p w:rsidR="002877D1" w:rsidRP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Asset Identification</w:t>
      </w:r>
      <w:r w:rsidRPr="002877D1">
        <w:rPr>
          <w:rFonts w:ascii="Segoe UI" w:eastAsia="Times New Roman" w:hAnsi="Segoe UI" w:cs="Segoe UI"/>
          <w:color w:val="111111"/>
          <w:sz w:val="21"/>
          <w:szCs w:val="21"/>
          <w:lang w:eastAsia="en-GB"/>
        </w:rPr>
        <w:t>: In a technology company, the main assets at risk could be the proprietary technology, source codes, customer databases, and the employees’ computers. The company’s reputation as a secure and trustworthy service provider could also be considered an asset that might be at risk.</w:t>
      </w:r>
    </w:p>
    <w:p w:rsidR="002877D1" w:rsidRP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Mitigation Capabilities</w:t>
      </w:r>
      <w:r w:rsidRPr="002877D1">
        <w:rPr>
          <w:rFonts w:ascii="Segoe UI" w:eastAsia="Times New Roman" w:hAnsi="Segoe UI" w:cs="Segoe UI"/>
          <w:color w:val="111111"/>
          <w:sz w:val="21"/>
          <w:szCs w:val="21"/>
          <w:lang w:eastAsia="en-GB"/>
        </w:rPr>
        <w:t xml:space="preserve">: The </w:t>
      </w:r>
      <w:proofErr w:type="gramStart"/>
      <w:r w:rsidRPr="002877D1">
        <w:rPr>
          <w:rFonts w:ascii="Segoe UI" w:eastAsia="Times New Roman" w:hAnsi="Segoe UI" w:cs="Segoe UI"/>
          <w:color w:val="111111"/>
          <w:sz w:val="21"/>
          <w:szCs w:val="21"/>
          <w:lang w:eastAsia="en-GB"/>
        </w:rPr>
        <w:t>company</w:t>
      </w:r>
      <w:proofErr w:type="gramEnd"/>
      <w:r w:rsidRPr="002877D1">
        <w:rPr>
          <w:rFonts w:ascii="Segoe UI" w:eastAsia="Times New Roman" w:hAnsi="Segoe UI" w:cs="Segoe UI"/>
          <w:color w:val="111111"/>
          <w:sz w:val="21"/>
          <w:szCs w:val="21"/>
          <w:lang w:eastAsia="en-GB"/>
        </w:rPr>
        <w:t xml:space="preserve"> could use advanced email filtering software to block phishing emails. They could also provide training to employees to recognize phishing attempts. Implementing strong access controls, encryption, and secure coding practices can protect sensitive data and systems.</w:t>
      </w:r>
    </w:p>
    <w:p w:rsidR="002877D1" w:rsidRP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Risk Assessment</w:t>
      </w:r>
      <w:r w:rsidRPr="002877D1">
        <w:rPr>
          <w:rFonts w:ascii="Segoe UI" w:eastAsia="Times New Roman" w:hAnsi="Segoe UI" w:cs="Segoe UI"/>
          <w:color w:val="111111"/>
          <w:sz w:val="21"/>
          <w:szCs w:val="21"/>
          <w:lang w:eastAsia="en-GB"/>
        </w:rPr>
        <w:t>: Given the sensitive nature of the data, the expertise of the employees, and the increasing frequency of the phishing emails, the likelihood of this threat materializing is high. Tech companies are often targeted due to the valuable data they hold.</w:t>
      </w:r>
    </w:p>
    <w:p w:rsid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Threat Mapping</w:t>
      </w:r>
      <w:r w:rsidRPr="002877D1">
        <w:rPr>
          <w:rFonts w:ascii="Segoe UI" w:eastAsia="Times New Roman" w:hAnsi="Segoe UI" w:cs="Segoe UI"/>
          <w:color w:val="111111"/>
          <w:sz w:val="21"/>
          <w:szCs w:val="21"/>
          <w:lang w:eastAsia="en-GB"/>
        </w:rPr>
        <w:t>: If an employee falls for a phishing attempt, the attacker could gain access to their computer and potentially the company’s internal network. From there, they could move laterally through the network, gaining access to more sensitive data or even critical systems.</w:t>
      </w:r>
    </w:p>
    <w:p w:rsidR="002877D1" w:rsidRPr="002877D1" w:rsidRDefault="002877D1" w:rsidP="002877D1">
      <w:pPr>
        <w:spacing w:after="0" w:line="240" w:lineRule="auto"/>
        <w:rPr>
          <w:rFonts w:ascii="Times New Roman" w:eastAsia="Times New Roman" w:hAnsi="Times New Roman" w:cs="Times New Roman"/>
          <w:sz w:val="24"/>
          <w:szCs w:val="24"/>
          <w:lang w:eastAsia="en-GB"/>
        </w:rPr>
      </w:pPr>
      <w:r w:rsidRPr="002877D1">
        <w:rPr>
          <w:rFonts w:ascii="Segoe UI" w:eastAsia="Times New Roman" w:hAnsi="Segoe UI" w:cs="Segoe UI"/>
          <w:b/>
          <w:bCs/>
          <w:color w:val="111111"/>
          <w:sz w:val="21"/>
          <w:lang w:eastAsia="en-GB"/>
        </w:rPr>
        <w:t>Recommendations</w:t>
      </w:r>
      <w:r w:rsidRPr="002877D1">
        <w:rPr>
          <w:rFonts w:ascii="Segoe UI" w:eastAsia="Times New Roman" w:hAnsi="Segoe UI" w:cs="Segoe UI"/>
          <w:color w:val="111111"/>
          <w:sz w:val="21"/>
          <w:szCs w:val="21"/>
          <w:shd w:val="clear" w:color="auto" w:fill="F3F3F3"/>
          <w:lang w:eastAsia="en-GB"/>
        </w:rPr>
        <w:t>:</w:t>
      </w:r>
    </w:p>
    <w:p w:rsidR="002877D1" w:rsidRPr="002877D1" w:rsidRDefault="002877D1" w:rsidP="002877D1">
      <w:pPr>
        <w:numPr>
          <w:ilvl w:val="0"/>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Security Awareness Training</w:t>
      </w:r>
      <w:r w:rsidRPr="002877D1">
        <w:rPr>
          <w:rFonts w:ascii="Segoe UI" w:eastAsia="Times New Roman" w:hAnsi="Segoe UI" w:cs="Segoe UI"/>
          <w:color w:val="111111"/>
          <w:sz w:val="21"/>
          <w:szCs w:val="21"/>
          <w:lang w:eastAsia="en-GB"/>
        </w:rPr>
        <w:t>: Regular training sessions can help employees recognize and report phishing attempts. For a tech company, this could also include training on secure coding practices and data handling procedures. The training should be tailored to the specific threats the company faces and should be updated as new threats emerge.</w:t>
      </w:r>
    </w:p>
    <w:p w:rsidR="002877D1" w:rsidRPr="002877D1" w:rsidRDefault="002877D1" w:rsidP="002877D1">
      <w:pPr>
        <w:numPr>
          <w:ilvl w:val="0"/>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Multi-Factor Authentication (MFA)</w:t>
      </w:r>
      <w:r w:rsidRPr="002877D1">
        <w:rPr>
          <w:rFonts w:ascii="Segoe UI" w:eastAsia="Times New Roman" w:hAnsi="Segoe UI" w:cs="Segoe UI"/>
          <w:color w:val="111111"/>
          <w:sz w:val="21"/>
          <w:szCs w:val="21"/>
          <w:lang w:eastAsia="en-GB"/>
        </w:rPr>
        <w:t>: Implementing MFA can add an extra layer of security, making it harder for attackers to gain access even if they obtain an employee’s credentials. This is particularly important for tech companies, where access to certain systems could provide an attacker with a significant amount of sensitive data or control over critical systems.</w:t>
      </w:r>
    </w:p>
    <w:p w:rsidR="002877D1" w:rsidRPr="002877D1" w:rsidRDefault="002877D1" w:rsidP="002877D1">
      <w:pPr>
        <w:numPr>
          <w:ilvl w:val="0"/>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Patch Management</w:t>
      </w:r>
      <w:r w:rsidRPr="002877D1">
        <w:rPr>
          <w:rFonts w:ascii="Segoe UI" w:eastAsia="Times New Roman" w:hAnsi="Segoe UI" w:cs="Segoe UI"/>
          <w:color w:val="111111"/>
          <w:sz w:val="21"/>
          <w:szCs w:val="21"/>
          <w:lang w:eastAsia="en-GB"/>
        </w:rPr>
        <w:t xml:space="preserve">: Regularly updating and patching systems can help protect against known vulnerabilities that attackers might exploit. For a tech company, this could also </w:t>
      </w:r>
      <w:r w:rsidRPr="002877D1">
        <w:rPr>
          <w:rFonts w:ascii="Segoe UI" w:eastAsia="Times New Roman" w:hAnsi="Segoe UI" w:cs="Segoe UI"/>
          <w:color w:val="111111"/>
          <w:sz w:val="21"/>
          <w:szCs w:val="21"/>
          <w:lang w:eastAsia="en-GB"/>
        </w:rPr>
        <w:lastRenderedPageBreak/>
        <w:t>include keeping development environments up-to-date and using secure, updated libraries in their software.</w:t>
      </w:r>
    </w:p>
    <w:p w:rsidR="002877D1" w:rsidRDefault="002877D1" w:rsidP="002877D1">
      <w:pPr>
        <w:numPr>
          <w:ilvl w:val="0"/>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Incident Response Plan</w:t>
      </w:r>
      <w:r w:rsidRPr="002877D1">
        <w:rPr>
          <w:rFonts w:ascii="Segoe UI" w:eastAsia="Times New Roman" w:hAnsi="Segoe UI" w:cs="Segoe UI"/>
          <w:color w:val="111111"/>
          <w:sz w:val="21"/>
          <w:szCs w:val="21"/>
          <w:lang w:eastAsia="en-GB"/>
        </w:rPr>
        <w:t>: Having a plan in place can ensure a quick and effective response to minimize damage if a phishing attempt is successful. For a tech company, this could also involve procedures for securing affected systems, preserving evidence for a potential investigation, and communicating with customers about the incide</w:t>
      </w:r>
      <w:r>
        <w:rPr>
          <w:rFonts w:ascii="Segoe UI" w:eastAsia="Times New Roman" w:hAnsi="Segoe UI" w:cs="Segoe UI"/>
          <w:color w:val="111111"/>
          <w:sz w:val="21"/>
          <w:szCs w:val="21"/>
          <w:lang w:eastAsia="en-GB"/>
        </w:rPr>
        <w:t>nt</w:t>
      </w:r>
    </w:p>
    <w:p w:rsidR="002877D1" w:rsidRPr="002877D1" w:rsidRDefault="002877D1" w:rsidP="002877D1">
      <w:pPr>
        <w:numPr>
          <w:ilvl w:val="0"/>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Conclusion</w:t>
      </w:r>
      <w:r w:rsidRPr="002877D1">
        <w:rPr>
          <w:rFonts w:ascii="Segoe UI" w:eastAsia="Times New Roman" w:hAnsi="Segoe UI" w:cs="Segoe UI"/>
          <w:color w:val="111111"/>
          <w:sz w:val="21"/>
          <w:szCs w:val="21"/>
          <w:lang w:eastAsia="en-GB"/>
        </w:rPr>
        <w:t>:</w:t>
      </w:r>
    </w:p>
    <w:p w:rsidR="002877D1" w:rsidRP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 xml:space="preserve">Resilience </w:t>
      </w:r>
      <w:proofErr w:type="gramStart"/>
      <w:r w:rsidRPr="002877D1">
        <w:rPr>
          <w:rFonts w:ascii="Segoe UI" w:eastAsia="Times New Roman" w:hAnsi="Segoe UI" w:cs="Segoe UI"/>
          <w:b/>
          <w:bCs/>
          <w:color w:val="111111"/>
          <w:sz w:val="21"/>
          <w:lang w:eastAsia="en-GB"/>
        </w:rPr>
        <w:t>Against</w:t>
      </w:r>
      <w:proofErr w:type="gramEnd"/>
      <w:r w:rsidRPr="002877D1">
        <w:rPr>
          <w:rFonts w:ascii="Segoe UI" w:eastAsia="Times New Roman" w:hAnsi="Segoe UI" w:cs="Segoe UI"/>
          <w:b/>
          <w:bCs/>
          <w:color w:val="111111"/>
          <w:sz w:val="21"/>
          <w:lang w:eastAsia="en-GB"/>
        </w:rPr>
        <w:t xml:space="preserve"> Threats</w:t>
      </w:r>
      <w:r w:rsidRPr="002877D1">
        <w:rPr>
          <w:rFonts w:ascii="Segoe UI" w:eastAsia="Times New Roman" w:hAnsi="Segoe UI" w:cs="Segoe UI"/>
          <w:color w:val="111111"/>
          <w:sz w:val="21"/>
          <w:szCs w:val="21"/>
          <w:lang w:eastAsia="en-GB"/>
        </w:rPr>
        <w:t>: In conclusion, while the threat of phishing is high, the technology company can significantly reduce its risk by implementing the recommended mitigation strategies. Each strategy, from regular training to MFA, patch management, and a strong incident response plan, contributes to the overall security posture of the company.</w:t>
      </w:r>
    </w:p>
    <w:p w:rsidR="002877D1" w:rsidRP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Ongoing Effort</w:t>
      </w:r>
      <w:r w:rsidRPr="002877D1">
        <w:rPr>
          <w:rFonts w:ascii="Segoe UI" w:eastAsia="Times New Roman" w:hAnsi="Segoe UI" w:cs="Segoe UI"/>
          <w:color w:val="111111"/>
          <w:sz w:val="21"/>
          <w:szCs w:val="21"/>
          <w:lang w:eastAsia="en-GB"/>
        </w:rPr>
        <w:t xml:space="preserve">: It’s important to remember that </w:t>
      </w:r>
      <w:proofErr w:type="spellStart"/>
      <w:r w:rsidRPr="002877D1">
        <w:rPr>
          <w:rFonts w:ascii="Segoe UI" w:eastAsia="Times New Roman" w:hAnsi="Segoe UI" w:cs="Segoe UI"/>
          <w:color w:val="111111"/>
          <w:sz w:val="21"/>
          <w:szCs w:val="21"/>
          <w:lang w:eastAsia="en-GB"/>
        </w:rPr>
        <w:t>cybersecurity</w:t>
      </w:r>
      <w:proofErr w:type="spellEnd"/>
      <w:r w:rsidRPr="002877D1">
        <w:rPr>
          <w:rFonts w:ascii="Segoe UI" w:eastAsia="Times New Roman" w:hAnsi="Segoe UI" w:cs="Segoe UI"/>
          <w:color w:val="111111"/>
          <w:sz w:val="21"/>
          <w:szCs w:val="21"/>
          <w:lang w:eastAsia="en-GB"/>
        </w:rPr>
        <w:t xml:space="preserve"> is not a one-time effort but an ongoing process. Constant vigilance, regular updates to security measures, and adaptation to evolving threats are key to staying ahead of potential attacks.</w:t>
      </w:r>
    </w:p>
    <w:p w:rsidR="002877D1" w:rsidRP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Role of Employees</w:t>
      </w:r>
      <w:r w:rsidRPr="002877D1">
        <w:rPr>
          <w:rFonts w:ascii="Segoe UI" w:eastAsia="Times New Roman" w:hAnsi="Segoe UI" w:cs="Segoe UI"/>
          <w:color w:val="111111"/>
          <w:sz w:val="21"/>
          <w:szCs w:val="21"/>
          <w:lang w:eastAsia="en-GB"/>
        </w:rPr>
        <w:t xml:space="preserve">: The role of employees in maintaining </w:t>
      </w:r>
      <w:proofErr w:type="spellStart"/>
      <w:r w:rsidRPr="002877D1">
        <w:rPr>
          <w:rFonts w:ascii="Segoe UI" w:eastAsia="Times New Roman" w:hAnsi="Segoe UI" w:cs="Segoe UI"/>
          <w:color w:val="111111"/>
          <w:sz w:val="21"/>
          <w:szCs w:val="21"/>
          <w:lang w:eastAsia="en-GB"/>
        </w:rPr>
        <w:t>cybersecurity</w:t>
      </w:r>
      <w:proofErr w:type="spellEnd"/>
      <w:r w:rsidRPr="002877D1">
        <w:rPr>
          <w:rFonts w:ascii="Segoe UI" w:eastAsia="Times New Roman" w:hAnsi="Segoe UI" w:cs="Segoe UI"/>
          <w:color w:val="111111"/>
          <w:sz w:val="21"/>
          <w:szCs w:val="21"/>
          <w:lang w:eastAsia="en-GB"/>
        </w:rPr>
        <w:t xml:space="preserve"> cannot be overstated. Their ability to recognize and report phishing attempts is a critical line of </w:t>
      </w:r>
      <w:proofErr w:type="spellStart"/>
      <w:r w:rsidRPr="002877D1">
        <w:rPr>
          <w:rFonts w:ascii="Segoe UI" w:eastAsia="Times New Roman" w:hAnsi="Segoe UI" w:cs="Segoe UI"/>
          <w:color w:val="111111"/>
          <w:sz w:val="21"/>
          <w:szCs w:val="21"/>
          <w:lang w:eastAsia="en-GB"/>
        </w:rPr>
        <w:t>defense</w:t>
      </w:r>
      <w:proofErr w:type="spellEnd"/>
      <w:r w:rsidRPr="002877D1">
        <w:rPr>
          <w:rFonts w:ascii="Segoe UI" w:eastAsia="Times New Roman" w:hAnsi="Segoe UI" w:cs="Segoe UI"/>
          <w:color w:val="111111"/>
          <w:sz w:val="21"/>
          <w:szCs w:val="21"/>
          <w:lang w:eastAsia="en-GB"/>
        </w:rPr>
        <w:t xml:space="preserve"> for the company.</w:t>
      </w:r>
    </w:p>
    <w:p w:rsidR="002877D1" w:rsidRP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Importance of Secure Practices</w:t>
      </w:r>
      <w:r w:rsidRPr="002877D1">
        <w:rPr>
          <w:rFonts w:ascii="Segoe UI" w:eastAsia="Times New Roman" w:hAnsi="Segoe UI" w:cs="Segoe UI"/>
          <w:color w:val="111111"/>
          <w:sz w:val="21"/>
          <w:szCs w:val="21"/>
          <w:lang w:eastAsia="en-GB"/>
        </w:rPr>
        <w:t>: For a technology company, secure coding practices and secure data handling procedures are not just best practices—they are necessities. These practices can significantly reduce the risk of a successful attack and protect the company’s most valuable assets: its intellectual property and customer trust.</w:t>
      </w:r>
    </w:p>
    <w:p w:rsidR="002877D1" w:rsidRPr="002877D1" w:rsidRDefault="002877D1" w:rsidP="002877D1">
      <w:pPr>
        <w:numPr>
          <w:ilvl w:val="1"/>
          <w:numId w:val="1"/>
        </w:num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r w:rsidRPr="002877D1">
        <w:rPr>
          <w:rFonts w:ascii="Segoe UI" w:eastAsia="Times New Roman" w:hAnsi="Segoe UI" w:cs="Segoe UI"/>
          <w:b/>
          <w:bCs/>
          <w:color w:val="111111"/>
          <w:sz w:val="21"/>
          <w:lang w:eastAsia="en-GB"/>
        </w:rPr>
        <w:t>Proactive Approach</w:t>
      </w:r>
      <w:r w:rsidRPr="002877D1">
        <w:rPr>
          <w:rFonts w:ascii="Segoe UI" w:eastAsia="Times New Roman" w:hAnsi="Segoe UI" w:cs="Segoe UI"/>
          <w:color w:val="111111"/>
          <w:sz w:val="21"/>
          <w:szCs w:val="21"/>
          <w:lang w:eastAsia="en-GB"/>
        </w:rPr>
        <w:t xml:space="preserve">: Finally, a proactive approach to </w:t>
      </w:r>
      <w:proofErr w:type="spellStart"/>
      <w:r w:rsidRPr="002877D1">
        <w:rPr>
          <w:rFonts w:ascii="Segoe UI" w:eastAsia="Times New Roman" w:hAnsi="Segoe UI" w:cs="Segoe UI"/>
          <w:color w:val="111111"/>
          <w:sz w:val="21"/>
          <w:szCs w:val="21"/>
          <w:lang w:eastAsia="en-GB"/>
        </w:rPr>
        <w:t>cybersecurity</w:t>
      </w:r>
      <w:proofErr w:type="spellEnd"/>
      <w:r w:rsidRPr="002877D1">
        <w:rPr>
          <w:rFonts w:ascii="Segoe UI" w:eastAsia="Times New Roman" w:hAnsi="Segoe UI" w:cs="Segoe UI"/>
          <w:color w:val="111111"/>
          <w:sz w:val="21"/>
          <w:szCs w:val="21"/>
          <w:lang w:eastAsia="en-GB"/>
        </w:rPr>
        <w:t>, where potential threats are identified and addressed</w:t>
      </w:r>
    </w:p>
    <w:p w:rsidR="002877D1" w:rsidRPr="002877D1" w:rsidRDefault="002877D1" w:rsidP="002877D1">
      <w:pPr>
        <w:shd w:val="clear" w:color="auto" w:fill="F3F3F3"/>
        <w:spacing w:before="100" w:beforeAutospacing="1" w:after="100" w:afterAutospacing="1" w:line="240" w:lineRule="auto"/>
        <w:ind w:left="720"/>
        <w:rPr>
          <w:rFonts w:ascii="Segoe UI" w:eastAsia="Times New Roman" w:hAnsi="Segoe UI" w:cs="Segoe UI"/>
          <w:color w:val="111111"/>
          <w:sz w:val="21"/>
          <w:szCs w:val="21"/>
          <w:lang w:eastAsia="en-GB"/>
        </w:rPr>
      </w:pPr>
    </w:p>
    <w:p w:rsidR="002877D1" w:rsidRPr="002877D1" w:rsidRDefault="002877D1" w:rsidP="002877D1">
      <w:pPr>
        <w:shd w:val="clear" w:color="auto" w:fill="F3F3F3"/>
        <w:spacing w:before="100" w:beforeAutospacing="1" w:after="100" w:afterAutospacing="1" w:line="240" w:lineRule="auto"/>
        <w:rPr>
          <w:rFonts w:ascii="Segoe UI" w:eastAsia="Times New Roman" w:hAnsi="Segoe UI" w:cs="Segoe UI"/>
          <w:color w:val="111111"/>
          <w:sz w:val="21"/>
          <w:szCs w:val="21"/>
          <w:lang w:eastAsia="en-GB"/>
        </w:rPr>
      </w:pPr>
    </w:p>
    <w:p w:rsidR="00A92BE8" w:rsidRDefault="002877D1"/>
    <w:sectPr w:rsidR="00A92BE8" w:rsidSect="00C167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3182"/>
    <w:multiLevelType w:val="multilevel"/>
    <w:tmpl w:val="EFC05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750D6"/>
    <w:multiLevelType w:val="multilevel"/>
    <w:tmpl w:val="DD70A62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006EA1"/>
    <w:multiLevelType w:val="multilevel"/>
    <w:tmpl w:val="D4DEE2D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851891"/>
    <w:multiLevelType w:val="multilevel"/>
    <w:tmpl w:val="552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7D1"/>
    <w:rsid w:val="002877D1"/>
    <w:rsid w:val="00AA67CE"/>
    <w:rsid w:val="00C167EB"/>
    <w:rsid w:val="00E83B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77D1"/>
    <w:rPr>
      <w:b/>
      <w:bCs/>
    </w:rPr>
  </w:style>
  <w:style w:type="paragraph" w:styleId="NormalWeb">
    <w:name w:val="Normal (Web)"/>
    <w:basedOn w:val="Normal"/>
    <w:uiPriority w:val="99"/>
    <w:semiHidden/>
    <w:unhideWhenUsed/>
    <w:rsid w:val="002877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21926580">
      <w:bodyDiv w:val="1"/>
      <w:marLeft w:val="0"/>
      <w:marRight w:val="0"/>
      <w:marTop w:val="0"/>
      <w:marBottom w:val="0"/>
      <w:divBdr>
        <w:top w:val="none" w:sz="0" w:space="0" w:color="auto"/>
        <w:left w:val="none" w:sz="0" w:space="0" w:color="auto"/>
        <w:bottom w:val="none" w:sz="0" w:space="0" w:color="auto"/>
        <w:right w:val="none" w:sz="0" w:space="0" w:color="auto"/>
      </w:divBdr>
    </w:div>
    <w:div w:id="1618680722">
      <w:bodyDiv w:val="1"/>
      <w:marLeft w:val="0"/>
      <w:marRight w:val="0"/>
      <w:marTop w:val="0"/>
      <w:marBottom w:val="0"/>
      <w:divBdr>
        <w:top w:val="none" w:sz="0" w:space="0" w:color="auto"/>
        <w:left w:val="none" w:sz="0" w:space="0" w:color="auto"/>
        <w:bottom w:val="none" w:sz="0" w:space="0" w:color="auto"/>
        <w:right w:val="none" w:sz="0" w:space="0" w:color="auto"/>
      </w:divBdr>
    </w:div>
    <w:div w:id="2008828410">
      <w:bodyDiv w:val="1"/>
      <w:marLeft w:val="0"/>
      <w:marRight w:val="0"/>
      <w:marTop w:val="0"/>
      <w:marBottom w:val="0"/>
      <w:divBdr>
        <w:top w:val="none" w:sz="0" w:space="0" w:color="auto"/>
        <w:left w:val="none" w:sz="0" w:space="0" w:color="auto"/>
        <w:bottom w:val="none" w:sz="0" w:space="0" w:color="auto"/>
        <w:right w:val="none" w:sz="0" w:space="0" w:color="auto"/>
      </w:divBdr>
    </w:div>
    <w:div w:id="204520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cp:lastModifiedBy>
  <cp:revision>1</cp:revision>
  <dcterms:created xsi:type="dcterms:W3CDTF">2024-04-16T13:46:00Z</dcterms:created>
  <dcterms:modified xsi:type="dcterms:W3CDTF">2024-04-16T13:49:00Z</dcterms:modified>
</cp:coreProperties>
</file>