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38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500"/>
        <w:gridCol w:w="1650"/>
        <w:gridCol w:w="1650"/>
        <w:gridCol w:w="1710"/>
        <w:gridCol w:w="1710"/>
        <w:tblGridChange w:id="0">
          <w:tblGrid>
            <w:gridCol w:w="2160"/>
            <w:gridCol w:w="1500"/>
            <w:gridCol w:w="1650"/>
            <w:gridCol w:w="1650"/>
            <w:gridCol w:w="1710"/>
            <w:gridCol w:w="17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Altocumulus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Stratus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Nimbus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Cirrus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RTTY Payload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SKYCADEMY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RPF-A1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RPF-S1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RPF-N1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RPF-C1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434.523MHz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434.100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434.125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434.150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434.175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Baud Rate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 N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 N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 N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 N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 N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Payload 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66"/>
                <w:highlight w:val="white"/>
                <w:rtl w:val="0"/>
              </w:rPr>
              <w:t xml:space="preserve">1b4045dbfd837da49df85a0dd2f588eb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66"/>
                <w:sz w:val="21"/>
                <w:szCs w:val="21"/>
                <w:highlight w:val="white"/>
                <w:rtl w:val="0"/>
              </w:rPr>
              <w:t xml:space="preserve">ebea9f1424ba1e2a4cb55b35df1acfac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66"/>
                <w:sz w:val="21"/>
                <w:szCs w:val="21"/>
                <w:highlight w:val="white"/>
                <w:rtl w:val="0"/>
              </w:rPr>
              <w:t xml:space="preserve">ebea9f1424ba1e2a4cb55b35df1e2d82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66"/>
                <w:sz w:val="21"/>
                <w:szCs w:val="21"/>
                <w:highlight w:val="white"/>
                <w:rtl w:val="0"/>
              </w:rPr>
              <w:t xml:space="preserve">ebea9f1424ba1e2a4cb55b35df1e40e4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66"/>
                <w:sz w:val="21"/>
                <w:szCs w:val="21"/>
                <w:highlight w:val="white"/>
                <w:rtl w:val="0"/>
              </w:rPr>
              <w:t xml:space="preserve">ebea9f1424ba1e2a4cb55b35df1e5307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LORA Payload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RPF-A2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RPF-S2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RPF-N2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RPF-C2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434.250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434.300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434.350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434.400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LoRa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Payload 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666666"/>
                <w:sz w:val="21"/>
                <w:szCs w:val="21"/>
                <w:highlight w:val="white"/>
                <w:rtl w:val="0"/>
              </w:rPr>
              <w:t xml:space="preserve">ebea9f1424ba1e2a4cb55b35df1e5a1a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666666"/>
                <w:sz w:val="21"/>
                <w:szCs w:val="21"/>
                <w:highlight w:val="white"/>
                <w:rtl w:val="0"/>
              </w:rPr>
              <w:t xml:space="preserve">ebea9f1424ba1e2a4cb55b35df1e687e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ebea9f1424ba1e2a4cb55b35df1e890a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666666"/>
                <w:sz w:val="21"/>
                <w:szCs w:val="21"/>
                <w:highlight w:val="white"/>
                <w:rtl w:val="0"/>
              </w:rPr>
              <w:t xml:space="preserve">ebea9f1424ba1e2a4cb55b35df1e9c65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Flight 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5a35eb68f28b5409c3ce9bcfc312a223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66"/>
                <w:sz w:val="21"/>
                <w:szCs w:val="21"/>
                <w:highlight w:val="white"/>
                <w:rtl w:val="0"/>
              </w:rPr>
              <w:t xml:space="preserve">ebea9f1424ba1e2a4cb55b35df1ec602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66"/>
                <w:sz w:val="21"/>
                <w:szCs w:val="21"/>
                <w:highlight w:val="white"/>
                <w:rtl w:val="0"/>
              </w:rPr>
              <w:t xml:space="preserve">675d936b5b60ec2701345933889ece8a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66"/>
                <w:sz w:val="21"/>
                <w:szCs w:val="21"/>
                <w:highlight w:val="white"/>
                <w:rtl w:val="0"/>
              </w:rPr>
              <w:t xml:space="preserve">675d936b5b60ec2701345933889e7de1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66666"/>
                <w:sz w:val="21"/>
                <w:szCs w:val="21"/>
                <w:highlight w:val="white"/>
                <w:rtl w:val="0"/>
              </w:rPr>
              <w:t xml:space="preserve">675d936b5b60ec2701345933889e4f35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Balloon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Hwoyee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Hwoyee 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Hwoyee 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Hwoyee 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Hwoyee 500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Payload Weight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250g (est)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250g (est)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250g (est)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250g (est)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250g (est)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Parachute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18” Estes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18” Spherachute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18” Spherachute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18” Spherachute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18” Spherachute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Ascent 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1m/s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5m/s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5m/s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5m/s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5m/s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Burst Altitude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42km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25.5km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25.5km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25.5km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25.5km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Neck 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280g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730g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730g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730g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730g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Gas Volume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1.85m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1.05m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1.05m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1.05m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1.05m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Wifi SSID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HUAWEI-E5330-B85B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HUAWEI-5330-861D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HUAWEI-E5330-B685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HUAWEI-E5330-D66A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Wifi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tit7f452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n0d4r724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t4b4aanf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yb5d646i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MyFi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07492782125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07492782785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07492780616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07492783651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