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FE977" w14:textId="77777777" w:rsidR="00237A02" w:rsidRPr="00237A02" w:rsidRDefault="00237A02" w:rsidP="00237A0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37A02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426C41CA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237A02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جرافيك وملتميديا</w:t>
      </w:r>
    </w:p>
    <w:p w14:paraId="4E24A7C4" w14:textId="77777777" w:rsidR="00237A02" w:rsidRPr="00237A02" w:rsidRDefault="00237A02" w:rsidP="00237A0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 xml:space="preserve">يعنى التخصص بتعليم الطالب المهارات التقنية والفنية، ابتداءً من تصميم الكتب والمجلات والمطبوعات، مروراً بابتكار التصاميم الخاصة بالمعارض أو الشركات أو المنتجات التسويقية، وانتهاءً بالعروض </w:t>
      </w:r>
      <w:proofErr w:type="spellStart"/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الجرافيكية</w:t>
      </w:r>
      <w:proofErr w:type="spellEnd"/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 xml:space="preserve"> المتحركة للتلفزيون وغيره.</w:t>
      </w:r>
    </w:p>
    <w:p w14:paraId="6F44EBAF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42127E7A" w14:textId="77777777" w:rsidR="00237A02" w:rsidRPr="00237A02" w:rsidRDefault="00237A02" w:rsidP="00237A0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يمكن العمل كـ: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مصمم شعارات.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مصمم مطبوعات الدعاية والإعلان.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مصمم فلاشات وإعلانات تلفزيونية.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مصمم برامج الملتيميديا.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مدرب في مجال الجرافيكس والملتميديا.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منقح الصور الرقمية.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مصمم صحف ومجلات.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مصمم رسوم كرتونية.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فني تصوير وصوتيات.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مونتير.</w:t>
      </w:r>
    </w:p>
    <w:p w14:paraId="5A8AE95B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1E273C80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6248B850" w14:textId="77777777" w:rsidR="00237A02" w:rsidRPr="00237A02" w:rsidRDefault="00237A02" w:rsidP="00237A02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 دراسية</w:t>
      </w:r>
    </w:p>
    <w:p w14:paraId="1AD3CFA6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4AD1CD13" w14:textId="77777777" w:rsidR="00237A02" w:rsidRPr="00237A02" w:rsidRDefault="00237A02" w:rsidP="00237A0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237A02">
        <w:rPr>
          <w:rFonts w:ascii="Cairo" w:eastAsia="Times New Roman" w:hAnsi="Cairo" w:cs="Times New Roman"/>
          <w:b/>
          <w:bCs/>
          <w:color w:val="000000"/>
          <w:kern w:val="36"/>
          <w:sz w:val="24"/>
          <w:szCs w:val="24"/>
          <w:rtl/>
          <w14:ligatures w14:val="none"/>
        </w:rPr>
        <w:t>شروط خاصة بالالتحاق بكلية العلوم والهندسة: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يقتصر القبول في هذه الكلية على طالب الثانوية العامة القسم العلمي والفني والتقني.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تحقيق النسبة المئوية المطلوبة في اختبار القبول للفيزياء والرياضيات واللغة الإنجليزية.</w:t>
      </w:r>
    </w:p>
    <w:p w14:paraId="6DB52D76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5A9E06B8" w14:textId="77777777" w:rsidR="00237A02" w:rsidRPr="00237A02" w:rsidRDefault="00237A02" w:rsidP="00237A02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استمارة طلب الالتحاق بالجامعة مستوفية كافة المعلومات الواردة فيها. </w:t>
      </w:r>
      <w:r w:rsidRPr="00237A02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7B74AE9C" w14:textId="77777777" w:rsidR="00237A02" w:rsidRPr="00237A02" w:rsidRDefault="00237A02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237A02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"/>
        <w:gridCol w:w="15863"/>
      </w:tblGrid>
      <w:tr w:rsidR="00237A02" w:rsidRPr="00237A02" w14:paraId="1BA1C2DF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465B9AD8" w14:textId="77777777" w:rsidR="00237A02" w:rsidRPr="00237A02" w:rsidRDefault="00237A02" w:rsidP="00237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37A0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72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460"/>
              <w:gridCol w:w="3960"/>
              <w:gridCol w:w="940"/>
              <w:gridCol w:w="920"/>
              <w:gridCol w:w="620"/>
              <w:gridCol w:w="3960"/>
              <w:gridCol w:w="940"/>
            </w:tblGrid>
            <w:tr w:rsidR="00237A02" w:rsidRPr="00237A02" w14:paraId="77D54EF3" w14:textId="77777777">
              <w:trPr>
                <w:trHeight w:val="852"/>
                <w:jc w:val="center"/>
              </w:trPr>
              <w:tc>
                <w:tcPr>
                  <w:tcW w:w="1272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3503A3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الجرافيك والملتيميديا</w:t>
                  </w:r>
                </w:p>
              </w:tc>
            </w:tr>
            <w:tr w:rsidR="00237A02" w:rsidRPr="00237A02" w14:paraId="161B3235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4D42C8B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237A02" w:rsidRPr="00237A02" w14:paraId="1BB2C92E" w14:textId="77777777">
              <w:trPr>
                <w:trHeight w:val="825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C61DC4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4CF63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8DCAE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AAE11F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2F3982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620FA3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2B047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F571AF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37A02" w:rsidRPr="00237A02" w14:paraId="07FD86C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DCB3D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1EB250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F9528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E06AC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6D045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4BA84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82F07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الإنجليزية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4F4B0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697CDB1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427A40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CD964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0B494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06418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0D3FC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35547D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17E3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اللغة العربية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44A50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37A02" w:rsidRPr="00237A02" w14:paraId="5A6393D4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ED9C0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787ABD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D8DF6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الثقافة الإسلامية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FE588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96967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018581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F8F91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رسم حر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780BA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5921C68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2B128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723E6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CFBC5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9632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CDD60E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DC3FC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88CEA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تاريخ الفن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6BB59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67ACB33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C9379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66E8A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7790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رسم حر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BEAC3C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65990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CABDB4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0764A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التصميم الجرافيكي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CD67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48FBE386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63A42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49DA3A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9CAAB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برمجة الحاسوب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F09C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36C71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A80DF9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0DEDE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الصور الرقمية ( فوتوشوب 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6CBF8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4D37CBA7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546AD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B9387C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65CDD18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3EC74A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44C6A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068591D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</w:tr>
            <w:tr w:rsidR="00237A02" w:rsidRPr="00237A02" w14:paraId="5DD00FE6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08C9F8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237A02" w:rsidRPr="00237A02" w14:paraId="0C4F958E" w14:textId="77777777">
              <w:trPr>
                <w:trHeight w:val="825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1FEC41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lastRenderedPageBreak/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5B5A8E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51CA99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7A3B8D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EF6CA8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CC550C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8B895C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56783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37A02" w:rsidRPr="00237A02" w14:paraId="7B2A31B6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29107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68D78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21486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الاتصال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2B87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CC419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4FC2D5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636DF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التفكير الإبداعي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7D978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37A02" w:rsidRPr="00237A02" w14:paraId="59A0776F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C20B0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2CF0D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1F586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التصميم الجرافيكي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8EE5B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40EB0B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9D0D4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143A1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وسائط متعددة 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0616A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625223A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C12CAF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80075C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B3922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نظرية اللون وتطبيقاته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FA14C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FB8B0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012687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3F331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رسوم متحركة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96DAB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12F47822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2FABB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DA8B3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B24E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تصوير ضوئي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648C8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7047F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085097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CA2D4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الهوية البصرية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378BA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4A0A6253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7B15F4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A0359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436F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spellStart"/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إليستريتور</w:t>
                  </w:r>
                  <w:proofErr w:type="spellEnd"/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2EB25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7DC95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FA1FED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BAA86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المطبوعات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DBE5C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14F88D5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6AE6F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F2C53C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96A0E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رسم منظور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A8A7A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C3549D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35E1A6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282A8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(No Suggestions)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F4449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0A4C69A2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E52B12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562CC4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43B8F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مبادئ الإعلان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1B377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62BAD5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4A6C08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34923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الصوت الرقمي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D966E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396197EA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7D1F8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B304AC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16B2678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3968D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678346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1C7E6E7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20</w:t>
                  </w:r>
                </w:p>
              </w:tc>
            </w:tr>
            <w:tr w:rsidR="00237A02" w:rsidRPr="00237A02" w14:paraId="587509A5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700DB21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237A02" w:rsidRPr="00237A02" w14:paraId="40B46DD1" w14:textId="77777777">
              <w:trPr>
                <w:trHeight w:val="825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1CFFE64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031AB0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C7BDE3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7091C0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2384306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141915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B70CF9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D843F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37A02" w:rsidRPr="00237A02" w14:paraId="69555511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E5B3E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33A1F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D9AD5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وسائط متعددة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DCB5C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93784B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1EA408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B99CB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أصول البحث العلمي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BDB1A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37A02" w:rsidRPr="00237A02" w14:paraId="2D26782C" w14:textId="77777777">
              <w:trPr>
                <w:trHeight w:val="45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AD619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B86A83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F01A3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التغليف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129F6A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1E88CF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1746B7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4CAE7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CE086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32E2704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DCEE6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1B2A4A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63A68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إخراج ثلاثي الأبعاد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F99A8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CA94FE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66B599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58B55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سيكولوجيا وسيسيولوجيا التصميم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30DED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5E93B759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3F9D27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20B2EE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13962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الفيديو الرقمي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7368F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8FE5E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D731AD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3D9A11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وإخراج ثلاثي الأبعاد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05DA4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51688BB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EDBE3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2A6A7C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807EA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proofErr w:type="spellStart"/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التايبوجرافي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8786F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51715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761EF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8F26C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المؤثرات البصرية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CF5E7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6B9A8638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C5E9F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DAE735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8AAD3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الحملات الإعلانية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22DE4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B653C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4BA1C5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DF18C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الويب التفاعلي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C5F02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01AF247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1BF6D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5D8C67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8424D2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  الويب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95773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B0AD0A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8F414C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CCE17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المهنة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F36D2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237A02" w:rsidRPr="00237A02" w14:paraId="25E00661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17DFD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9F44FA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1CA0516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21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6065F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634846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27C75A4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19</w:t>
                  </w:r>
                </w:p>
              </w:tc>
            </w:tr>
            <w:tr w:rsidR="00237A02" w:rsidRPr="00237A02" w14:paraId="1C6707B6" w14:textId="77777777">
              <w:trPr>
                <w:trHeight w:val="465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66092"/>
                  <w:noWrap/>
                  <w:vAlign w:val="center"/>
                  <w:hideMark/>
                </w:tcPr>
                <w:p w14:paraId="1E6178E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237A02" w:rsidRPr="00237A02" w14:paraId="512ACC7A" w14:textId="77777777">
              <w:trPr>
                <w:trHeight w:val="825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379F9EE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19F7F80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EEB0FD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ACB89B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BF1DE"/>
                  <w:vAlign w:val="center"/>
                  <w:hideMark/>
                </w:tcPr>
                <w:p w14:paraId="6D700CC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EA6DE2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3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62A61A8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95446B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237A02" w:rsidRPr="00237A02" w14:paraId="0CD5866E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1F33BE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1B4E4073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0B375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57145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0B3501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14C5C5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F3E59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تخرج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BCAA14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626EA8B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692D02C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9491A3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80E33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9A7AD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678896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52EFAD5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D9F46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تصميم الألعاب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82727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04F36DD5" w14:textId="77777777">
              <w:trPr>
                <w:trHeight w:val="375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A4B014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3A7D766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345DA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إدارة مشاريع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F9C2C2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B16651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5AF031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16AF78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مقرر اختياري 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56832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237A02" w:rsidRPr="00237A02" w14:paraId="31B89C8F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C929F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055CD629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90910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 xml:space="preserve">تصميم </w:t>
                  </w:r>
                  <w:proofErr w:type="spellStart"/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البورتفوليو</w:t>
                  </w:r>
                  <w:proofErr w:type="spellEnd"/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9755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B8623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719D250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A3900F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DA609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 </w:t>
                  </w:r>
                </w:p>
              </w:tc>
            </w:tr>
            <w:tr w:rsidR="00237A02" w:rsidRPr="00237A02" w14:paraId="3A8187B1" w14:textId="77777777">
              <w:trPr>
                <w:trHeight w:val="39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25ADEAA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431CD987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44D1EB9B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44871C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5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vAlign w:val="center"/>
                  <w:hideMark/>
                </w:tcPr>
                <w:p w14:paraId="2A428CCE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C5D9F1"/>
                  <w:noWrap/>
                  <w:vAlign w:val="bottom"/>
                  <w:hideMark/>
                </w:tcPr>
                <w:p w14:paraId="562091AD" w14:textId="77777777" w:rsidR="00237A02" w:rsidRPr="00237A02" w:rsidRDefault="00237A02" w:rsidP="00237A0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237A02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9</w:t>
                  </w:r>
                </w:p>
              </w:tc>
            </w:tr>
          </w:tbl>
          <w:p w14:paraId="163F7615" w14:textId="77777777" w:rsidR="00237A02" w:rsidRPr="00237A02" w:rsidRDefault="00237A02" w:rsidP="00237A0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7BDA42E" w14:textId="77777777" w:rsidR="00237A02" w:rsidRPr="00237A02" w:rsidRDefault="00237A02" w:rsidP="00237A02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237A02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6389C873" w14:textId="09D07CF7" w:rsidR="00A93A43" w:rsidRPr="00237A02" w:rsidRDefault="00A93A43" w:rsidP="00237A02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sectPr w:rsidR="00A93A43" w:rsidRPr="00237A02" w:rsidSect="00237A02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A02"/>
    <w:rsid w:val="00140588"/>
    <w:rsid w:val="00237A02"/>
    <w:rsid w:val="00330E1E"/>
    <w:rsid w:val="006C14F2"/>
    <w:rsid w:val="006F0652"/>
    <w:rsid w:val="0077601E"/>
    <w:rsid w:val="008825D1"/>
    <w:rsid w:val="009426E8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55AA3A"/>
  <w15:chartTrackingRefBased/>
  <w15:docId w15:val="{B9554622-4E3F-4B07-8D58-E6528BE4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37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7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7A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7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7A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7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7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7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7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37A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37A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37A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37A02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37A02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37A0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37A0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37A0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37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37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37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7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37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7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37A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7A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7A02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7A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37A02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237A02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237A02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237A0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237A0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237A02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237A02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237A02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237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2026-02-27T01:45:00Z</dcterms:created>
  <dcterms:modified xsi:type="dcterms:W3CDTF">2026-02-27T01:45:00Z</dcterms:modified>
</cp:coreProperties>
</file>