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0D512" w14:textId="1D0EDFF2" w:rsidR="00F57CA7" w:rsidRDefault="00F57CA7" w:rsidP="00662A8F">
      <w:pPr>
        <w:pStyle w:val="Titre1"/>
        <w:jc w:val="center"/>
      </w:pPr>
      <w:r>
        <w:t xml:space="preserve">B - </w:t>
      </w:r>
      <w:r w:rsidRPr="00F57CA7">
        <w:t>Reconstitution de la chaîne causale</w:t>
      </w:r>
    </w:p>
    <w:p w14:paraId="2A34BF3D" w14:textId="6ABC89D6" w:rsidR="009D37EC" w:rsidRDefault="009D37EC" w:rsidP="00651BDA">
      <w:pPr>
        <w:pStyle w:val="Titre2"/>
      </w:pPr>
      <w:r>
        <w:t xml:space="preserve">B1 - </w:t>
      </w:r>
      <w:r w:rsidRPr="009D37EC">
        <w:t>Ordonner</w:t>
      </w:r>
    </w:p>
    <w:tbl>
      <w:tblPr>
        <w:tblStyle w:val="Grilledutableau"/>
        <w:tblW w:w="0" w:type="auto"/>
        <w:tblLook w:val="04A0" w:firstRow="1" w:lastRow="0" w:firstColumn="1" w:lastColumn="0" w:noHBand="0" w:noVBand="1"/>
      </w:tblPr>
      <w:tblGrid>
        <w:gridCol w:w="473"/>
        <w:gridCol w:w="1971"/>
        <w:gridCol w:w="3241"/>
        <w:gridCol w:w="3377"/>
      </w:tblGrid>
      <w:tr w:rsidR="00E821A1" w14:paraId="746D6C5E" w14:textId="77777777" w:rsidTr="003A53DF">
        <w:tc>
          <w:tcPr>
            <w:tcW w:w="473" w:type="dxa"/>
          </w:tcPr>
          <w:p w14:paraId="7D457A10" w14:textId="10EFE742" w:rsidR="00E821A1" w:rsidRDefault="00E821A1">
            <w:r>
              <w:t>#</w:t>
            </w:r>
          </w:p>
        </w:tc>
        <w:tc>
          <w:tcPr>
            <w:tcW w:w="1971" w:type="dxa"/>
          </w:tcPr>
          <w:p w14:paraId="6D68A5E1" w14:textId="672FAD59" w:rsidR="00E821A1" w:rsidRDefault="00E821A1">
            <w:r w:rsidRPr="00E821A1">
              <w:t>Fait(s)</w:t>
            </w:r>
          </w:p>
        </w:tc>
        <w:tc>
          <w:tcPr>
            <w:tcW w:w="3241" w:type="dxa"/>
          </w:tcPr>
          <w:p w14:paraId="62B0A27F" w14:textId="00645229" w:rsidR="00E821A1" w:rsidRDefault="00E821A1">
            <w:r w:rsidRPr="00E821A1">
              <w:t>Maillon — ce qui se produit</w:t>
            </w:r>
          </w:p>
        </w:tc>
        <w:tc>
          <w:tcPr>
            <w:tcW w:w="3377" w:type="dxa"/>
          </w:tcPr>
          <w:p w14:paraId="2D56C26C" w14:textId="3C4F1732" w:rsidR="00E821A1" w:rsidRDefault="00E821A1">
            <w:r w:rsidRPr="00E821A1">
              <w:t>Pourquoi cela entraîne le maillon suivant</w:t>
            </w:r>
          </w:p>
        </w:tc>
      </w:tr>
      <w:tr w:rsidR="00E821A1" w14:paraId="4F2D6125" w14:textId="77777777" w:rsidTr="003A53DF">
        <w:tc>
          <w:tcPr>
            <w:tcW w:w="473" w:type="dxa"/>
          </w:tcPr>
          <w:p w14:paraId="24E348C3" w14:textId="24FFB9DA" w:rsidR="00E821A1" w:rsidRDefault="00E821A1">
            <w:r>
              <w:t>1</w:t>
            </w:r>
          </w:p>
        </w:tc>
        <w:tc>
          <w:tcPr>
            <w:tcW w:w="1971" w:type="dxa"/>
          </w:tcPr>
          <w:p w14:paraId="3E6B28FF" w14:textId="76F07BE0" w:rsidR="00E821A1" w:rsidRDefault="00777117">
            <w:r>
              <w:t>A / D / E</w:t>
            </w:r>
          </w:p>
        </w:tc>
        <w:tc>
          <w:tcPr>
            <w:tcW w:w="3241" w:type="dxa"/>
          </w:tcPr>
          <w:p w14:paraId="30109568" w14:textId="25CC4DA3" w:rsidR="00E821A1" w:rsidRPr="00777117" w:rsidRDefault="00777117" w:rsidP="00777117">
            <w:r w:rsidRPr="00777117">
              <w:t>Pour s'adapter au NYSE (A), le nouveau code réutilise un indicateur lié à une ancienne fonction de test (D)</w:t>
            </w:r>
            <w:r>
              <w:t xml:space="preserve"> et c</w:t>
            </w:r>
            <w:r w:rsidRPr="00777117">
              <w:t>ette vieille fonction omettait de vérifier les quantités (E)</w:t>
            </w:r>
          </w:p>
        </w:tc>
        <w:tc>
          <w:tcPr>
            <w:tcW w:w="3377" w:type="dxa"/>
          </w:tcPr>
          <w:p w14:paraId="0740774C" w14:textId="314A2297" w:rsidR="00E821A1" w:rsidRDefault="00777117" w:rsidP="00777117">
            <w:r>
              <w:t>S</w:t>
            </w:r>
            <w:r w:rsidRPr="00777117">
              <w:t xml:space="preserve">i l'ancien code est exposé à ce nouvel indicateur, la fonction de test défaillante sera </w:t>
            </w:r>
            <w:r>
              <w:t>« </w:t>
            </w:r>
            <w:r w:rsidRPr="00777117">
              <w:t>réveillée</w:t>
            </w:r>
            <w:r>
              <w:t> »</w:t>
            </w:r>
            <w:r w:rsidRPr="00777117">
              <w:t xml:space="preserve"> et s'exécutera sans contrôle</w:t>
            </w:r>
          </w:p>
        </w:tc>
      </w:tr>
      <w:tr w:rsidR="00E821A1" w14:paraId="2BD7A391" w14:textId="77777777" w:rsidTr="003A53DF">
        <w:tc>
          <w:tcPr>
            <w:tcW w:w="473" w:type="dxa"/>
          </w:tcPr>
          <w:p w14:paraId="1AF4ADAC" w14:textId="0189976C" w:rsidR="00E821A1" w:rsidRDefault="00E821A1">
            <w:r>
              <w:t>2</w:t>
            </w:r>
          </w:p>
        </w:tc>
        <w:tc>
          <w:tcPr>
            <w:tcW w:w="1971" w:type="dxa"/>
          </w:tcPr>
          <w:p w14:paraId="37B7622C" w14:textId="6806BC6C" w:rsidR="00E821A1" w:rsidRDefault="006B73C9">
            <w:r>
              <w:t>B / C</w:t>
            </w:r>
          </w:p>
        </w:tc>
        <w:tc>
          <w:tcPr>
            <w:tcW w:w="3241" w:type="dxa"/>
          </w:tcPr>
          <w:p w14:paraId="113DFECA" w14:textId="3317FF7B" w:rsidR="00E821A1" w:rsidRDefault="006B73C9">
            <w:r>
              <w:t xml:space="preserve">Mauvais procédure d’installation manuelle sans double vérification (B) ce qui fait que le nouveau code n’est déployé que sur 7/8 des serveurs (C) </w:t>
            </w:r>
          </w:p>
        </w:tc>
        <w:tc>
          <w:tcPr>
            <w:tcW w:w="3377" w:type="dxa"/>
          </w:tcPr>
          <w:p w14:paraId="126445D4" w14:textId="4A1F8848" w:rsidR="00E821A1" w:rsidRDefault="006B73C9">
            <w:r>
              <w:t>Le serveur n°8 contient l’ancien code mais recevra la nouvelle configuration !</w:t>
            </w:r>
          </w:p>
        </w:tc>
      </w:tr>
      <w:tr w:rsidR="00E821A1" w14:paraId="1985BA19" w14:textId="77777777" w:rsidTr="003A53DF">
        <w:tc>
          <w:tcPr>
            <w:tcW w:w="473" w:type="dxa"/>
          </w:tcPr>
          <w:p w14:paraId="0AAACB72" w14:textId="1682B8B1" w:rsidR="00E821A1" w:rsidRDefault="00E821A1">
            <w:r>
              <w:t>3</w:t>
            </w:r>
          </w:p>
        </w:tc>
        <w:tc>
          <w:tcPr>
            <w:tcW w:w="1971" w:type="dxa"/>
          </w:tcPr>
          <w:p w14:paraId="554B78C1" w14:textId="36BC0C12" w:rsidR="00E821A1" w:rsidRDefault="006B73C9">
            <w:r>
              <w:t>F</w:t>
            </w:r>
          </w:p>
        </w:tc>
        <w:tc>
          <w:tcPr>
            <w:tcW w:w="3241" w:type="dxa"/>
          </w:tcPr>
          <w:p w14:paraId="4B6461A0" w14:textId="3AE536BA" w:rsidR="00E821A1" w:rsidRDefault="006B73C9">
            <w:r w:rsidRPr="006B73C9">
              <w:t>Avant l'ouverture, 97 messages d'erreur automatiques sont générés, mais ignorés car personne n'en a la charge (F)</w:t>
            </w:r>
          </w:p>
        </w:tc>
        <w:tc>
          <w:tcPr>
            <w:tcW w:w="3377" w:type="dxa"/>
          </w:tcPr>
          <w:p w14:paraId="650204F9" w14:textId="2013F776" w:rsidR="00E821A1" w:rsidRDefault="006B73C9">
            <w:r w:rsidRPr="006B73C9">
              <w:t>L'erreur de déploiement n'étant pas détectée ni corrigée, le système défaillant entre en production à l'ouverture des marchés</w:t>
            </w:r>
          </w:p>
        </w:tc>
      </w:tr>
      <w:tr w:rsidR="00E821A1" w14:paraId="6E2D2786" w14:textId="77777777" w:rsidTr="003A53DF">
        <w:tc>
          <w:tcPr>
            <w:tcW w:w="473" w:type="dxa"/>
          </w:tcPr>
          <w:p w14:paraId="3A410B4D" w14:textId="2FF42975" w:rsidR="00E821A1" w:rsidRDefault="00E821A1">
            <w:r>
              <w:t>4</w:t>
            </w:r>
          </w:p>
        </w:tc>
        <w:tc>
          <w:tcPr>
            <w:tcW w:w="1971" w:type="dxa"/>
          </w:tcPr>
          <w:p w14:paraId="6C5B67FB" w14:textId="5EB6E37B" w:rsidR="00E821A1" w:rsidRDefault="003A53DF">
            <w:r>
              <w:t>L</w:t>
            </w:r>
            <w:r w:rsidR="00F62C30">
              <w:t xml:space="preserve"> /</w:t>
            </w:r>
            <w:r>
              <w:t xml:space="preserve"> G</w:t>
            </w:r>
          </w:p>
        </w:tc>
        <w:tc>
          <w:tcPr>
            <w:tcW w:w="3241" w:type="dxa"/>
          </w:tcPr>
          <w:p w14:paraId="09B0EE51" w14:textId="48E147C1" w:rsidR="00E821A1" w:rsidRDefault="003A53DF">
            <w:r w:rsidRPr="003A53DF">
              <w:t>À l'ouverture, le 8ème serveur s'active avec l'ancien code et émet des ordres en boucle (G). Aucun garde-fou ne limite ce volume (L)</w:t>
            </w:r>
          </w:p>
        </w:tc>
        <w:tc>
          <w:tcPr>
            <w:tcW w:w="3377" w:type="dxa"/>
          </w:tcPr>
          <w:p w14:paraId="63B33CB7" w14:textId="6349390F" w:rsidR="00E821A1" w:rsidRDefault="003A53DF">
            <w:r w:rsidRPr="003A53DF">
              <w:t>Le système génère une anomalie massive sur le marché, ce qui alerte les équipes et les force à réagir dans l'urgence absolue.</w:t>
            </w:r>
          </w:p>
        </w:tc>
      </w:tr>
      <w:tr w:rsidR="00E821A1" w14:paraId="489E69A5" w14:textId="77777777" w:rsidTr="003A53DF">
        <w:tc>
          <w:tcPr>
            <w:tcW w:w="473" w:type="dxa"/>
          </w:tcPr>
          <w:p w14:paraId="555220DC" w14:textId="44E73399" w:rsidR="00E821A1" w:rsidRDefault="00E821A1">
            <w:r>
              <w:t>5</w:t>
            </w:r>
          </w:p>
        </w:tc>
        <w:tc>
          <w:tcPr>
            <w:tcW w:w="1971" w:type="dxa"/>
          </w:tcPr>
          <w:p w14:paraId="4AC38864" w14:textId="7D8CE813" w:rsidR="00E821A1" w:rsidRDefault="003A53DF">
            <w:r>
              <w:t>I / H</w:t>
            </w:r>
          </w:p>
        </w:tc>
        <w:tc>
          <w:tcPr>
            <w:tcW w:w="3241" w:type="dxa"/>
          </w:tcPr>
          <w:p w14:paraId="4A543074" w14:textId="7941BB2B" w:rsidR="00E821A1" w:rsidRDefault="003A53DF">
            <w:r w:rsidRPr="003A53DF">
              <w:t xml:space="preserve">N'ayant jamais testé de procédure de </w:t>
            </w:r>
            <w:r>
              <w:t>« </w:t>
            </w:r>
            <w:r w:rsidRPr="003A53DF">
              <w:t>retour arrière</w:t>
            </w:r>
            <w:r>
              <w:t> »</w:t>
            </w:r>
            <w:r w:rsidRPr="003A53DF">
              <w:t xml:space="preserve"> (I)</w:t>
            </w:r>
            <w:r>
              <w:t> /</w:t>
            </w:r>
            <w:r w:rsidRPr="003A53DF">
              <w:t xml:space="preserve"> les équipes désinstallent le nouveau code des 7 serveurs sains. Les 8 serveurs basculent alors sur l'ancienne fonction (H)</w:t>
            </w:r>
          </w:p>
        </w:tc>
        <w:tc>
          <w:tcPr>
            <w:tcW w:w="3377" w:type="dxa"/>
          </w:tcPr>
          <w:p w14:paraId="1AD3C0F6" w14:textId="323D5E1A" w:rsidR="00E821A1" w:rsidRDefault="003A53DF">
            <w:r w:rsidRPr="003A53DF">
              <w:t>L'erreur est démultipliée par 8. Le volume d'ordres erronés explose de façon exponentielle avant que la décision de tout couper ne soit prise.</w:t>
            </w:r>
          </w:p>
        </w:tc>
      </w:tr>
      <w:tr w:rsidR="00E821A1" w14:paraId="64FCA2EA" w14:textId="77777777" w:rsidTr="003A53DF">
        <w:tc>
          <w:tcPr>
            <w:tcW w:w="473" w:type="dxa"/>
          </w:tcPr>
          <w:p w14:paraId="10B65253" w14:textId="4B02D1BC" w:rsidR="00E821A1" w:rsidRDefault="00E821A1">
            <w:r>
              <w:t>6</w:t>
            </w:r>
          </w:p>
        </w:tc>
        <w:tc>
          <w:tcPr>
            <w:tcW w:w="1971" w:type="dxa"/>
          </w:tcPr>
          <w:p w14:paraId="3D80F7AB" w14:textId="4177B0BD" w:rsidR="00E821A1" w:rsidRDefault="003A53DF">
            <w:r>
              <w:t>K / J</w:t>
            </w:r>
          </w:p>
        </w:tc>
        <w:tc>
          <w:tcPr>
            <w:tcW w:w="3241" w:type="dxa"/>
          </w:tcPr>
          <w:p w14:paraId="17AA39D5" w14:textId="52C15C52" w:rsidR="00E821A1" w:rsidRDefault="003A53DF">
            <w:r w:rsidRPr="003A53DF">
              <w:t>Le système est enfin arrêté après 45 minutes et 4 millions d'exécutions (</w:t>
            </w:r>
            <w:r>
              <w:t>J)</w:t>
            </w:r>
            <w:r w:rsidRPr="003A53DF">
              <w:t xml:space="preserve"> L'entreprise perd 440 millions de dollars et finit absorbée (K)</w:t>
            </w:r>
          </w:p>
        </w:tc>
        <w:tc>
          <w:tcPr>
            <w:tcW w:w="3377" w:type="dxa"/>
          </w:tcPr>
          <w:p w14:paraId="78796AA1" w14:textId="242F47A8" w:rsidR="00E821A1" w:rsidRDefault="003A53DF">
            <w:r>
              <w:t>Fin</w:t>
            </w:r>
          </w:p>
        </w:tc>
      </w:tr>
    </w:tbl>
    <w:p w14:paraId="1651BE5A" w14:textId="77777777" w:rsidR="00E821A1" w:rsidRDefault="00E821A1"/>
    <w:p w14:paraId="2302E5C2" w14:textId="05EEB261" w:rsidR="009D37EC" w:rsidRDefault="009D37EC" w:rsidP="00651BDA">
      <w:pPr>
        <w:pStyle w:val="Titre2"/>
      </w:pPr>
      <w:r>
        <w:lastRenderedPageBreak/>
        <w:t>B2 – Distinguer déclenchement et aggravation</w:t>
      </w:r>
    </w:p>
    <w:p w14:paraId="15F0DC15" w14:textId="61E85B9B" w:rsidR="009D37EC" w:rsidRPr="009D37EC" w:rsidRDefault="009D37EC" w:rsidP="009D37EC">
      <w:r w:rsidRPr="009D37EC">
        <w:t>H : Dans la panique, les équipes retirent le nouveau code des sept serveurs sains, ce qui active l'indicateur défaillant sur la totalité de l'infrastructure</w:t>
      </w:r>
      <w:r w:rsidR="007777FF">
        <w:t xml:space="preserve">, </w:t>
      </w:r>
      <w:r w:rsidRPr="009D37EC">
        <w:t>multipliant l'erreur par huit</w:t>
      </w:r>
    </w:p>
    <w:p w14:paraId="5437CC4C" w14:textId="2A0F41F2" w:rsidR="009D37EC" w:rsidRDefault="009D37EC" w:rsidP="009D37EC">
      <w:r w:rsidRPr="009D37EC">
        <w:t xml:space="preserve">I : L'exécution d'un </w:t>
      </w:r>
      <w:r>
        <w:t>« </w:t>
      </w:r>
      <w:r w:rsidRPr="009D37EC">
        <w:t>retour arrière</w:t>
      </w:r>
      <w:r>
        <w:t> »</w:t>
      </w:r>
      <w:r w:rsidRPr="009D37EC">
        <w:t xml:space="preserve"> improvisé, car aucune procédure de ce type n'avait jamais été testée en conditions réelles</w:t>
      </w:r>
    </w:p>
    <w:p w14:paraId="1B07F289" w14:textId="76970CA3" w:rsidR="00AF7FAD" w:rsidRDefault="00AF7FAD" w:rsidP="00F829F4">
      <w:pPr>
        <w:pStyle w:val="Titre2"/>
      </w:pPr>
      <w:r w:rsidRPr="00AF7FAD">
        <w:t xml:space="preserve">B.3 </w:t>
      </w:r>
      <w:r>
        <w:t>-</w:t>
      </w:r>
      <w:r w:rsidRPr="00AF7FAD">
        <w:t xml:space="preserve"> Le maillon le moins visible</w:t>
      </w:r>
    </w:p>
    <w:p w14:paraId="0649FE06" w14:textId="77777777" w:rsidR="00F64F0D" w:rsidRDefault="00F64F0D" w:rsidP="00AF7FAD">
      <w:r>
        <w:t>Le</w:t>
      </w:r>
      <w:r w:rsidR="00AF7FAD" w:rsidRPr="00AF7FAD">
        <w:t xml:space="preserve"> D (étroitement lié au E). </w:t>
      </w:r>
    </w:p>
    <w:p w14:paraId="0480E759" w14:textId="3F7E5995" w:rsidR="00AF7FAD" w:rsidRPr="00AF7FAD" w:rsidRDefault="00AF7FAD" w:rsidP="00AF7FAD">
      <w:r w:rsidRPr="00AF7FAD">
        <w:t xml:space="preserve">Le document décrit qu'une fonction de test a été laissée dans le système alors qu'elle était </w:t>
      </w:r>
      <w:r>
        <w:t>« </w:t>
      </w:r>
      <w:r w:rsidRPr="00AF7FAD">
        <w:t>hors service depuis environ neuf ans</w:t>
      </w:r>
      <w:r>
        <w:t> »</w:t>
      </w:r>
      <w:r w:rsidRPr="00AF7FAD">
        <w:t xml:space="preserve">. De plus, le compteur lié à cette fonction avait été </w:t>
      </w:r>
      <w:r>
        <w:t>« </w:t>
      </w:r>
      <w:r w:rsidRPr="00AF7FAD">
        <w:t>déplacé ailleurs dans le système plusieurs années auparavant », rendant ce vieux</w:t>
      </w:r>
      <w:r w:rsidR="00F64F0D">
        <w:t xml:space="preserve"> </w:t>
      </w:r>
      <w:r w:rsidRPr="00AF7FAD">
        <w:t>code défectueux.</w:t>
      </w:r>
    </w:p>
    <w:p w14:paraId="6037ED03" w14:textId="625ED1F2" w:rsidR="00AF7FAD" w:rsidRPr="00AF7FAD" w:rsidRDefault="00AF7FAD" w:rsidP="00AF7FAD">
      <w:r w:rsidRPr="00AF7FAD">
        <w:t xml:space="preserve">Règle simple </w:t>
      </w:r>
      <w:r w:rsidR="0009374C">
        <w:t xml:space="preserve">et efficace </w:t>
      </w:r>
      <w:r w:rsidRPr="00AF7FAD">
        <w:t>à appliquer</w:t>
      </w:r>
      <w:r w:rsidR="009147C4">
        <w:t xml:space="preserve"> dans un projet</w:t>
      </w:r>
      <w:r w:rsidRPr="00AF7FAD">
        <w:t xml:space="preserve"> : Supprimer systématiquement le code mort (ou obsolète).</w:t>
      </w:r>
    </w:p>
    <w:p w14:paraId="5A19F510" w14:textId="77777777" w:rsidR="00F57CA7" w:rsidRDefault="00AF7FAD">
      <w:r w:rsidRPr="00AF7FAD">
        <w:t xml:space="preserve">Si l'entreprise avait appliqué comme règle de nettoyer et de supprimer tout code qui n'est plus utilisé en production, cette vieille fonction de test de neuf ans n'aurait plus existé dans le système. Par conséquent, même avec un déploiement partiel raté et la réutilisation malheureuse de l'ancien indicateur, il n'y aurait eu aucun code défaillant à </w:t>
      </w:r>
      <w:r>
        <w:t>« </w:t>
      </w:r>
      <w:r w:rsidRPr="00AF7FAD">
        <w:t>réveille</w:t>
      </w:r>
      <w:r>
        <w:t>r »</w:t>
      </w:r>
      <w:r w:rsidRPr="00AF7FAD">
        <w:t>. L'incident initial aurait été techniquement impossible.</w:t>
      </w:r>
    </w:p>
    <w:p w14:paraId="2978088E" w14:textId="77777777" w:rsidR="00662A8F" w:rsidRDefault="00662A8F" w:rsidP="00662A8F"/>
    <w:p w14:paraId="31C62D53" w14:textId="2E1AD05F" w:rsidR="00662A8F" w:rsidRPr="00662A8F" w:rsidRDefault="00662A8F" w:rsidP="00662A8F">
      <w:pPr>
        <w:sectPr w:rsidR="00662A8F" w:rsidRPr="00662A8F">
          <w:pgSz w:w="11906" w:h="16838"/>
          <w:pgMar w:top="1417" w:right="1417" w:bottom="1417" w:left="1417" w:header="708" w:footer="708" w:gutter="0"/>
          <w:cols w:space="708"/>
          <w:docGrid w:linePitch="360"/>
        </w:sectPr>
      </w:pPr>
    </w:p>
    <w:p w14:paraId="16DFE5B5" w14:textId="12C89213" w:rsidR="00F57CA7" w:rsidRDefault="00662A8F" w:rsidP="00662A8F">
      <w:pPr>
        <w:pStyle w:val="Titre1"/>
        <w:jc w:val="center"/>
      </w:pPr>
      <w:r w:rsidRPr="00662A8F">
        <w:lastRenderedPageBreak/>
        <w:t>C - Les contrôles manquants</w:t>
      </w:r>
    </w:p>
    <w:tbl>
      <w:tblPr>
        <w:tblStyle w:val="Grilledutableau"/>
        <w:tblpPr w:leftFromText="141" w:rightFromText="141" w:vertAnchor="page" w:horzAnchor="page" w:tblpX="536" w:tblpY="2266"/>
        <w:tblW w:w="15877" w:type="dxa"/>
        <w:tblLayout w:type="fixed"/>
        <w:tblLook w:val="04A0" w:firstRow="1" w:lastRow="0" w:firstColumn="1" w:lastColumn="0" w:noHBand="0" w:noVBand="1"/>
      </w:tblPr>
      <w:tblGrid>
        <w:gridCol w:w="3403"/>
        <w:gridCol w:w="5387"/>
        <w:gridCol w:w="2268"/>
        <w:gridCol w:w="2268"/>
        <w:gridCol w:w="2551"/>
      </w:tblGrid>
      <w:tr w:rsidR="00662A8F" w:rsidRPr="00F57CA7" w14:paraId="241397EE" w14:textId="77777777" w:rsidTr="00D36850">
        <w:tc>
          <w:tcPr>
            <w:tcW w:w="3403" w:type="dxa"/>
            <w:hideMark/>
          </w:tcPr>
          <w:p w14:paraId="58E4A64D" w14:textId="77777777" w:rsidR="00662A8F" w:rsidRPr="00F829F4" w:rsidRDefault="00662A8F" w:rsidP="00D36850">
            <w:pPr>
              <w:spacing w:after="160" w:line="278" w:lineRule="auto"/>
            </w:pPr>
            <w:r w:rsidRPr="00F829F4">
              <w:t>Maillon interrompu</w:t>
            </w:r>
          </w:p>
        </w:tc>
        <w:tc>
          <w:tcPr>
            <w:tcW w:w="5387" w:type="dxa"/>
            <w:hideMark/>
          </w:tcPr>
          <w:p w14:paraId="56CCBF4C" w14:textId="77777777" w:rsidR="00662A8F" w:rsidRPr="00F829F4" w:rsidRDefault="00662A8F" w:rsidP="00D36850">
            <w:pPr>
              <w:spacing w:after="160" w:line="278" w:lineRule="auto"/>
            </w:pPr>
            <w:r w:rsidRPr="00F829F4">
              <w:t>Contrôle automatisé</w:t>
            </w:r>
          </w:p>
        </w:tc>
        <w:tc>
          <w:tcPr>
            <w:tcW w:w="2268" w:type="dxa"/>
            <w:hideMark/>
          </w:tcPr>
          <w:p w14:paraId="07D3B2F6" w14:textId="77777777" w:rsidR="00662A8F" w:rsidRPr="00F829F4" w:rsidRDefault="00662A8F" w:rsidP="00D36850">
            <w:pPr>
              <w:spacing w:after="160" w:line="278" w:lineRule="auto"/>
            </w:pPr>
            <w:r w:rsidRPr="00F829F4">
              <w:t>Étage de la chaîne</w:t>
            </w:r>
          </w:p>
        </w:tc>
        <w:tc>
          <w:tcPr>
            <w:tcW w:w="2268" w:type="dxa"/>
            <w:hideMark/>
          </w:tcPr>
          <w:p w14:paraId="5F852D81" w14:textId="77777777" w:rsidR="00662A8F" w:rsidRPr="00F829F4" w:rsidRDefault="00662A8F" w:rsidP="00D36850">
            <w:pPr>
              <w:spacing w:after="160" w:line="278" w:lineRule="auto"/>
            </w:pPr>
            <w:r w:rsidRPr="00F829F4">
              <w:t>Rôle responsable</w:t>
            </w:r>
          </w:p>
        </w:tc>
        <w:tc>
          <w:tcPr>
            <w:tcW w:w="2551" w:type="dxa"/>
            <w:hideMark/>
          </w:tcPr>
          <w:p w14:paraId="132F992A" w14:textId="77777777" w:rsidR="00662A8F" w:rsidRPr="00F829F4" w:rsidRDefault="00662A8F" w:rsidP="00D36850">
            <w:pPr>
              <w:spacing w:after="160" w:line="278" w:lineRule="auto"/>
            </w:pPr>
            <w:r w:rsidRPr="00F829F4">
              <w:t>Coût de mise en place</w:t>
            </w:r>
          </w:p>
        </w:tc>
      </w:tr>
      <w:tr w:rsidR="00662A8F" w:rsidRPr="00F57CA7" w14:paraId="16FB3E42" w14:textId="77777777" w:rsidTr="00D36850">
        <w:tc>
          <w:tcPr>
            <w:tcW w:w="3403" w:type="dxa"/>
            <w:hideMark/>
          </w:tcPr>
          <w:p w14:paraId="1EB85DBB" w14:textId="77777777" w:rsidR="00662A8F" w:rsidRPr="00F829F4" w:rsidRDefault="00662A8F" w:rsidP="00D36850">
            <w:pPr>
              <w:spacing w:after="160" w:line="278" w:lineRule="auto"/>
            </w:pPr>
            <w:r w:rsidRPr="00F829F4">
              <w:t>1. Conception risquée (Code mort &amp; réutilisation d'indicateur)</w:t>
            </w:r>
          </w:p>
        </w:tc>
        <w:tc>
          <w:tcPr>
            <w:tcW w:w="5387" w:type="dxa"/>
            <w:hideMark/>
          </w:tcPr>
          <w:p w14:paraId="21F0815D" w14:textId="32663211" w:rsidR="00662A8F" w:rsidRPr="00F829F4" w:rsidRDefault="00662A8F" w:rsidP="00D36850">
            <w:pPr>
              <w:spacing w:after="160" w:line="278" w:lineRule="auto"/>
            </w:pPr>
            <w:r w:rsidRPr="00F829F4">
              <w:t xml:space="preserve">Détection de code mort ou inatteignable (via des outils comme SonarQube, standards en 2012) </w:t>
            </w:r>
            <w:r w:rsidR="005A0D4D">
              <w:t xml:space="preserve">(outil utilisé en stage ingénieur) </w:t>
            </w:r>
            <w:r w:rsidRPr="00F829F4">
              <w:t>pour bloquer la compilation si du code obsolète est détecté.</w:t>
            </w:r>
          </w:p>
        </w:tc>
        <w:tc>
          <w:tcPr>
            <w:tcW w:w="2268" w:type="dxa"/>
            <w:hideMark/>
          </w:tcPr>
          <w:p w14:paraId="229F89A1" w14:textId="77777777" w:rsidR="00662A8F" w:rsidRPr="00F829F4" w:rsidRDefault="00662A8F" w:rsidP="00D36850">
            <w:pPr>
              <w:spacing w:after="160" w:line="278" w:lineRule="auto"/>
            </w:pPr>
            <w:r w:rsidRPr="00F829F4">
              <w:t>Analyse statique</w:t>
            </w:r>
          </w:p>
        </w:tc>
        <w:tc>
          <w:tcPr>
            <w:tcW w:w="2268" w:type="dxa"/>
            <w:hideMark/>
          </w:tcPr>
          <w:p w14:paraId="5D6FABD8" w14:textId="77777777" w:rsidR="00662A8F" w:rsidRPr="00F829F4" w:rsidRDefault="00662A8F" w:rsidP="00D36850">
            <w:pPr>
              <w:spacing w:after="160" w:line="278" w:lineRule="auto"/>
            </w:pPr>
            <w:r w:rsidRPr="00F829F4">
              <w:t>Développeur</w:t>
            </w:r>
          </w:p>
        </w:tc>
        <w:tc>
          <w:tcPr>
            <w:tcW w:w="2551" w:type="dxa"/>
            <w:hideMark/>
          </w:tcPr>
          <w:p w14:paraId="20206CD1" w14:textId="2EC1AAD6" w:rsidR="00662A8F" w:rsidRPr="00F829F4" w:rsidRDefault="00662A8F" w:rsidP="00D36850">
            <w:pPr>
              <w:spacing w:after="160" w:line="278" w:lineRule="auto"/>
            </w:pPr>
            <w:r w:rsidRPr="00F829F4">
              <w:t>Faible (</w:t>
            </w:r>
            <w:r w:rsidR="007E3840">
              <w:t>c</w:t>
            </w:r>
            <w:r w:rsidRPr="00F829F4">
              <w:t>onfiguration d'un outil d'analyse standard)</w:t>
            </w:r>
          </w:p>
        </w:tc>
      </w:tr>
      <w:tr w:rsidR="00662A8F" w:rsidRPr="00F57CA7" w14:paraId="6C9B94D1" w14:textId="77777777" w:rsidTr="00D36850">
        <w:tc>
          <w:tcPr>
            <w:tcW w:w="3403" w:type="dxa"/>
            <w:hideMark/>
          </w:tcPr>
          <w:p w14:paraId="3F902386" w14:textId="77777777" w:rsidR="00662A8F" w:rsidRPr="00F829F4" w:rsidRDefault="00662A8F" w:rsidP="00D36850">
            <w:pPr>
              <w:spacing w:after="160" w:line="278" w:lineRule="auto"/>
            </w:pPr>
            <w:r w:rsidRPr="00F829F4">
              <w:t>2. Erreur de déploiement (7 serveurs sur 8)</w:t>
            </w:r>
          </w:p>
        </w:tc>
        <w:tc>
          <w:tcPr>
            <w:tcW w:w="5387" w:type="dxa"/>
            <w:hideMark/>
          </w:tcPr>
          <w:p w14:paraId="17AF9257" w14:textId="3BD98D0D" w:rsidR="00662A8F" w:rsidRPr="00F829F4" w:rsidRDefault="00662A8F" w:rsidP="00D36850">
            <w:pPr>
              <w:spacing w:after="160" w:line="278" w:lineRule="auto"/>
            </w:pPr>
            <w:r w:rsidRPr="00F829F4">
              <w:t>Script de déploiement automatisé vérifiant la signature/version sur 100% des cibles. Si un serveur échoue, le déploiement s'annule (fail-fast).</w:t>
            </w:r>
          </w:p>
        </w:tc>
        <w:tc>
          <w:tcPr>
            <w:tcW w:w="2268" w:type="dxa"/>
            <w:hideMark/>
          </w:tcPr>
          <w:p w14:paraId="458DD218" w14:textId="77777777" w:rsidR="00662A8F" w:rsidRPr="00F829F4" w:rsidRDefault="00662A8F" w:rsidP="00D36850">
            <w:pPr>
              <w:spacing w:after="160" w:line="278" w:lineRule="auto"/>
            </w:pPr>
            <w:r w:rsidRPr="00F829F4">
              <w:t>Procédure de déploiement</w:t>
            </w:r>
          </w:p>
        </w:tc>
        <w:tc>
          <w:tcPr>
            <w:tcW w:w="2268" w:type="dxa"/>
            <w:hideMark/>
          </w:tcPr>
          <w:p w14:paraId="6CC1CF4A" w14:textId="77777777" w:rsidR="00662A8F" w:rsidRPr="00F829F4" w:rsidRDefault="00662A8F" w:rsidP="00D36850">
            <w:pPr>
              <w:spacing w:after="160" w:line="278" w:lineRule="auto"/>
            </w:pPr>
            <w:r w:rsidRPr="00F829F4">
              <w:t>Ingénieur DevOps</w:t>
            </w:r>
          </w:p>
        </w:tc>
        <w:tc>
          <w:tcPr>
            <w:tcW w:w="2551" w:type="dxa"/>
            <w:hideMark/>
          </w:tcPr>
          <w:p w14:paraId="623A2B4A" w14:textId="780562DF" w:rsidR="00662A8F" w:rsidRPr="00F829F4" w:rsidRDefault="00662A8F" w:rsidP="00D36850">
            <w:pPr>
              <w:spacing w:after="160" w:line="278" w:lineRule="auto"/>
            </w:pPr>
            <w:r w:rsidRPr="00F829F4">
              <w:t>Moyen (</w:t>
            </w:r>
            <w:r w:rsidR="007E3840">
              <w:t>t</w:t>
            </w:r>
            <w:r w:rsidRPr="00F829F4">
              <w:t>emps de création et de maintenance des scripts)</w:t>
            </w:r>
          </w:p>
        </w:tc>
      </w:tr>
      <w:tr w:rsidR="00662A8F" w:rsidRPr="00F57CA7" w14:paraId="01AEFA6E" w14:textId="77777777" w:rsidTr="00D36850">
        <w:tc>
          <w:tcPr>
            <w:tcW w:w="3403" w:type="dxa"/>
            <w:hideMark/>
          </w:tcPr>
          <w:p w14:paraId="27A8F516" w14:textId="77777777" w:rsidR="00662A8F" w:rsidRPr="00F829F4" w:rsidRDefault="00662A8F" w:rsidP="00D36850">
            <w:pPr>
              <w:spacing w:after="160" w:line="278" w:lineRule="auto"/>
            </w:pPr>
            <w:r w:rsidRPr="00F829F4">
              <w:t>3. Alertes ignorées (97 messages d'erreur)</w:t>
            </w:r>
          </w:p>
        </w:tc>
        <w:tc>
          <w:tcPr>
            <w:tcW w:w="5387" w:type="dxa"/>
            <w:hideMark/>
          </w:tcPr>
          <w:p w14:paraId="17CF1AD8" w14:textId="4ADB9873" w:rsidR="00662A8F" w:rsidRPr="00F829F4" w:rsidRDefault="00662A8F" w:rsidP="00D36850">
            <w:pPr>
              <w:spacing w:after="160" w:line="278" w:lineRule="auto"/>
            </w:pPr>
            <w:r w:rsidRPr="00F829F4">
              <w:t>Règle d'arrêt automatique: si le système génère un taux d'erreurs critiques avant l'ouverture, le démarrage du routeur est techniquement verrouillé.</w:t>
            </w:r>
          </w:p>
        </w:tc>
        <w:tc>
          <w:tcPr>
            <w:tcW w:w="2268" w:type="dxa"/>
            <w:hideMark/>
          </w:tcPr>
          <w:p w14:paraId="7F459FBD" w14:textId="77777777" w:rsidR="00662A8F" w:rsidRPr="00F829F4" w:rsidRDefault="00662A8F" w:rsidP="00D36850">
            <w:pPr>
              <w:spacing w:after="160" w:line="278" w:lineRule="auto"/>
            </w:pPr>
            <w:r w:rsidRPr="00F829F4">
              <w:t>Supervision en production</w:t>
            </w:r>
          </w:p>
        </w:tc>
        <w:tc>
          <w:tcPr>
            <w:tcW w:w="2268" w:type="dxa"/>
            <w:hideMark/>
          </w:tcPr>
          <w:p w14:paraId="2D0E1C9C" w14:textId="77777777" w:rsidR="00662A8F" w:rsidRPr="00F829F4" w:rsidRDefault="00662A8F" w:rsidP="00D36850">
            <w:pPr>
              <w:spacing w:after="160" w:line="278" w:lineRule="auto"/>
            </w:pPr>
            <w:r w:rsidRPr="00F829F4">
              <w:t>Ingénieur DevOps</w:t>
            </w:r>
          </w:p>
        </w:tc>
        <w:tc>
          <w:tcPr>
            <w:tcW w:w="2551" w:type="dxa"/>
            <w:hideMark/>
          </w:tcPr>
          <w:p w14:paraId="116C4565" w14:textId="27AB6690" w:rsidR="00662A8F" w:rsidRPr="00F829F4" w:rsidRDefault="00662A8F" w:rsidP="00D36850">
            <w:pPr>
              <w:spacing w:after="160" w:line="278" w:lineRule="auto"/>
            </w:pPr>
            <w:r w:rsidRPr="00F829F4">
              <w:t>Moyen (</w:t>
            </w:r>
            <w:r w:rsidR="007E3840">
              <w:t>p</w:t>
            </w:r>
            <w:r w:rsidRPr="00F829F4">
              <w:t>aramétrage des sondes logiques)</w:t>
            </w:r>
          </w:p>
        </w:tc>
      </w:tr>
      <w:tr w:rsidR="00662A8F" w:rsidRPr="00F57CA7" w14:paraId="536AA164" w14:textId="77777777" w:rsidTr="00D36850">
        <w:tc>
          <w:tcPr>
            <w:tcW w:w="3403" w:type="dxa"/>
            <w:hideMark/>
          </w:tcPr>
          <w:p w14:paraId="30C9ED0F" w14:textId="77777777" w:rsidR="00662A8F" w:rsidRPr="00F829F4" w:rsidRDefault="00662A8F" w:rsidP="00D36850">
            <w:pPr>
              <w:spacing w:after="160" w:line="278" w:lineRule="auto"/>
            </w:pPr>
            <w:r w:rsidRPr="00F829F4">
              <w:t>4. Déclenchement (Ordres en boucle sans limite)</w:t>
            </w:r>
          </w:p>
        </w:tc>
        <w:tc>
          <w:tcPr>
            <w:tcW w:w="5387" w:type="dxa"/>
            <w:hideMark/>
          </w:tcPr>
          <w:p w14:paraId="4D981A8A" w14:textId="25F98C16" w:rsidR="00662A8F" w:rsidRPr="00F829F4" w:rsidRDefault="00DA188D" w:rsidP="00D36850">
            <w:pPr>
              <w:spacing w:after="160" w:line="278" w:lineRule="auto"/>
            </w:pPr>
            <w:r>
              <w:t>« </w:t>
            </w:r>
            <w:r w:rsidR="00662A8F" w:rsidRPr="00F829F4">
              <w:t>Coupe-circuit</w:t>
            </w:r>
            <w:r>
              <w:t> »</w:t>
            </w:r>
            <w:r w:rsidR="00662A8F" w:rsidRPr="00F829F4">
              <w:t xml:space="preserve"> algorithmique (</w:t>
            </w:r>
            <w:r w:rsidR="001519A6">
              <w:t>k</w:t>
            </w:r>
            <w:r w:rsidR="00662A8F" w:rsidRPr="00F829F4">
              <w:t>ill Switch) bloquant les transactions au niveau du routeur si le volume ou la valeur dépasse un seuil historique par seconde.</w:t>
            </w:r>
          </w:p>
        </w:tc>
        <w:tc>
          <w:tcPr>
            <w:tcW w:w="2268" w:type="dxa"/>
            <w:hideMark/>
          </w:tcPr>
          <w:p w14:paraId="5F3EF28D" w14:textId="77777777" w:rsidR="00662A8F" w:rsidRPr="00F829F4" w:rsidRDefault="00662A8F" w:rsidP="00D36850">
            <w:pPr>
              <w:spacing w:after="160" w:line="278" w:lineRule="auto"/>
            </w:pPr>
            <w:r w:rsidRPr="00F829F4">
              <w:t>Supervision en production</w:t>
            </w:r>
          </w:p>
        </w:tc>
        <w:tc>
          <w:tcPr>
            <w:tcW w:w="2268" w:type="dxa"/>
            <w:hideMark/>
          </w:tcPr>
          <w:p w14:paraId="0CEC03F0" w14:textId="77777777" w:rsidR="00662A8F" w:rsidRPr="00F829F4" w:rsidRDefault="00662A8F" w:rsidP="00D36850">
            <w:pPr>
              <w:spacing w:after="160" w:line="278" w:lineRule="auto"/>
            </w:pPr>
            <w:r w:rsidRPr="00F829F4">
              <w:t>Architecte</w:t>
            </w:r>
          </w:p>
        </w:tc>
        <w:tc>
          <w:tcPr>
            <w:tcW w:w="2551" w:type="dxa"/>
            <w:hideMark/>
          </w:tcPr>
          <w:p w14:paraId="555FB333" w14:textId="5559C8A9" w:rsidR="00662A8F" w:rsidRPr="00F829F4" w:rsidRDefault="00662A8F" w:rsidP="00D36850">
            <w:pPr>
              <w:spacing w:after="160" w:line="278" w:lineRule="auto"/>
            </w:pPr>
            <w:r w:rsidRPr="00F829F4">
              <w:t>Élevé (</w:t>
            </w:r>
            <w:r w:rsidR="007E3840">
              <w:t>c</w:t>
            </w:r>
            <w:r w:rsidRPr="00F829F4">
              <w:t>omplexité pour ne pas impacter la latence du trading)</w:t>
            </w:r>
          </w:p>
        </w:tc>
      </w:tr>
      <w:tr w:rsidR="00662A8F" w:rsidRPr="00F57CA7" w14:paraId="3C49FC20" w14:textId="77777777" w:rsidTr="00D36850">
        <w:tc>
          <w:tcPr>
            <w:tcW w:w="3403" w:type="dxa"/>
            <w:hideMark/>
          </w:tcPr>
          <w:p w14:paraId="3CBE4874" w14:textId="77777777" w:rsidR="00662A8F" w:rsidRPr="00F829F4" w:rsidRDefault="00662A8F" w:rsidP="00D36850">
            <w:pPr>
              <w:spacing w:after="160" w:line="278" w:lineRule="auto"/>
            </w:pPr>
            <w:r w:rsidRPr="00F829F4">
              <w:t>5. Aggravation (Retour arrière destructeur)</w:t>
            </w:r>
          </w:p>
        </w:tc>
        <w:tc>
          <w:tcPr>
            <w:tcW w:w="5387" w:type="dxa"/>
            <w:hideMark/>
          </w:tcPr>
          <w:p w14:paraId="6AEE5CC9" w14:textId="77777777" w:rsidR="00662A8F" w:rsidRPr="00F829F4" w:rsidRDefault="00662A8F" w:rsidP="00D36850">
            <w:pPr>
              <w:spacing w:after="160" w:line="278" w:lineRule="auto"/>
            </w:pPr>
            <w:r w:rsidRPr="00F829F4">
              <w:t>Exécution automatisée d'un scénario de rollback pour valider que le système retrouve un état sain et cohérent en cas d'annulation de version.</w:t>
            </w:r>
          </w:p>
        </w:tc>
        <w:tc>
          <w:tcPr>
            <w:tcW w:w="2268" w:type="dxa"/>
            <w:hideMark/>
          </w:tcPr>
          <w:p w14:paraId="556A7245" w14:textId="77777777" w:rsidR="00662A8F" w:rsidRPr="00F829F4" w:rsidRDefault="00662A8F" w:rsidP="00D36850">
            <w:pPr>
              <w:spacing w:after="160" w:line="278" w:lineRule="auto"/>
            </w:pPr>
            <w:r w:rsidRPr="00F829F4">
              <w:t>Tests système sur environnement iso-production</w:t>
            </w:r>
          </w:p>
        </w:tc>
        <w:tc>
          <w:tcPr>
            <w:tcW w:w="2268" w:type="dxa"/>
            <w:hideMark/>
          </w:tcPr>
          <w:p w14:paraId="6FAEA697" w14:textId="77777777" w:rsidR="00662A8F" w:rsidRPr="00F829F4" w:rsidRDefault="00662A8F" w:rsidP="00D36850">
            <w:pPr>
              <w:spacing w:after="160" w:line="278" w:lineRule="auto"/>
            </w:pPr>
            <w:r w:rsidRPr="00F829F4">
              <w:t>QA lead</w:t>
            </w:r>
          </w:p>
        </w:tc>
        <w:tc>
          <w:tcPr>
            <w:tcW w:w="2551" w:type="dxa"/>
            <w:hideMark/>
          </w:tcPr>
          <w:p w14:paraId="1A39F3C8" w14:textId="260A7902" w:rsidR="00662A8F" w:rsidRPr="00F829F4" w:rsidRDefault="00662A8F" w:rsidP="00D36850">
            <w:pPr>
              <w:spacing w:after="160" w:line="278" w:lineRule="auto"/>
            </w:pPr>
            <w:r w:rsidRPr="00F829F4">
              <w:t>Élevé (</w:t>
            </w:r>
            <w:r w:rsidR="007E3840">
              <w:t>n</w:t>
            </w:r>
            <w:r w:rsidRPr="00F829F4">
              <w:t>écessite une infrastructure de test lourde)</w:t>
            </w:r>
          </w:p>
        </w:tc>
      </w:tr>
    </w:tbl>
    <w:p w14:paraId="7DB183D1" w14:textId="77777777" w:rsidR="00662A8F" w:rsidRDefault="00662A8F"/>
    <w:p w14:paraId="3096DD3C" w14:textId="77777777" w:rsidR="00662A8F" w:rsidRDefault="00662A8F">
      <w:pPr>
        <w:sectPr w:rsidR="00662A8F" w:rsidSect="00F57CA7">
          <w:pgSz w:w="16838" w:h="11906" w:orient="landscape"/>
          <w:pgMar w:top="1418" w:right="1418" w:bottom="1418" w:left="1418" w:header="709" w:footer="709" w:gutter="0"/>
          <w:cols w:space="708"/>
          <w:docGrid w:linePitch="360"/>
        </w:sectPr>
      </w:pPr>
    </w:p>
    <w:p w14:paraId="50C26572" w14:textId="43D800F4" w:rsidR="00F57CA7" w:rsidRDefault="00651BDA" w:rsidP="00651BDA">
      <w:pPr>
        <w:pStyle w:val="Titre2"/>
      </w:pPr>
      <w:r w:rsidRPr="00651BDA">
        <w:lastRenderedPageBreak/>
        <w:t xml:space="preserve">C.1 </w:t>
      </w:r>
      <w:r>
        <w:t>–</w:t>
      </w:r>
      <w:r w:rsidRPr="00651BDA">
        <w:t xml:space="preserve"> Priorisation</w:t>
      </w:r>
    </w:p>
    <w:p w14:paraId="47E83284" w14:textId="523FE7A1" w:rsidR="005A0D4D" w:rsidRPr="005A0D4D" w:rsidRDefault="005A0D4D" w:rsidP="000B56BF">
      <w:pPr>
        <w:pStyle w:val="Paragraphedeliste"/>
        <w:numPr>
          <w:ilvl w:val="0"/>
          <w:numId w:val="3"/>
        </w:numPr>
      </w:pPr>
      <w:r w:rsidRPr="005A0D4D">
        <w:t>Contrôle 3 : Règle d'arrêt automatique avant ouverture (Health check sur les logs)</w:t>
      </w:r>
    </w:p>
    <w:p w14:paraId="31E6D1DD" w14:textId="5DB71B2B" w:rsidR="005A0D4D" w:rsidRPr="005A0D4D" w:rsidRDefault="005A0D4D" w:rsidP="000B56BF">
      <w:pPr>
        <w:pStyle w:val="Paragraphedeliste"/>
        <w:numPr>
          <w:ilvl w:val="0"/>
          <w:numId w:val="3"/>
        </w:numPr>
      </w:pPr>
      <w:r w:rsidRPr="005A0D4D">
        <w:t>Contrôle 1 : Détection de code mort bloquant la compilation (Analyse statique)</w:t>
      </w:r>
    </w:p>
    <w:p w14:paraId="7F0DD1F0" w14:textId="48D88535" w:rsidR="005A0D4D" w:rsidRPr="005A0D4D" w:rsidRDefault="005A0D4D" w:rsidP="000B56BF">
      <w:pPr>
        <w:pStyle w:val="Paragraphedeliste"/>
        <w:numPr>
          <w:ilvl w:val="0"/>
          <w:numId w:val="3"/>
        </w:numPr>
      </w:pPr>
      <w:r w:rsidRPr="005A0D4D">
        <w:t>Contrôle 2 : Script de déploiement automatisé fail-fast</w:t>
      </w:r>
    </w:p>
    <w:p w14:paraId="503BEF67" w14:textId="4040410A" w:rsidR="005A0D4D" w:rsidRPr="005A0D4D" w:rsidRDefault="005A0D4D" w:rsidP="000B56BF">
      <w:pPr>
        <w:pStyle w:val="Paragraphedeliste"/>
        <w:numPr>
          <w:ilvl w:val="0"/>
          <w:numId w:val="3"/>
        </w:numPr>
      </w:pPr>
      <w:r w:rsidRPr="005A0D4D">
        <w:t>Contrôle 4 : Coupe-circuit algorithmique (Kill Switch) — (Hors budget initial : nécessiterait plus de 10 jours pour garantir des performances de trading à très faible latence).</w:t>
      </w:r>
    </w:p>
    <w:p w14:paraId="265C2F24" w14:textId="7ABE5C77" w:rsidR="005A0D4D" w:rsidRPr="005A0D4D" w:rsidRDefault="005A0D4D" w:rsidP="000B56BF">
      <w:pPr>
        <w:pStyle w:val="Paragraphedeliste"/>
        <w:numPr>
          <w:ilvl w:val="0"/>
          <w:numId w:val="3"/>
        </w:numPr>
      </w:pPr>
      <w:r w:rsidRPr="005A0D4D">
        <w:t>Contrôle 5 : Scénarios de rollback automatisés — (Hors budget initial : la mise en place d'un environnement iso-production complet est trop coûteuse).</w:t>
      </w:r>
    </w:p>
    <w:p w14:paraId="61B59196" w14:textId="6001246B" w:rsidR="000B56BF" w:rsidRPr="000B56BF" w:rsidRDefault="000B56BF" w:rsidP="000B56BF">
      <w:r w:rsidRPr="000B56BF">
        <w:t xml:space="preserve">Le contrôle 3 doit impérativement être mis en place en </w:t>
      </w:r>
      <w:r>
        <w:t>1</w:t>
      </w:r>
      <w:r w:rsidRPr="000B56BF">
        <w:rPr>
          <w:vertAlign w:val="superscript"/>
        </w:rPr>
        <w:t>er</w:t>
      </w:r>
      <w:r w:rsidRPr="000B56BF">
        <w:t xml:space="preserve">, sans considération de </w:t>
      </w:r>
      <w:r>
        <w:t>« </w:t>
      </w:r>
      <w:r w:rsidRPr="000B56BF">
        <w:t>bonne pratique</w:t>
      </w:r>
      <w:r>
        <w:t xml:space="preserve"> » </w:t>
      </w:r>
      <w:r w:rsidRPr="000B56BF">
        <w:t>architecturale, mais par pur pragmatisme mathématique :</w:t>
      </w:r>
    </w:p>
    <w:p w14:paraId="0D9F0D40" w14:textId="77777777" w:rsidR="000B56BF" w:rsidRPr="000B56BF" w:rsidRDefault="000B56BF" w:rsidP="000B56BF">
      <w:r w:rsidRPr="000B56BF">
        <w:t>Coût (Investissement très faible) : Le système de 2012 était déjà capable d'identifier un problème puisqu'il a généré 97 messages d'erreur internes avant l'ouverture des marchés. Écrire un script basique (prenant 1 à 2 jours-homme maximum) qui compte ces alertes et modifie un paramètre booléen pour verrouiller l'accès du routeur au marché est extrêmement peu coûteux et rapide.</w:t>
      </w:r>
    </w:p>
    <w:p w14:paraId="29CC0DFE" w14:textId="77777777" w:rsidR="000B56BF" w:rsidRPr="000B56BF" w:rsidRDefault="000B56BF" w:rsidP="000B56BF">
      <w:r w:rsidRPr="000B56BF">
        <w:t>Risque évité (Impact maximal) : Ce contrôle à lui seul annule 100 % de la perte financière (440 millions de dollars) et sauve l'entreprise de la faillite. Le bug n'est pas corrigé, mais ses conséquences catastrophiques sont étouffées avant l'exposition au marché.</w:t>
      </w:r>
    </w:p>
    <w:p w14:paraId="0DE4056E" w14:textId="177F56AF" w:rsidR="00651BDA" w:rsidRDefault="000B56BF" w:rsidP="00651BDA">
      <w:r w:rsidRPr="000B56BF">
        <w:t>Le ratio entre les deux ou trois jours de développement requis et les 440 millions de dollars de casse évités est le plus élevé de toute la liste.</w:t>
      </w:r>
    </w:p>
    <w:p w14:paraId="1118A352" w14:textId="77777777" w:rsidR="00651BDA" w:rsidRPr="00651BDA" w:rsidRDefault="00651BDA" w:rsidP="00651BDA"/>
    <w:p w14:paraId="2C0EF704" w14:textId="58C0A098" w:rsidR="005F7CF9" w:rsidRDefault="00651BDA" w:rsidP="005F7CF9">
      <w:pPr>
        <w:pStyle w:val="Titre2"/>
      </w:pPr>
      <w:r w:rsidRPr="00651BDA">
        <w:t xml:space="preserve">C.2 </w:t>
      </w:r>
      <w:r>
        <w:t>-</w:t>
      </w:r>
      <w:r w:rsidRPr="00651BDA">
        <w:t xml:space="preserve"> Le contrôle qui n’existe pas</w:t>
      </w:r>
    </w:p>
    <w:p w14:paraId="0621AFAD" w14:textId="0C19E755" w:rsidR="005F7CF9" w:rsidRPr="005F7CF9" w:rsidRDefault="005F7CF9" w:rsidP="005F7CF9">
      <w:r>
        <w:t>(Trace écrite pour le rendu final)</w:t>
      </w:r>
    </w:p>
    <w:p w14:paraId="042329CC" w14:textId="2244F79A" w:rsidR="008B3B56" w:rsidRDefault="00FB76B4" w:rsidP="008B3B56">
      <w:r w:rsidRPr="00FB76B4">
        <w:t>Le verrouillage automatique au démarrage</w:t>
      </w:r>
    </w:p>
    <w:p w14:paraId="29C91CA3" w14:textId="77777777" w:rsidR="006C7D03" w:rsidRDefault="00FB76B4" w:rsidP="008B3B56">
      <w:r>
        <w:t>P</w:t>
      </w:r>
      <w:r w:rsidRPr="00FB76B4">
        <w:t>rioris</w:t>
      </w:r>
      <w:r>
        <w:t>ation de</w:t>
      </w:r>
      <w:r w:rsidRPr="00FB76B4">
        <w:t xml:space="preserve"> l'impact financier immédiat. Le système émettait déjà 97 alertes avant l'ouverture. En seulement quelques jours de développement, un script lisant ces alertes aurait pu verrouiller automatiquement la connexion au marché. Ce n'est pas la solution la plus élégante techniquement, mais c'est celle qui offre le meilleur ratio coût/bénéfice</w:t>
      </w:r>
    </w:p>
    <w:p w14:paraId="52C7FBA4" w14:textId="2146124C" w:rsidR="00FB76B4" w:rsidRPr="008B3B56" w:rsidRDefault="006C7D03" w:rsidP="008B3B56">
      <w:r>
        <w:t>p</w:t>
      </w:r>
      <w:r w:rsidR="00FB76B4" w:rsidRPr="00FB76B4">
        <w:t>our un effort minime, elle sauve instantanément 440 millions de dollars</w:t>
      </w:r>
      <w:r w:rsidR="00A859DD">
        <w:t xml:space="preserve"> et l’entreprise par la même occasion</w:t>
      </w:r>
      <w:r w:rsidR="00FB76B4" w:rsidRPr="00FB76B4">
        <w:t>.</w:t>
      </w:r>
    </w:p>
    <w:sectPr w:rsidR="00FB76B4" w:rsidRPr="008B3B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DCC"/>
    <w:multiLevelType w:val="hybridMultilevel"/>
    <w:tmpl w:val="40E86068"/>
    <w:lvl w:ilvl="0" w:tplc="C472BE5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F45096"/>
    <w:multiLevelType w:val="hybridMultilevel"/>
    <w:tmpl w:val="AE7EC1F4"/>
    <w:lvl w:ilvl="0" w:tplc="22CA28B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BB56747"/>
    <w:multiLevelType w:val="hybridMultilevel"/>
    <w:tmpl w:val="C48CC9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D3C546A"/>
    <w:multiLevelType w:val="multilevel"/>
    <w:tmpl w:val="55F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98604">
    <w:abstractNumId w:val="0"/>
  </w:num>
  <w:num w:numId="2" w16cid:durableId="1614557624">
    <w:abstractNumId w:val="1"/>
  </w:num>
  <w:num w:numId="3" w16cid:durableId="1192694626">
    <w:abstractNumId w:val="2"/>
  </w:num>
  <w:num w:numId="4" w16cid:durableId="1876691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A1"/>
    <w:rsid w:val="0009374C"/>
    <w:rsid w:val="000B56BF"/>
    <w:rsid w:val="001519A6"/>
    <w:rsid w:val="003A53DF"/>
    <w:rsid w:val="004A2217"/>
    <w:rsid w:val="005A0D4D"/>
    <w:rsid w:val="005F7CF9"/>
    <w:rsid w:val="00651BDA"/>
    <w:rsid w:val="00662A8F"/>
    <w:rsid w:val="006B73C9"/>
    <w:rsid w:val="006C7D03"/>
    <w:rsid w:val="00777117"/>
    <w:rsid w:val="007777FF"/>
    <w:rsid w:val="007E3840"/>
    <w:rsid w:val="00831F78"/>
    <w:rsid w:val="0084227D"/>
    <w:rsid w:val="008B3B56"/>
    <w:rsid w:val="009147C4"/>
    <w:rsid w:val="009D04C2"/>
    <w:rsid w:val="009D37EC"/>
    <w:rsid w:val="00A859DD"/>
    <w:rsid w:val="00AF7FAD"/>
    <w:rsid w:val="00BE1C92"/>
    <w:rsid w:val="00D36850"/>
    <w:rsid w:val="00DA188D"/>
    <w:rsid w:val="00E821A1"/>
    <w:rsid w:val="00F57CA7"/>
    <w:rsid w:val="00F62C30"/>
    <w:rsid w:val="00F64F0D"/>
    <w:rsid w:val="00F829F4"/>
    <w:rsid w:val="00FB577A"/>
    <w:rsid w:val="00FB76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71C3"/>
  <w15:chartTrackingRefBased/>
  <w15:docId w15:val="{8A9CE24F-53CD-44B0-A580-8B76BB15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2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82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821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21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21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21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21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21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21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21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821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821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21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21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21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21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21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21A1"/>
    <w:rPr>
      <w:rFonts w:eastAsiaTheme="majorEastAsia" w:cstheme="majorBidi"/>
      <w:color w:val="272727" w:themeColor="text1" w:themeTint="D8"/>
    </w:rPr>
  </w:style>
  <w:style w:type="paragraph" w:styleId="Titre">
    <w:name w:val="Title"/>
    <w:basedOn w:val="Normal"/>
    <w:next w:val="Normal"/>
    <w:link w:val="TitreCar"/>
    <w:uiPriority w:val="10"/>
    <w:qFormat/>
    <w:rsid w:val="00E82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21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21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21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21A1"/>
    <w:pPr>
      <w:spacing w:before="160"/>
      <w:jc w:val="center"/>
    </w:pPr>
    <w:rPr>
      <w:i/>
      <w:iCs/>
      <w:color w:val="404040" w:themeColor="text1" w:themeTint="BF"/>
    </w:rPr>
  </w:style>
  <w:style w:type="character" w:customStyle="1" w:styleId="CitationCar">
    <w:name w:val="Citation Car"/>
    <w:basedOn w:val="Policepardfaut"/>
    <w:link w:val="Citation"/>
    <w:uiPriority w:val="29"/>
    <w:rsid w:val="00E821A1"/>
    <w:rPr>
      <w:i/>
      <w:iCs/>
      <w:color w:val="404040" w:themeColor="text1" w:themeTint="BF"/>
    </w:rPr>
  </w:style>
  <w:style w:type="paragraph" w:styleId="Paragraphedeliste">
    <w:name w:val="List Paragraph"/>
    <w:basedOn w:val="Normal"/>
    <w:uiPriority w:val="34"/>
    <w:qFormat/>
    <w:rsid w:val="00E821A1"/>
    <w:pPr>
      <w:ind w:left="720"/>
      <w:contextualSpacing/>
    </w:pPr>
  </w:style>
  <w:style w:type="character" w:styleId="Accentuationintense">
    <w:name w:val="Intense Emphasis"/>
    <w:basedOn w:val="Policepardfaut"/>
    <w:uiPriority w:val="21"/>
    <w:qFormat/>
    <w:rsid w:val="00E821A1"/>
    <w:rPr>
      <w:i/>
      <w:iCs/>
      <w:color w:val="0F4761" w:themeColor="accent1" w:themeShade="BF"/>
    </w:rPr>
  </w:style>
  <w:style w:type="paragraph" w:styleId="Citationintense">
    <w:name w:val="Intense Quote"/>
    <w:basedOn w:val="Normal"/>
    <w:next w:val="Normal"/>
    <w:link w:val="CitationintenseCar"/>
    <w:uiPriority w:val="30"/>
    <w:qFormat/>
    <w:rsid w:val="00E82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21A1"/>
    <w:rPr>
      <w:i/>
      <w:iCs/>
      <w:color w:val="0F4761" w:themeColor="accent1" w:themeShade="BF"/>
    </w:rPr>
  </w:style>
  <w:style w:type="character" w:styleId="Rfrenceintense">
    <w:name w:val="Intense Reference"/>
    <w:basedOn w:val="Policepardfaut"/>
    <w:uiPriority w:val="32"/>
    <w:qFormat/>
    <w:rsid w:val="00E821A1"/>
    <w:rPr>
      <w:b/>
      <w:bCs/>
      <w:smallCaps/>
      <w:color w:val="0F4761" w:themeColor="accent1" w:themeShade="BF"/>
      <w:spacing w:val="5"/>
    </w:rPr>
  </w:style>
  <w:style w:type="table" w:styleId="Grilledutableau">
    <w:name w:val="Table Grid"/>
    <w:basedOn w:val="TableauNormal"/>
    <w:uiPriority w:val="39"/>
    <w:rsid w:val="00E82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Words>
  <Characters>5632</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RASSAT</dc:creator>
  <cp:keywords/>
  <dc:description/>
  <cp:lastModifiedBy>Lou RASSAT</cp:lastModifiedBy>
  <cp:revision>29</cp:revision>
  <dcterms:created xsi:type="dcterms:W3CDTF">2026-09-14T09:25:00Z</dcterms:created>
  <dcterms:modified xsi:type="dcterms:W3CDTF">2026-09-14T12:54:00Z</dcterms:modified>
</cp:coreProperties>
</file>