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8D70" w14:textId="04FA10E9" w:rsidR="00EF45D3" w:rsidRPr="00EF45D3" w:rsidRDefault="00EF45D3" w:rsidP="00EF45D3">
      <w:pPr>
        <w:rPr>
          <w:b/>
          <w:bCs/>
          <w:sz w:val="28"/>
          <w:szCs w:val="28"/>
        </w:rPr>
      </w:pPr>
      <w:r w:rsidRPr="00EF45D3">
        <w:rPr>
          <w:b/>
          <w:bCs/>
          <w:sz w:val="28"/>
          <w:szCs w:val="28"/>
        </w:rPr>
        <w:t>Этап 1. Основы Go и HTTP-сервера</w:t>
      </w:r>
    </w:p>
    <w:p w14:paraId="4E4E4A10" w14:textId="59FBFAC7" w:rsidR="00EF45D3" w:rsidRPr="00EF45D3" w:rsidRDefault="00EF45D3" w:rsidP="00EF45D3">
      <w:pPr>
        <w:rPr>
          <w:sz w:val="28"/>
          <w:szCs w:val="28"/>
          <w:u w:val="single"/>
        </w:rPr>
      </w:pPr>
      <w:r w:rsidRPr="00EF45D3">
        <w:rPr>
          <w:sz w:val="28"/>
          <w:szCs w:val="28"/>
          <w:u w:val="single"/>
        </w:rPr>
        <w:t>Отчет:</w:t>
      </w:r>
    </w:p>
    <w:p w14:paraId="3C6003EE" w14:textId="77777777" w:rsidR="00EF45D3" w:rsidRDefault="00EF45D3" w:rsidP="00EF45D3">
      <w:r>
        <w:t>1. Формирование и отправка запроса клиентом</w:t>
      </w:r>
    </w:p>
    <w:p w14:paraId="4A83839F" w14:textId="77777777" w:rsidR="00EF45D3" w:rsidRDefault="00EF45D3" w:rsidP="00EF45D3">
      <w:r>
        <w:t xml:space="preserve">Процесс начинается на стороне клиента (будь то веб-браузер или утилита командной строки </w:t>
      </w:r>
      <w:proofErr w:type="spellStart"/>
      <w:r>
        <w:t>curl</w:t>
      </w:r>
      <w:proofErr w:type="spellEnd"/>
      <w:r>
        <w:t>). Клиент создаёт HTTP-запрос, который содержит метод (например, GET или POST), путь (например, /, /</w:t>
      </w:r>
      <w:proofErr w:type="spellStart"/>
      <w:r>
        <w:t>about</w:t>
      </w:r>
      <w:proofErr w:type="spellEnd"/>
      <w:r>
        <w:t xml:space="preserve"> или /</w:t>
      </w:r>
      <w:proofErr w:type="spellStart"/>
      <w:r>
        <w:t>ping</w:t>
      </w:r>
      <w:proofErr w:type="spellEnd"/>
      <w:r>
        <w:t>), необходимые заголовки и, при необходимости, тело запроса. Этот запрос отправляется на сетевой адрес localhost:8080.</w:t>
      </w:r>
    </w:p>
    <w:p w14:paraId="325D5383" w14:textId="77777777" w:rsidR="00EF45D3" w:rsidRDefault="00EF45D3" w:rsidP="00EF45D3"/>
    <w:p w14:paraId="41599FE2" w14:textId="77777777" w:rsidR="00EF45D3" w:rsidRDefault="00EF45D3" w:rsidP="00EF45D3">
      <w:r>
        <w:t>2. Приём соединения и создание объекта запроса</w:t>
      </w:r>
    </w:p>
    <w:p w14:paraId="26576C08" w14:textId="77777777" w:rsidR="00EF45D3" w:rsidRDefault="00EF45D3" w:rsidP="00EF45D3">
      <w:r>
        <w:t xml:space="preserve">На стороне сервера функция </w:t>
      </w:r>
      <w:proofErr w:type="spellStart"/>
      <w:proofErr w:type="gramStart"/>
      <w:r>
        <w:t>http.ListenAndServe</w:t>
      </w:r>
      <w:proofErr w:type="spellEnd"/>
      <w:proofErr w:type="gramEnd"/>
      <w:r>
        <w:t xml:space="preserve">(":8080", </w:t>
      </w:r>
      <w:proofErr w:type="spellStart"/>
      <w:r>
        <w:t>mux</w:t>
      </w:r>
      <w:proofErr w:type="spellEnd"/>
      <w:r>
        <w:t>) непрерывно прослушивает указанный порт. Как только поступает входящее TCP-соединение, сервер Go считывает данные и инкапсулирует их в объект типа *</w:t>
      </w:r>
      <w:proofErr w:type="spellStart"/>
      <w:proofErr w:type="gramStart"/>
      <w:r>
        <w:t>http.Request</w:t>
      </w:r>
      <w:proofErr w:type="spellEnd"/>
      <w:proofErr w:type="gramEnd"/>
      <w:r>
        <w:t>. Этот объект содержит всю информацию о запросе: метод, URL, заголовки, параметры и тело.</w:t>
      </w:r>
    </w:p>
    <w:p w14:paraId="02D83AF6" w14:textId="77777777" w:rsidR="00EF45D3" w:rsidRDefault="00EF45D3" w:rsidP="00EF45D3"/>
    <w:p w14:paraId="3C5AB0DB" w14:textId="77777777" w:rsidR="00EF45D3" w:rsidRDefault="00EF45D3" w:rsidP="00EF45D3">
      <w:r>
        <w:t>3. Маршрутизация запроса</w:t>
      </w:r>
    </w:p>
    <w:p w14:paraId="7E3F91F5" w14:textId="77777777" w:rsidR="00EF45D3" w:rsidRDefault="00EF45D3" w:rsidP="00EF45D3">
      <w:r>
        <w:t xml:space="preserve">Далее в дело вступает маршрутизатор </w:t>
      </w:r>
      <w:proofErr w:type="spellStart"/>
      <w:proofErr w:type="gramStart"/>
      <w:r>
        <w:t>http.ServeMux</w:t>
      </w:r>
      <w:proofErr w:type="spellEnd"/>
      <w:proofErr w:type="gramEnd"/>
      <w:r>
        <w:t>. Он анализирует путь запроса (URL) и сопоставляет его с заранее зарегистрированными обработчиками:</w:t>
      </w:r>
    </w:p>
    <w:p w14:paraId="67CF5106" w14:textId="77777777" w:rsidR="00EF45D3" w:rsidRDefault="00EF45D3" w:rsidP="00EF45D3"/>
    <w:p w14:paraId="1764381C" w14:textId="77777777" w:rsidR="00EF45D3" w:rsidRDefault="00EF45D3" w:rsidP="00EF45D3">
      <w:r>
        <w:t xml:space="preserve">· Путь / направляется в </w:t>
      </w:r>
      <w:proofErr w:type="spellStart"/>
      <w:r>
        <w:t>homeHandler</w:t>
      </w:r>
      <w:proofErr w:type="spellEnd"/>
      <w:r>
        <w:t>.</w:t>
      </w:r>
    </w:p>
    <w:p w14:paraId="7AC95758" w14:textId="77777777" w:rsidR="00EF45D3" w:rsidRDefault="00EF45D3" w:rsidP="00EF45D3">
      <w:r>
        <w:t>· Путь /</w:t>
      </w:r>
      <w:proofErr w:type="spellStart"/>
      <w:r>
        <w:t>about</w:t>
      </w:r>
      <w:proofErr w:type="spellEnd"/>
      <w:r>
        <w:t xml:space="preserve"> — в </w:t>
      </w:r>
      <w:proofErr w:type="spellStart"/>
      <w:r>
        <w:t>aboutHandler</w:t>
      </w:r>
      <w:proofErr w:type="spellEnd"/>
      <w:r>
        <w:t>.</w:t>
      </w:r>
    </w:p>
    <w:p w14:paraId="1928CE9F" w14:textId="77777777" w:rsidR="00EF45D3" w:rsidRDefault="00EF45D3" w:rsidP="00EF45D3">
      <w:r>
        <w:t>· Путь /</w:t>
      </w:r>
      <w:proofErr w:type="spellStart"/>
      <w:r>
        <w:t>ping</w:t>
      </w:r>
      <w:proofErr w:type="spellEnd"/>
      <w:r>
        <w:t xml:space="preserve"> — в </w:t>
      </w:r>
      <w:proofErr w:type="spellStart"/>
      <w:r>
        <w:t>pingHandler</w:t>
      </w:r>
      <w:proofErr w:type="spellEnd"/>
      <w:r>
        <w:t>.</w:t>
      </w:r>
    </w:p>
    <w:p w14:paraId="4D8B62C8" w14:textId="77777777" w:rsidR="00EF45D3" w:rsidRDefault="00EF45D3" w:rsidP="00EF45D3">
      <w:r>
        <w:t xml:space="preserve">  Если запрашивается несуществующий путь (например, /</w:t>
      </w:r>
      <w:proofErr w:type="spellStart"/>
      <w:r>
        <w:t>unknown</w:t>
      </w:r>
      <w:proofErr w:type="spellEnd"/>
      <w:r>
        <w:t xml:space="preserve">), он всё равно попадает в </w:t>
      </w:r>
      <w:proofErr w:type="spellStart"/>
      <w:r>
        <w:t>homeHandler</w:t>
      </w:r>
      <w:proofErr w:type="spellEnd"/>
      <w:r>
        <w:t xml:space="preserve"> (так как / является «ловушкой»), но внутри этого обработчика стоит проверка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r.URL.Path</w:t>
      </w:r>
      <w:proofErr w:type="spellEnd"/>
      <w:r>
        <w:t xml:space="preserve"> !</w:t>
      </w:r>
      <w:proofErr w:type="gramEnd"/>
      <w:r>
        <w:t>= "/", которая возвращает корректную ошибку 404.</w:t>
      </w:r>
    </w:p>
    <w:p w14:paraId="77597542" w14:textId="77777777" w:rsidR="00EF45D3" w:rsidRDefault="00EF45D3" w:rsidP="00EF45D3"/>
    <w:p w14:paraId="3DF466AE" w14:textId="77777777" w:rsidR="00EF45D3" w:rsidRDefault="00EF45D3" w:rsidP="00EF45D3">
      <w:r>
        <w:t>4. Выполнение логики обработчика</w:t>
      </w:r>
    </w:p>
    <w:p w14:paraId="6413E4DF" w14:textId="77777777" w:rsidR="00EF45D3" w:rsidRDefault="00EF45D3" w:rsidP="00EF45D3">
      <w:r>
        <w:t>Выбранная функция-обработчик принимает два ключевых аргумента:</w:t>
      </w:r>
    </w:p>
    <w:p w14:paraId="6A4019AC" w14:textId="77777777" w:rsidR="00EF45D3" w:rsidRDefault="00EF45D3" w:rsidP="00EF45D3"/>
    <w:p w14:paraId="3825D372" w14:textId="77777777" w:rsidR="00EF45D3" w:rsidRDefault="00EF45D3" w:rsidP="00EF45D3">
      <w:r>
        <w:t xml:space="preserve">· w </w:t>
      </w:r>
      <w:proofErr w:type="spellStart"/>
      <w:proofErr w:type="gramStart"/>
      <w:r>
        <w:t>http.ResponseWriter</w:t>
      </w:r>
      <w:proofErr w:type="spellEnd"/>
      <w:proofErr w:type="gramEnd"/>
      <w:r>
        <w:t xml:space="preserve"> — интерфейс для формирования ответа.</w:t>
      </w:r>
    </w:p>
    <w:p w14:paraId="1E2D8ED6" w14:textId="77777777" w:rsidR="00EF45D3" w:rsidRDefault="00EF45D3" w:rsidP="00EF45D3">
      <w:r>
        <w:t>· r *</w:t>
      </w:r>
      <w:proofErr w:type="spellStart"/>
      <w:proofErr w:type="gramStart"/>
      <w:r>
        <w:t>http.Request</w:t>
      </w:r>
      <w:proofErr w:type="spellEnd"/>
      <w:proofErr w:type="gramEnd"/>
      <w:r>
        <w:t xml:space="preserve"> — данные входящего запроса.</w:t>
      </w:r>
    </w:p>
    <w:p w14:paraId="54CD7A16" w14:textId="77777777" w:rsidR="00EF45D3" w:rsidRDefault="00EF45D3" w:rsidP="00EF45D3"/>
    <w:p w14:paraId="69D18FBB" w14:textId="77777777" w:rsidR="00EF45D3" w:rsidRDefault="00EF45D3" w:rsidP="00EF45D3">
      <w:r>
        <w:t>Внутри обработчиков выполняется специфичная логика:</w:t>
      </w:r>
    </w:p>
    <w:p w14:paraId="2783EECC" w14:textId="77777777" w:rsidR="00EF45D3" w:rsidRDefault="00EF45D3" w:rsidP="00EF45D3"/>
    <w:p w14:paraId="0B6CD73D" w14:textId="77777777" w:rsidR="00EF45D3" w:rsidRDefault="00EF45D3" w:rsidP="00EF45D3">
      <w:r>
        <w:t xml:space="preserve">· Устанавливаются заголовки ответа (например, Content-Type: </w:t>
      </w:r>
      <w:proofErr w:type="spellStart"/>
      <w:r>
        <w:t>text</w:t>
      </w:r>
      <w:proofErr w:type="spellEnd"/>
      <w:r>
        <w:t>/</w:t>
      </w:r>
      <w:proofErr w:type="spellStart"/>
      <w:r>
        <w:t>plain</w:t>
      </w:r>
      <w:proofErr w:type="spellEnd"/>
      <w:r>
        <w:t xml:space="preserve">; </w:t>
      </w:r>
      <w:proofErr w:type="spellStart"/>
      <w:r>
        <w:t>charset</w:t>
      </w:r>
      <w:proofErr w:type="spellEnd"/>
      <w:r>
        <w:t>=utf-8 для корректного отображения кириллицы).</w:t>
      </w:r>
    </w:p>
    <w:p w14:paraId="6989EB71" w14:textId="77777777" w:rsidR="00EF45D3" w:rsidRDefault="00EF45D3" w:rsidP="00EF45D3">
      <w:r>
        <w:t xml:space="preserve">· В </w:t>
      </w:r>
      <w:proofErr w:type="spellStart"/>
      <w:r>
        <w:t>pingHandler</w:t>
      </w:r>
      <w:proofErr w:type="spellEnd"/>
      <w:r>
        <w:t xml:space="preserve"> производится проверка HTTP-метода. Если метод отличается от GET, клиенту отправляется статус 405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и заголовок </w:t>
      </w:r>
      <w:proofErr w:type="spellStart"/>
      <w:r>
        <w:t>Allow</w:t>
      </w:r>
      <w:proofErr w:type="spellEnd"/>
      <w:r>
        <w:t xml:space="preserve">: GET. Если метод GET — возвращается текст </w:t>
      </w:r>
      <w:proofErr w:type="spellStart"/>
      <w:r>
        <w:t>pong</w:t>
      </w:r>
      <w:proofErr w:type="spellEnd"/>
      <w:r>
        <w:t>.</w:t>
      </w:r>
    </w:p>
    <w:p w14:paraId="6B1A354D" w14:textId="77777777" w:rsidR="00EF45D3" w:rsidRDefault="00EF45D3" w:rsidP="00EF45D3">
      <w:r>
        <w:t xml:space="preserve">· Текст ответа записывается в </w:t>
      </w:r>
      <w:proofErr w:type="spellStart"/>
      <w:r>
        <w:t>ResponseWriter</w:t>
      </w:r>
      <w:proofErr w:type="spellEnd"/>
      <w:r>
        <w:t xml:space="preserve"> с помощью функции </w:t>
      </w:r>
      <w:proofErr w:type="spellStart"/>
      <w:proofErr w:type="gramStart"/>
      <w:r>
        <w:t>fmt.Fprint</w:t>
      </w:r>
      <w:proofErr w:type="spellEnd"/>
      <w:proofErr w:type="gramEnd"/>
      <w:r>
        <w:t>.</w:t>
      </w:r>
    </w:p>
    <w:p w14:paraId="677BB059" w14:textId="77777777" w:rsidR="00EF45D3" w:rsidRDefault="00EF45D3" w:rsidP="00EF45D3"/>
    <w:p w14:paraId="0F293D65" w14:textId="77777777" w:rsidR="00EF45D3" w:rsidRDefault="00EF45D3" w:rsidP="00EF45D3">
      <w:r>
        <w:t>5. Формирование и отправка ответа</w:t>
      </w:r>
    </w:p>
    <w:p w14:paraId="3C251738" w14:textId="77777777" w:rsidR="00EF45D3" w:rsidRDefault="00EF45D3" w:rsidP="00EF45D3">
      <w:r>
        <w:t xml:space="preserve">Сервер автоматически собирает финальный HTTP-ответ на основе того, что обработчик записал в </w:t>
      </w:r>
      <w:proofErr w:type="spellStart"/>
      <w:r>
        <w:t>ResponseWriter</w:t>
      </w:r>
      <w:proofErr w:type="spellEnd"/>
      <w:r>
        <w:t>. В ответ включаются:</w:t>
      </w:r>
    </w:p>
    <w:p w14:paraId="75F89CC7" w14:textId="77777777" w:rsidR="00EF45D3" w:rsidRDefault="00EF45D3" w:rsidP="00EF45D3"/>
    <w:p w14:paraId="5DA36B89" w14:textId="77777777" w:rsidR="00EF45D3" w:rsidRDefault="00EF45D3" w:rsidP="00EF45D3">
      <w:r>
        <w:t>· Статус-код (200, 404 или 405).</w:t>
      </w:r>
    </w:p>
    <w:p w14:paraId="616160AD" w14:textId="77777777" w:rsidR="00EF45D3" w:rsidRDefault="00EF45D3" w:rsidP="00EF45D3">
      <w:r>
        <w:t xml:space="preserve">· Заголовки (Content-Type, </w:t>
      </w:r>
      <w:proofErr w:type="spellStart"/>
      <w:r>
        <w:t>Allow</w:t>
      </w:r>
      <w:proofErr w:type="spellEnd"/>
      <w:r>
        <w:t xml:space="preserve"> и другие).</w:t>
      </w:r>
    </w:p>
    <w:p w14:paraId="6FC6BAFD" w14:textId="77777777" w:rsidR="00EF45D3" w:rsidRDefault="00EF45D3" w:rsidP="00EF45D3">
      <w:r>
        <w:t xml:space="preserve">· Тело ответа (текст приветствия, описание проекта или </w:t>
      </w:r>
      <w:proofErr w:type="spellStart"/>
      <w:r>
        <w:t>pong</w:t>
      </w:r>
      <w:proofErr w:type="spellEnd"/>
      <w:r>
        <w:t>).</w:t>
      </w:r>
    </w:p>
    <w:p w14:paraId="36007C90" w14:textId="77777777" w:rsidR="00EF45D3" w:rsidRDefault="00EF45D3" w:rsidP="00EF45D3"/>
    <w:p w14:paraId="4BB77581" w14:textId="77777777" w:rsidR="00EF45D3" w:rsidRDefault="00EF45D3" w:rsidP="00EF45D3">
      <w:r>
        <w:t>Сформированный ответ отправляется обратно клиенту по тому же TCP-соединению.</w:t>
      </w:r>
    </w:p>
    <w:p w14:paraId="5823C3DB" w14:textId="77777777" w:rsidR="00EF45D3" w:rsidRDefault="00EF45D3" w:rsidP="00EF45D3"/>
    <w:p w14:paraId="6F1D9B45" w14:textId="77777777" w:rsidR="00EF45D3" w:rsidRDefault="00EF45D3" w:rsidP="00EF45D3">
      <w:r>
        <w:t>6. Обработка ответа клиентом</w:t>
      </w:r>
    </w:p>
    <w:p w14:paraId="4241500D" w14:textId="5DDAA9CA" w:rsidR="00EF45D3" w:rsidRDefault="00EF45D3" w:rsidP="00EF45D3">
      <w:r>
        <w:t xml:space="preserve">Клиент получает ответ и интерпретирует его. Браузер отображает полученный текст на экране, а </w:t>
      </w:r>
      <w:proofErr w:type="spellStart"/>
      <w:r>
        <w:t>curl</w:t>
      </w:r>
      <w:proofErr w:type="spellEnd"/>
      <w:r>
        <w:t xml:space="preserve"> выводит заголовки и тело в консоль. По статус-коду клиент может судить о результате выполнения запроса: 200 означает успех, 405 — неверный метод, 404 — страница не найдена.</w:t>
      </w:r>
    </w:p>
    <w:p w14:paraId="2F97112C" w14:textId="77777777" w:rsidR="00EF45D3" w:rsidRDefault="00EF45D3"/>
    <w:sectPr w:rsidR="00EF4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D3"/>
    <w:rsid w:val="003A6FB1"/>
    <w:rsid w:val="003C61AF"/>
    <w:rsid w:val="005250BB"/>
    <w:rsid w:val="00EF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D8DB9"/>
  <w15:chartTrackingRefBased/>
  <w15:docId w15:val="{CD2A9858-E0E2-47EC-98D6-00142060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5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5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5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5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4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Астахов</dc:creator>
  <cp:keywords/>
  <dc:description/>
  <cp:lastModifiedBy>Степан Астахов</cp:lastModifiedBy>
  <cp:revision>1</cp:revision>
  <dcterms:created xsi:type="dcterms:W3CDTF">2026-10-11T21:09:00Z</dcterms:created>
  <dcterms:modified xsi:type="dcterms:W3CDTF">2026-10-11T21:11:00Z</dcterms:modified>
</cp:coreProperties>
</file>