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Markdown</w:t>
      </w:r>
    </w:p>
    <w:p>
      <w:pPr>
        <w:pStyle w:val="Author"/>
      </w:pPr>
      <w:r>
        <w:t xml:space="preserve">Рассолова</w:t>
      </w:r>
      <w:r>
        <w:t xml:space="preserve"> </w:t>
      </w:r>
      <w:r>
        <w:t xml:space="preserve">Маргарита</w:t>
      </w:r>
      <w:r>
        <w:t xml:space="preserve"> </w:t>
      </w:r>
      <w:r>
        <w:t xml:space="preserve">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оформлять отчеты с помощью легковесного языка разметки Markdown.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Markdown - это облегченный язык разметки, созданный с целью обозначения форматирования в простом тексте, с максимальным сохранением его читаемости человеком, и пригодный для машинного преобразования в языки для продвинутых публикаций.</w:t>
      </w:r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Перешла в каталог Лабораторной работы 3 и открыла файл</w:t>
      </w:r>
      <w:r>
        <w:t xml:space="preserve"> </w:t>
      </w:r>
      <w:r>
        <w:t xml:space="preserve">“</w:t>
      </w:r>
      <w:r>
        <w:t xml:space="preserve">report</w:t>
      </w:r>
      <w:r>
        <w:t xml:space="preserve">”</w:t>
      </w:r>
      <w:r>
        <w:t xml:space="preserve">. Оформила отчет по предыдущей, то есть второй, лабораторной работе, предварительно скопировав нужные скриншоты в папку image.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3945175"/>
            <wp:effectExtent b="0" l="0" r="0" t="0"/>
            <wp:docPr descr="Figure 1: Отчет" title="" id="23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2-24%2009-54-45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5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Отчет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После сохранения отчета командой make создала pdf и docx файлы.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1216388"/>
            <wp:effectExtent b="0" l="0" r="0" t="0"/>
            <wp:docPr descr="Figure 2: Создание файлов" title="" id="27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2-25%2017-41-44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163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Создание файлов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Отправила файлы на Гит.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1148861"/>
            <wp:effectExtent b="0" l="0" r="0" t="0"/>
            <wp:docPr descr="Figure 3: Создание файлов" title="" id="31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2-25%2017-42-10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488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Создание файлов</w:t>
      </w:r>
    </w:p>
    <w:bookmarkEnd w:id="0"/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Научилась оформлять отчеты с помощью легковесного языка разметки Markdown.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Рассолова Маргарита Сергеевна</dc:creator>
  <dc:language>ru-RU</dc:language>
  <cp:keywords/>
  <dcterms:created xsi:type="dcterms:W3CDTF">2023-03-02T06:33:53Z</dcterms:created>
  <dcterms:modified xsi:type="dcterms:W3CDTF">2023-03-02T06:33:53Z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False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documentclass">
    <vt:lpwstr>scrreprt</vt:lpwstr>
  </property>
  <property fmtid="{D5CDD505-2E9C-101B-9397-08002B2CF9AE}" pid="8" name="figureTitle">
    <vt:lpwstr>Рис.</vt:lpwstr>
  </property>
  <property fmtid="{D5CDD505-2E9C-101B-9397-08002B2CF9AE}" pid="9" name="fontsize">
    <vt:lpwstr>12pt</vt:lpwstr>
  </property>
  <property fmtid="{D5CDD505-2E9C-101B-9397-08002B2CF9AE}" pid="10" name="header-includes">
    <vt:lpwstr/>
  </property>
  <property fmtid="{D5CDD505-2E9C-101B-9397-08002B2CF9AE}" pid="11" name="indent">
    <vt:lpwstr>True</vt:lpwstr>
  </property>
  <property fmtid="{D5CDD505-2E9C-101B-9397-08002B2CF9AE}" pid="12" name="linestretch">
    <vt:lpwstr>1.5</vt:lpwstr>
  </property>
  <property fmtid="{D5CDD505-2E9C-101B-9397-08002B2CF9AE}" pid="13" name="listingTitle">
    <vt:lpwstr>Листинг</vt:lpwstr>
  </property>
  <property fmtid="{D5CDD505-2E9C-101B-9397-08002B2CF9AE}" pid="14" name="lof">
    <vt:lpwstr>True</vt:lpwstr>
  </property>
  <property fmtid="{D5CDD505-2E9C-101B-9397-08002B2CF9AE}" pid="15" name="lofTitle">
    <vt:lpwstr>Список иллюстраций</vt:lpwstr>
  </property>
  <property fmtid="{D5CDD505-2E9C-101B-9397-08002B2CF9AE}" pid="16" name="lolTitle">
    <vt:lpwstr>Листинги</vt:lpwstr>
  </property>
  <property fmtid="{D5CDD505-2E9C-101B-9397-08002B2CF9AE}" pid="17" name="lot">
    <vt:lpwstr>True</vt:lpwstr>
  </property>
  <property fmtid="{D5CDD505-2E9C-101B-9397-08002B2CF9AE}" pid="18" name="lotTitle">
    <vt:lpwstr>Список таблиц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Markdown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