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Franklin Gothic Book" w:eastAsiaTheme="majorEastAsia" w:hAnsi="Franklin Gothic Book" w:cstheme="majorBidi"/>
          <w:color w:val="156082" w:themeColor="accent1"/>
          <w:kern w:val="2"/>
          <w:sz w:val="28"/>
          <w:szCs w:val="32"/>
          <w:u w:val="single"/>
          <w:lang w:eastAsia="en-US"/>
          <w14:ligatures w14:val="standardContextual"/>
        </w:rPr>
        <w:id w:val="3997977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9935CF" w14:textId="22EA2717" w:rsidR="00DF15D7" w:rsidRDefault="00DF15D7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9531511" wp14:editId="535BD49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D63785" w14:textId="5AEE67F3" w:rsidR="00DC1FCF" w:rsidRPr="00DC1FCF" w:rsidRDefault="00DC1FCF" w:rsidP="00DC1FCF">
          <w:pPr>
            <w:jc w:val="center"/>
            <w:rPr>
              <w:color w:val="156082" w:themeColor="accent1"/>
              <w:sz w:val="72"/>
              <w:szCs w:val="72"/>
            </w:rPr>
          </w:pPr>
          <w:r w:rsidRPr="00DC1FCF">
            <w:rPr>
              <w:color w:val="156082" w:themeColor="accent1"/>
              <w:sz w:val="72"/>
              <w:szCs w:val="72"/>
            </w:rPr>
            <w:t>MAPA DE PROCESOS</w:t>
          </w:r>
        </w:p>
        <w:p w14:paraId="03D07AFD" w14:textId="77777777" w:rsidR="00DC1FCF" w:rsidRPr="00DC1FCF" w:rsidRDefault="00DC1FCF">
          <w:pPr>
            <w:pStyle w:val="Sinespaciado"/>
            <w:jc w:val="center"/>
            <w:rPr>
              <w:b/>
              <w:bCs/>
              <w:color w:val="156082" w:themeColor="accent1"/>
              <w:sz w:val="28"/>
              <w:szCs w:val="28"/>
            </w:rPr>
          </w:pPr>
        </w:p>
        <w:p w14:paraId="601121FC" w14:textId="450BA006" w:rsidR="00DF15D7" w:rsidRPr="002C4E76" w:rsidRDefault="002C4E76" w:rsidP="00DC1FCF">
          <w:pPr>
            <w:pStyle w:val="Sinespaciado"/>
            <w:jc w:val="center"/>
            <w:rPr>
              <w:color w:val="215E99" w:themeColor="text2" w:themeTint="BF"/>
              <w:sz w:val="28"/>
              <w:szCs w:val="28"/>
            </w:rPr>
          </w:pPr>
          <w:r w:rsidRPr="002C4E76">
            <w:rPr>
              <w:color w:val="215E99" w:themeColor="text2" w:themeTint="BF"/>
              <w:sz w:val="28"/>
              <w:szCs w:val="28"/>
            </w:rPr>
            <w:t>CLÍNICA PRIVADA VIDA SER</w:t>
          </w:r>
        </w:p>
        <w:p w14:paraId="0DEAF203" w14:textId="77777777" w:rsidR="00DF15D7" w:rsidRDefault="00DF15D7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4F76D2A" wp14:editId="2323A2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5AAE2" w14:textId="1B31D4C3" w:rsidR="00DF15D7" w:rsidRDefault="002C4E76" w:rsidP="002C4E76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2C4E76"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JORGE VÍLLORA MARTÍNEZ Y RAÚL SÁNCHEZ TARÍ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76D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F65AAE2" w14:textId="1B31D4C3" w:rsidR="00DF15D7" w:rsidRDefault="002C4E76" w:rsidP="002C4E7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2C4E76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JORGE VÍLLORA MARTÍNEZ Y RAÚL SÁNCHEZ TARÍ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921A638" wp14:editId="51C6F0B9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214B2" w14:textId="40C6D5DA" w:rsidR="00DF15D7" w:rsidRDefault="00DF15D7" w:rsidP="00FD12AC">
          <w:pPr>
            <w:pStyle w:val="Ttulo2"/>
          </w:pPr>
          <w:r>
            <w:br w:type="page"/>
          </w:r>
        </w:p>
      </w:sdtContent>
    </w:sdt>
    <w:p w14:paraId="429016C7" w14:textId="0284E027" w:rsidR="002C609B" w:rsidRPr="002C4E76" w:rsidRDefault="002C4E76">
      <w:pPr>
        <w:jc w:val="left"/>
        <w:rPr>
          <w:b/>
          <w:bCs/>
          <w:color w:val="156082" w:themeColor="accent1"/>
          <w:sz w:val="32"/>
          <w:szCs w:val="32"/>
        </w:rPr>
      </w:pPr>
      <w:bookmarkStart w:id="0" w:name="_Toc179188337"/>
      <w:r w:rsidRPr="002C4E76">
        <w:rPr>
          <w:b/>
          <w:bCs/>
          <w:color w:val="156082" w:themeColor="accent1"/>
          <w:sz w:val="32"/>
          <w:szCs w:val="32"/>
        </w:rPr>
        <w:lastRenderedPageBreak/>
        <w:t>Índice</w:t>
      </w:r>
    </w:p>
    <w:p w14:paraId="60281CAA" w14:textId="77777777" w:rsidR="002C4E76" w:rsidRPr="002C4E76" w:rsidRDefault="002C4E76" w:rsidP="002C4E76">
      <w:pPr>
        <w:ind w:firstLine="142"/>
        <w:jc w:val="left"/>
        <w:rPr>
          <w:sz w:val="22"/>
        </w:rPr>
      </w:pPr>
      <w:r w:rsidRPr="002C4E76">
        <w:rPr>
          <w:sz w:val="22"/>
        </w:rPr>
        <w:t>Nivel Estratégico</w:t>
      </w:r>
      <w:r w:rsidRPr="002C4E76">
        <w:rPr>
          <w:sz w:val="22"/>
        </w:rPr>
        <w:tab/>
      </w:r>
    </w:p>
    <w:p w14:paraId="7DE097A5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Definición y revisión de estrategia corporativa:</w:t>
      </w:r>
      <w:r w:rsidRPr="002C4E76">
        <w:rPr>
          <w:sz w:val="22"/>
        </w:rPr>
        <w:tab/>
      </w:r>
    </w:p>
    <w:p w14:paraId="2C2698BE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Gestión de talento y formación:</w:t>
      </w:r>
      <w:r w:rsidRPr="002C4E76">
        <w:rPr>
          <w:sz w:val="22"/>
        </w:rPr>
        <w:tab/>
      </w:r>
    </w:p>
    <w:p w14:paraId="5FBE77FB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Cumplimiento normativo, gestión de riesgos y auditorías:</w:t>
      </w:r>
      <w:r w:rsidRPr="002C4E76">
        <w:rPr>
          <w:sz w:val="22"/>
        </w:rPr>
        <w:tab/>
      </w:r>
    </w:p>
    <w:p w14:paraId="290DB28D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Gestión de calidad y seguridad del paciente:</w:t>
      </w:r>
      <w:r w:rsidRPr="002C4E76">
        <w:rPr>
          <w:sz w:val="22"/>
        </w:rPr>
        <w:tab/>
      </w:r>
    </w:p>
    <w:p w14:paraId="0D8780F3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Innovación y tecnología médica:</w:t>
      </w:r>
      <w:r w:rsidRPr="002C4E76">
        <w:rPr>
          <w:sz w:val="22"/>
        </w:rPr>
        <w:tab/>
      </w:r>
    </w:p>
    <w:p w14:paraId="226AA6D2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Relaciones con instituciones y colaboraciones académicas</w:t>
      </w:r>
      <w:r w:rsidRPr="002C4E76">
        <w:rPr>
          <w:sz w:val="22"/>
        </w:rPr>
        <w:tab/>
      </w:r>
    </w:p>
    <w:p w14:paraId="708E9722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Gestión financiera:</w:t>
      </w:r>
      <w:r w:rsidRPr="002C4E76">
        <w:rPr>
          <w:sz w:val="22"/>
        </w:rPr>
        <w:tab/>
      </w:r>
    </w:p>
    <w:p w14:paraId="2948F32E" w14:textId="77777777" w:rsidR="002C4E76" w:rsidRPr="002C4E76" w:rsidRDefault="002C4E76" w:rsidP="002C4E76">
      <w:pPr>
        <w:ind w:firstLine="142"/>
        <w:jc w:val="left"/>
        <w:rPr>
          <w:sz w:val="22"/>
        </w:rPr>
      </w:pPr>
      <w:r w:rsidRPr="002C4E76">
        <w:rPr>
          <w:sz w:val="22"/>
        </w:rPr>
        <w:t>Tabla resumen:</w:t>
      </w:r>
      <w:r w:rsidRPr="002C4E76">
        <w:rPr>
          <w:sz w:val="22"/>
        </w:rPr>
        <w:tab/>
      </w:r>
    </w:p>
    <w:p w14:paraId="6EA6010D" w14:textId="77777777" w:rsidR="002C4E76" w:rsidRPr="002C4E76" w:rsidRDefault="002C4E76" w:rsidP="002C4E76">
      <w:pPr>
        <w:ind w:firstLine="142"/>
        <w:jc w:val="left"/>
        <w:rPr>
          <w:sz w:val="22"/>
        </w:rPr>
      </w:pPr>
      <w:r w:rsidRPr="002C4E76">
        <w:rPr>
          <w:sz w:val="22"/>
        </w:rPr>
        <w:t>Organigrama Nivel Central</w:t>
      </w:r>
      <w:r w:rsidRPr="002C4E76">
        <w:rPr>
          <w:sz w:val="22"/>
        </w:rPr>
        <w:tab/>
      </w:r>
    </w:p>
    <w:p w14:paraId="71834BA7" w14:textId="77777777" w:rsidR="002C4E76" w:rsidRPr="002C4E76" w:rsidRDefault="002C4E76" w:rsidP="002C4E76">
      <w:pPr>
        <w:ind w:firstLine="142"/>
        <w:jc w:val="left"/>
        <w:rPr>
          <w:sz w:val="22"/>
        </w:rPr>
      </w:pPr>
      <w:r w:rsidRPr="002C4E76">
        <w:rPr>
          <w:sz w:val="22"/>
        </w:rPr>
        <w:t>URL Enciclopedia MUA</w:t>
      </w:r>
      <w:r w:rsidRPr="002C4E76">
        <w:rPr>
          <w:sz w:val="22"/>
        </w:rPr>
        <w:tab/>
      </w:r>
    </w:p>
    <w:p w14:paraId="54FA304A" w14:textId="77777777" w:rsidR="002C4E76" w:rsidRPr="002C4E76" w:rsidRDefault="002C4E76" w:rsidP="002C4E76">
      <w:pPr>
        <w:ind w:firstLine="142"/>
        <w:jc w:val="left"/>
        <w:rPr>
          <w:sz w:val="22"/>
        </w:rPr>
      </w:pPr>
      <w:r w:rsidRPr="002C4E76">
        <w:rPr>
          <w:sz w:val="22"/>
        </w:rPr>
        <w:t>Texto alternativo, paso a paso</w:t>
      </w:r>
      <w:r w:rsidRPr="002C4E76">
        <w:rPr>
          <w:sz w:val="22"/>
        </w:rPr>
        <w:tab/>
      </w:r>
    </w:p>
    <w:p w14:paraId="1D1B7302" w14:textId="77777777" w:rsidR="002C4E76" w:rsidRPr="002C4E76" w:rsidRDefault="002C4E76" w:rsidP="002C4E76">
      <w:pPr>
        <w:ind w:firstLine="284"/>
        <w:jc w:val="left"/>
        <w:rPr>
          <w:sz w:val="22"/>
        </w:rPr>
      </w:pPr>
      <w:r w:rsidRPr="002C4E76">
        <w:rPr>
          <w:sz w:val="22"/>
        </w:rPr>
        <w:t>Ver el texto alternativo de una imagen en Word, sigue estos pasos:</w:t>
      </w:r>
      <w:r w:rsidRPr="002C4E76">
        <w:rPr>
          <w:sz w:val="22"/>
        </w:rPr>
        <w:tab/>
      </w:r>
    </w:p>
    <w:p w14:paraId="30E43277" w14:textId="4117CB53" w:rsidR="002C4E76" w:rsidRPr="002C4E76" w:rsidRDefault="002C4E76" w:rsidP="002C4E76">
      <w:pPr>
        <w:ind w:firstLine="284"/>
        <w:jc w:val="left"/>
        <w:rPr>
          <w:b/>
          <w:bCs/>
          <w:sz w:val="22"/>
        </w:rPr>
      </w:pPr>
      <w:r w:rsidRPr="002C4E76">
        <w:rPr>
          <w:sz w:val="22"/>
        </w:rPr>
        <w:t>Resumen en columnas:</w:t>
      </w:r>
      <w:r w:rsidRPr="002C4E76">
        <w:rPr>
          <w:b/>
          <w:bCs/>
          <w:sz w:val="22"/>
        </w:rPr>
        <w:tab/>
      </w:r>
    </w:p>
    <w:p w14:paraId="6346AC7C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18A1394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27EBB2F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618F15C8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3FBAA962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ADC2A4E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340FF16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155CB0E2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66F98B91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6668BBC4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F4A06F7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774F728A" w14:textId="77777777" w:rsid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59470678" w14:textId="77777777" w:rsidR="002C4E76" w:rsidRPr="002C4E76" w:rsidRDefault="002C4E76">
      <w:pPr>
        <w:jc w:val="left"/>
        <w:rPr>
          <w:rFonts w:eastAsiaTheme="majorEastAsia" w:cstheme="majorBidi"/>
          <w:b/>
          <w:bCs/>
          <w:color w:val="156082" w:themeColor="accent1"/>
          <w:sz w:val="32"/>
          <w:szCs w:val="32"/>
          <w:u w:val="single"/>
        </w:rPr>
      </w:pPr>
    </w:p>
    <w:p w14:paraId="4C89D8CE" w14:textId="023C60F9" w:rsidR="000C77DE" w:rsidRPr="002C4E76" w:rsidRDefault="00EE26D2" w:rsidP="002C4E76">
      <w:pPr>
        <w:rPr>
          <w:b/>
          <w:bCs/>
          <w:color w:val="156082" w:themeColor="accent1"/>
          <w:sz w:val="32"/>
          <w:szCs w:val="32"/>
        </w:rPr>
      </w:pPr>
      <w:r w:rsidRPr="002C4E76">
        <w:rPr>
          <w:b/>
          <w:bCs/>
          <w:color w:val="156082" w:themeColor="accent1"/>
          <w:sz w:val="32"/>
          <w:szCs w:val="32"/>
        </w:rPr>
        <w:lastRenderedPageBreak/>
        <w:t>Estructura Organizacional</w:t>
      </w:r>
      <w:bookmarkEnd w:id="0"/>
    </w:p>
    <w:p w14:paraId="3AE461CB" w14:textId="38C65516" w:rsidR="007C1467" w:rsidRDefault="000C77DE" w:rsidP="00C16A73">
      <w:pPr>
        <w:jc w:val="center"/>
      </w:pPr>
      <w:r>
        <w:rPr>
          <w:noProof/>
        </w:rPr>
        <w:drawing>
          <wp:inline distT="0" distB="0" distL="0" distR="0" wp14:anchorId="62FDB192" wp14:editId="3F16BECB">
            <wp:extent cx="5041900" cy="5154295"/>
            <wp:effectExtent l="0" t="0" r="6350" b="8255"/>
            <wp:docPr id="511750889" name="Imagen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889" name="Imagen 2" descr="&#10;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2" r="22679" b="5516"/>
                    <a:stretch/>
                  </pic:blipFill>
                  <pic:spPr bwMode="auto">
                    <a:xfrm>
                      <a:off x="0" y="0"/>
                      <a:ext cx="5089984" cy="520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696E" w14:textId="25A825BA" w:rsidR="004512AC" w:rsidRDefault="0059146D" w:rsidP="0059146D">
      <w:pPr>
        <w:ind w:left="708"/>
        <w:jc w:val="left"/>
        <w:rPr>
          <w:noProof/>
        </w:rPr>
      </w:pPr>
      <w:r>
        <w:rPr>
          <w:noProof/>
        </w:rPr>
        <w:t xml:space="preserve">      </w:t>
      </w:r>
      <w:r w:rsidR="00C16A73">
        <w:rPr>
          <w:noProof/>
        </w:rPr>
        <w:drawing>
          <wp:inline distT="0" distB="0" distL="0" distR="0" wp14:anchorId="3D1FA58E" wp14:editId="2EB0EA18">
            <wp:extent cx="3907972" cy="2383564"/>
            <wp:effectExtent l="0" t="0" r="0" b="0"/>
            <wp:docPr id="3456238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3895" name="Imagen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6862" r="15820" b="16927"/>
                    <a:stretch/>
                  </pic:blipFill>
                  <pic:spPr bwMode="auto">
                    <a:xfrm>
                      <a:off x="0" y="0"/>
                      <a:ext cx="3977683" cy="242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2AC">
        <w:rPr>
          <w:noProof/>
        </w:rPr>
        <w:br w:type="page"/>
      </w:r>
    </w:p>
    <w:p w14:paraId="0054D371" w14:textId="22F7FFD1" w:rsidR="00EE26D2" w:rsidRPr="008E76F1" w:rsidRDefault="00EE26D2" w:rsidP="008E76F1">
      <w:pPr>
        <w:rPr>
          <w:b/>
          <w:bCs/>
          <w:sz w:val="28"/>
          <w:szCs w:val="28"/>
        </w:rPr>
      </w:pPr>
      <w:bookmarkStart w:id="1" w:name="_Toc179188338"/>
      <w:r w:rsidRPr="008E76F1">
        <w:rPr>
          <w:b/>
          <w:bCs/>
          <w:sz w:val="28"/>
          <w:szCs w:val="28"/>
        </w:rPr>
        <w:lastRenderedPageBreak/>
        <w:t xml:space="preserve">Nivel </w:t>
      </w:r>
      <w:r w:rsidR="002A35CE" w:rsidRPr="008E76F1">
        <w:rPr>
          <w:b/>
          <w:bCs/>
          <w:sz w:val="28"/>
          <w:szCs w:val="28"/>
        </w:rPr>
        <w:t>Estratégico</w:t>
      </w:r>
      <w:bookmarkEnd w:id="1"/>
    </w:p>
    <w:p w14:paraId="0D253ED0" w14:textId="34608686" w:rsidR="0012574B" w:rsidRPr="008E76F1" w:rsidRDefault="0012574B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Definición y revisión de estrategia corporativa:</w:t>
      </w:r>
    </w:p>
    <w:p w14:paraId="68E761AA" w14:textId="77DB55B4" w:rsidR="0012574B" w:rsidRPr="0012574B" w:rsidRDefault="008E76F1" w:rsidP="008E76F1">
      <w:pPr>
        <w:spacing w:line="360" w:lineRule="auto"/>
        <w:ind w:left="1080"/>
      </w:pPr>
      <w:r>
        <w:t xml:space="preserve">- </w:t>
      </w:r>
      <w:r w:rsidR="0012574B" w:rsidRPr="0012574B">
        <w:t xml:space="preserve">Establecimiento de la </w:t>
      </w:r>
      <w:r w:rsidR="0012574B" w:rsidRPr="002126E1">
        <w:t>visión</w:t>
      </w:r>
      <w:r w:rsidR="0012574B" w:rsidRPr="0012574B">
        <w:t xml:space="preserve">, </w:t>
      </w:r>
      <w:r w:rsidR="0012574B" w:rsidRPr="002126E1">
        <w:t>misión</w:t>
      </w:r>
      <w:r w:rsidR="0012574B" w:rsidRPr="0012574B">
        <w:t xml:space="preserve"> y </w:t>
      </w:r>
      <w:r w:rsidR="0012574B" w:rsidRPr="002126E1">
        <w:t>valores</w:t>
      </w:r>
      <w:r w:rsidR="0012574B" w:rsidRPr="0012574B">
        <w:t xml:space="preserve"> de la clínica, orientados a ser un referente en atención médica en Alicante.</w:t>
      </w:r>
    </w:p>
    <w:p w14:paraId="0F9AA821" w14:textId="3343B58D" w:rsidR="0012574B" w:rsidRPr="0012574B" w:rsidRDefault="008E76F1" w:rsidP="008E76F1">
      <w:pPr>
        <w:spacing w:before="240" w:line="360" w:lineRule="auto"/>
        <w:ind w:left="1080"/>
      </w:pPr>
      <w:r>
        <w:t xml:space="preserve">- </w:t>
      </w:r>
      <w:r w:rsidR="0012574B" w:rsidRPr="0012574B">
        <w:t xml:space="preserve">Supervisión de las </w:t>
      </w:r>
      <w:r w:rsidR="0012574B" w:rsidRPr="002126E1">
        <w:t>estrategias de crecimiento</w:t>
      </w:r>
      <w:r w:rsidR="0012574B" w:rsidRPr="0012574B">
        <w:t>, como la mejora de infraestructuras y la incorporación de nuevas tecnologías médicas.</w:t>
      </w:r>
    </w:p>
    <w:p w14:paraId="3B30A6A5" w14:textId="31114D38" w:rsidR="0012574B" w:rsidRPr="008E76F1" w:rsidRDefault="0012574B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Gestión de talento y formación:</w:t>
      </w:r>
    </w:p>
    <w:p w14:paraId="5475EBAC" w14:textId="1D6B230E" w:rsidR="0012574B" w:rsidRPr="0012574B" w:rsidRDefault="008E76F1" w:rsidP="008E76F1">
      <w:pPr>
        <w:spacing w:line="360" w:lineRule="auto"/>
        <w:ind w:left="1080"/>
      </w:pPr>
      <w:r>
        <w:t xml:space="preserve">- </w:t>
      </w:r>
      <w:r w:rsidR="0012574B" w:rsidRPr="0012574B">
        <w:t xml:space="preserve">Reclutamiento de </w:t>
      </w:r>
      <w:r w:rsidR="0012574B" w:rsidRPr="002126E1">
        <w:t>personal médico altamente calificado</w:t>
      </w:r>
      <w:r w:rsidR="0012574B" w:rsidRPr="0012574B">
        <w:t xml:space="preserve">, como los doctores </w:t>
      </w:r>
      <w:r w:rsidR="0012574B" w:rsidRPr="002126E1">
        <w:t>Jesús Almendral</w:t>
      </w:r>
      <w:r w:rsidR="0012574B" w:rsidRPr="0012574B">
        <w:t xml:space="preserve"> y </w:t>
      </w:r>
      <w:r w:rsidR="0012574B" w:rsidRPr="002126E1">
        <w:t>Antoni Bayés-Genís</w:t>
      </w:r>
      <w:r w:rsidR="0012574B" w:rsidRPr="0012574B">
        <w:t>.</w:t>
      </w:r>
    </w:p>
    <w:p w14:paraId="1BB8818C" w14:textId="5D6FAC45" w:rsidR="00D4237F" w:rsidRDefault="008E76F1" w:rsidP="008E76F1">
      <w:pPr>
        <w:spacing w:line="360" w:lineRule="auto"/>
        <w:ind w:left="1080"/>
      </w:pPr>
      <w:r>
        <w:t xml:space="preserve">- </w:t>
      </w:r>
      <w:r w:rsidR="0012574B" w:rsidRPr="0012574B">
        <w:t xml:space="preserve">Programas de </w:t>
      </w:r>
      <w:r w:rsidR="0012574B" w:rsidRPr="002126E1">
        <w:t>capacitación continua</w:t>
      </w:r>
      <w:r w:rsidR="0012574B" w:rsidRPr="0012574B">
        <w:t xml:space="preserve"> para todo el equipo médico y técnico</w:t>
      </w:r>
      <w:r w:rsidR="00681049">
        <w:t>.</w:t>
      </w:r>
    </w:p>
    <w:p w14:paraId="275AA4FF" w14:textId="797F3520" w:rsidR="00D4237F" w:rsidRPr="008E76F1" w:rsidRDefault="00D4237F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Cumplimiento normativo, gestión de riesgos y auditorías:</w:t>
      </w:r>
    </w:p>
    <w:p w14:paraId="5B788800" w14:textId="53577285" w:rsidR="00D4237F" w:rsidRPr="00D4237F" w:rsidRDefault="008E76F1" w:rsidP="008E76F1">
      <w:pPr>
        <w:spacing w:line="360" w:lineRule="auto"/>
        <w:ind w:left="1080"/>
      </w:pPr>
      <w:r>
        <w:t xml:space="preserve">- </w:t>
      </w:r>
      <w:r w:rsidR="00D4237F" w:rsidRPr="00D4237F">
        <w:t xml:space="preserve">Garantía del cumplimiento de las normativas </w:t>
      </w:r>
      <w:r w:rsidR="00D4237F" w:rsidRPr="002126E1">
        <w:t>sanitarias</w:t>
      </w:r>
      <w:r w:rsidR="00D4237F" w:rsidRPr="00D4237F">
        <w:t xml:space="preserve"> y de </w:t>
      </w:r>
      <w:r w:rsidR="00D4237F" w:rsidRPr="002126E1">
        <w:t>seguridad</w:t>
      </w:r>
      <w:r w:rsidR="00D4237F" w:rsidRPr="00D4237F">
        <w:t>.</w:t>
      </w:r>
    </w:p>
    <w:p w14:paraId="3A065F23" w14:textId="46AEE419" w:rsidR="00D4237F" w:rsidRPr="00D4237F" w:rsidRDefault="008E76F1" w:rsidP="008E76F1">
      <w:pPr>
        <w:spacing w:line="360" w:lineRule="auto"/>
        <w:ind w:left="1080"/>
      </w:pPr>
      <w:r>
        <w:t xml:space="preserve">- </w:t>
      </w:r>
      <w:r w:rsidR="00D4237F" w:rsidRPr="00D4237F">
        <w:t>Realización de auditorías internas para identificar riesgos y áreas de mejora.</w:t>
      </w:r>
    </w:p>
    <w:p w14:paraId="217C9437" w14:textId="58CC51BE" w:rsidR="00D4237F" w:rsidRPr="008E76F1" w:rsidRDefault="00D4237F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Gestión de calidad y seguridad del paciente:</w:t>
      </w:r>
    </w:p>
    <w:p w14:paraId="434EB4EF" w14:textId="58A1CFFB" w:rsidR="00D4237F" w:rsidRPr="00D4237F" w:rsidRDefault="008E76F1" w:rsidP="008E76F1">
      <w:pPr>
        <w:spacing w:line="360" w:lineRule="auto"/>
        <w:ind w:left="1080"/>
      </w:pPr>
      <w:r>
        <w:t xml:space="preserve">- </w:t>
      </w:r>
      <w:r w:rsidR="00D4237F" w:rsidRPr="00D4237F">
        <w:t xml:space="preserve">Implementación de </w:t>
      </w:r>
      <w:r w:rsidR="00D4237F" w:rsidRPr="002126E1">
        <w:t>protocolos de calidad</w:t>
      </w:r>
      <w:r w:rsidR="00D4237F" w:rsidRPr="00D4237F">
        <w:t xml:space="preserve"> en el tratamiento de los pacientes, especialmente en áreas críticas como la </w:t>
      </w:r>
      <w:r w:rsidR="00D4237F" w:rsidRPr="002126E1">
        <w:t>cardiología</w:t>
      </w:r>
      <w:r w:rsidR="00D4237F" w:rsidRPr="00D4237F">
        <w:t xml:space="preserve"> y </w:t>
      </w:r>
      <w:r w:rsidR="00D4237F" w:rsidRPr="002126E1">
        <w:t>oncología</w:t>
      </w:r>
      <w:r w:rsidR="00D4237F" w:rsidRPr="00D4237F">
        <w:t>.</w:t>
      </w:r>
    </w:p>
    <w:p w14:paraId="3D7FFC15" w14:textId="084F95DA" w:rsidR="00D4237F" w:rsidRPr="00D4237F" w:rsidRDefault="008E76F1" w:rsidP="008E76F1">
      <w:pPr>
        <w:spacing w:line="360" w:lineRule="auto"/>
        <w:ind w:left="1080"/>
      </w:pPr>
      <w:r>
        <w:t xml:space="preserve">- </w:t>
      </w:r>
      <w:r w:rsidR="00D4237F" w:rsidRPr="00D4237F">
        <w:t xml:space="preserve">Monitoreo constante de la </w:t>
      </w:r>
      <w:r w:rsidR="00D4237F" w:rsidRPr="002126E1">
        <w:t>seguridad del paciente</w:t>
      </w:r>
      <w:r w:rsidR="00D4237F" w:rsidRPr="00D4237F">
        <w:t xml:space="preserve"> en tratamientos complejos como la </w:t>
      </w:r>
      <w:r w:rsidR="00D4237F" w:rsidRPr="002126E1">
        <w:t>ablación cardíaca</w:t>
      </w:r>
      <w:r w:rsidR="00D4237F" w:rsidRPr="00D4237F">
        <w:t xml:space="preserve"> y las </w:t>
      </w:r>
      <w:r w:rsidR="00D4237F" w:rsidRPr="002126E1">
        <w:t>cirugías oncológicas</w:t>
      </w:r>
      <w:r w:rsidR="00D4237F" w:rsidRPr="00D4237F">
        <w:t>.</w:t>
      </w:r>
    </w:p>
    <w:p w14:paraId="3497087F" w14:textId="11DDCD5E" w:rsidR="007B7914" w:rsidRPr="008E76F1" w:rsidRDefault="007B7914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Innovación y tecnología médica:</w:t>
      </w:r>
    </w:p>
    <w:p w14:paraId="212DBA2B" w14:textId="3E4BE224" w:rsidR="007B7914" w:rsidRPr="007B7914" w:rsidRDefault="008E76F1" w:rsidP="008E76F1">
      <w:pPr>
        <w:spacing w:line="360" w:lineRule="auto"/>
        <w:ind w:left="1080"/>
      </w:pPr>
      <w:r>
        <w:t xml:space="preserve">- </w:t>
      </w:r>
      <w:r w:rsidR="007B7914" w:rsidRPr="007B7914">
        <w:t xml:space="preserve">Inversión en </w:t>
      </w:r>
      <w:r w:rsidR="007B7914" w:rsidRPr="002126E1">
        <w:t>tecnología avanzada</w:t>
      </w:r>
      <w:r w:rsidR="007B7914" w:rsidRPr="007B7914">
        <w:t xml:space="preserve"> </w:t>
      </w:r>
      <w:r w:rsidR="007B7914">
        <w:t>de</w:t>
      </w:r>
      <w:r w:rsidR="007B7914" w:rsidRPr="007B7914">
        <w:t xml:space="preserve"> diagnóstico y tratamiento, como </w:t>
      </w:r>
      <w:r w:rsidR="007B7914" w:rsidRPr="002126E1">
        <w:t>equipos de nefrología</w:t>
      </w:r>
      <w:r w:rsidR="007B7914" w:rsidRPr="007B7914">
        <w:t xml:space="preserve">, </w:t>
      </w:r>
      <w:r w:rsidR="007B7914" w:rsidRPr="002126E1">
        <w:t>hematología</w:t>
      </w:r>
      <w:r w:rsidR="007B7914" w:rsidRPr="007B7914">
        <w:t xml:space="preserve"> y </w:t>
      </w:r>
      <w:r w:rsidR="007B7914" w:rsidRPr="002126E1">
        <w:t>análisis de sangre</w:t>
      </w:r>
      <w:r w:rsidR="007B7914" w:rsidRPr="007B7914">
        <w:t>.</w:t>
      </w:r>
    </w:p>
    <w:p w14:paraId="341EB73D" w14:textId="68A48327" w:rsidR="00541353" w:rsidRPr="008E76F1" w:rsidRDefault="00541353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 xml:space="preserve">Relaciones con instituciones y colaboraciones </w:t>
      </w:r>
      <w:r w:rsidR="008122B6" w:rsidRPr="008E76F1">
        <w:rPr>
          <w:color w:val="0F4761" w:themeColor="accent1" w:themeShade="BF"/>
          <w:sz w:val="28"/>
          <w:szCs w:val="28"/>
        </w:rPr>
        <w:t>académicas</w:t>
      </w:r>
    </w:p>
    <w:p w14:paraId="16A36FAC" w14:textId="1F9F1A22" w:rsidR="008122B6" w:rsidRPr="00541353" w:rsidRDefault="008E76F1" w:rsidP="008E76F1">
      <w:pPr>
        <w:spacing w:line="360" w:lineRule="auto"/>
        <w:ind w:left="1080"/>
      </w:pPr>
      <w:r>
        <w:t xml:space="preserve">- </w:t>
      </w:r>
      <w:r w:rsidR="008122B6" w:rsidRPr="007B7914">
        <w:t xml:space="preserve">Desarrollo de colaboraciones en </w:t>
      </w:r>
      <w:r w:rsidR="008122B6" w:rsidRPr="002126E1">
        <w:t>investigación médica</w:t>
      </w:r>
      <w:r w:rsidR="008122B6" w:rsidRPr="007B7914">
        <w:t xml:space="preserve">, aprovechando los vínculos con la </w:t>
      </w:r>
      <w:r w:rsidR="008122B6" w:rsidRPr="002126E1">
        <w:t>Universidad de Alicante</w:t>
      </w:r>
      <w:r w:rsidR="008122B6" w:rsidRPr="007B7914">
        <w:t xml:space="preserve"> y la </w:t>
      </w:r>
      <w:r w:rsidR="008122B6" w:rsidRPr="002126E1">
        <w:t>Universidad Miguel Hernández</w:t>
      </w:r>
      <w:r w:rsidR="008122B6" w:rsidRPr="007B7914">
        <w:t xml:space="preserve"> para fomentar la innovación en cardiología y oncología.</w:t>
      </w:r>
    </w:p>
    <w:p w14:paraId="60626D3B" w14:textId="29A82EF8" w:rsidR="007B7914" w:rsidRPr="008E76F1" w:rsidRDefault="007B7914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Gestión financiera:</w:t>
      </w:r>
    </w:p>
    <w:p w14:paraId="3B0562DA" w14:textId="1A1936FC" w:rsidR="007B7914" w:rsidRPr="007B7914" w:rsidRDefault="008E76F1" w:rsidP="008E76F1">
      <w:pPr>
        <w:spacing w:line="360" w:lineRule="auto"/>
        <w:ind w:left="1080"/>
      </w:pPr>
      <w:r>
        <w:lastRenderedPageBreak/>
        <w:t xml:space="preserve">- </w:t>
      </w:r>
      <w:r w:rsidR="007B7914" w:rsidRPr="007B7914">
        <w:t xml:space="preserve">Administración de los </w:t>
      </w:r>
      <w:r w:rsidR="007B7914" w:rsidRPr="002126E1">
        <w:t>recursos económicos</w:t>
      </w:r>
      <w:r w:rsidR="007B7914" w:rsidRPr="007B7914">
        <w:t xml:space="preserve"> del centro, asegurando una </w:t>
      </w:r>
      <w:r w:rsidR="007B7914" w:rsidRPr="002126E1">
        <w:t>gestión eficiente del presupuesto</w:t>
      </w:r>
      <w:r w:rsidR="007B7914" w:rsidRPr="007B7914">
        <w:t xml:space="preserve"> y la atracción de </w:t>
      </w:r>
      <w:r w:rsidR="007B7914" w:rsidRPr="002126E1">
        <w:t>inversiones y donaciones</w:t>
      </w:r>
      <w:r w:rsidR="007B7914" w:rsidRPr="007B7914">
        <w:t xml:space="preserve"> para la expansión de la clínica.</w:t>
      </w:r>
    </w:p>
    <w:p w14:paraId="34380664" w14:textId="615E2A44" w:rsidR="006D7A77" w:rsidRDefault="008E76F1" w:rsidP="008E76F1">
      <w:pPr>
        <w:spacing w:line="360" w:lineRule="auto"/>
        <w:ind w:left="1080"/>
      </w:pPr>
      <w:r>
        <w:t xml:space="preserve">- </w:t>
      </w:r>
      <w:r w:rsidR="007B7914" w:rsidRPr="007B7914">
        <w:t xml:space="preserve">Supervisión del retorno de la inversión en nuevas </w:t>
      </w:r>
      <w:r w:rsidR="007B7914" w:rsidRPr="002126E1">
        <w:t>tecnologías y equipos médicos</w:t>
      </w:r>
      <w:r w:rsidR="007B7914" w:rsidRPr="007B7914">
        <w:t>.</w:t>
      </w:r>
    </w:p>
    <w:p w14:paraId="402EC478" w14:textId="4D731138" w:rsidR="007B7914" w:rsidRPr="008E76F1" w:rsidRDefault="00CC1D1B" w:rsidP="008E76F1">
      <w:pPr>
        <w:rPr>
          <w:b/>
          <w:bCs/>
          <w:sz w:val="28"/>
          <w:szCs w:val="28"/>
          <w:u w:val="single"/>
        </w:rPr>
      </w:pPr>
      <w:r w:rsidRPr="008E76F1">
        <w:rPr>
          <w:b/>
          <w:bCs/>
          <w:sz w:val="28"/>
          <w:szCs w:val="28"/>
          <w:u w:val="single"/>
        </w:rPr>
        <w:t>Tabla resumen</w:t>
      </w:r>
      <w:r w:rsidR="006D7A77" w:rsidRPr="008E76F1">
        <w:rPr>
          <w:b/>
          <w:bCs/>
          <w:sz w:val="28"/>
          <w:szCs w:val="28"/>
          <w:u w:val="single"/>
        </w:rPr>
        <w:t>:</w:t>
      </w: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4642"/>
        <w:gridCol w:w="4642"/>
      </w:tblGrid>
      <w:tr w:rsidR="00CC1D1B" w14:paraId="2F94EAF9" w14:textId="77777777" w:rsidTr="008E76F1">
        <w:trPr>
          <w:trHeight w:val="271"/>
        </w:trPr>
        <w:tc>
          <w:tcPr>
            <w:tcW w:w="4642" w:type="dxa"/>
          </w:tcPr>
          <w:p w14:paraId="355211A9" w14:textId="5FC56BDC" w:rsidR="00CC1D1B" w:rsidRPr="00CC1D1B" w:rsidRDefault="00CC1D1B" w:rsidP="00E65F59">
            <w:pPr>
              <w:rPr>
                <w:b/>
                <w:bCs/>
              </w:rPr>
            </w:pPr>
            <w:bookmarkStart w:id="2" w:name="_Hlk180664571"/>
            <w:r w:rsidRPr="00CC1D1B">
              <w:rPr>
                <w:b/>
                <w:bCs/>
              </w:rPr>
              <w:t>Área de Gestión</w:t>
            </w:r>
          </w:p>
        </w:tc>
        <w:tc>
          <w:tcPr>
            <w:tcW w:w="4642" w:type="dxa"/>
          </w:tcPr>
          <w:p w14:paraId="287C6327" w14:textId="6F03FA81" w:rsidR="00CC1D1B" w:rsidRDefault="00CC1D1B" w:rsidP="00E65F59">
            <w:r w:rsidRPr="00CC1D1B">
              <w:rPr>
                <w:b/>
                <w:bCs/>
              </w:rPr>
              <w:t>Detalles</w:t>
            </w:r>
          </w:p>
        </w:tc>
      </w:tr>
      <w:tr w:rsidR="00CC1D1B" w14:paraId="3DE907F0" w14:textId="77777777" w:rsidTr="008E76F1">
        <w:trPr>
          <w:trHeight w:val="827"/>
        </w:trPr>
        <w:tc>
          <w:tcPr>
            <w:tcW w:w="4642" w:type="dxa"/>
            <w:vAlign w:val="center"/>
          </w:tcPr>
          <w:p w14:paraId="15D57166" w14:textId="5429AEBE" w:rsidR="00CC1D1B" w:rsidRDefault="00CC1D1B" w:rsidP="00CC1D1B">
            <w:r w:rsidRPr="00CC1D1B">
              <w:rPr>
                <w:b/>
                <w:bCs/>
              </w:rPr>
              <w:t>Estrategia Corporativa</w:t>
            </w:r>
          </w:p>
        </w:tc>
        <w:tc>
          <w:tcPr>
            <w:tcW w:w="4642" w:type="dxa"/>
          </w:tcPr>
          <w:p w14:paraId="386C0749" w14:textId="58644096" w:rsidR="00CC1D1B" w:rsidRDefault="00CC1D1B" w:rsidP="00CC1D1B">
            <w:r w:rsidRPr="00CC1D1B">
              <w:t>Visión, misión, mejora de infraestructuras y tecnologías</w:t>
            </w:r>
          </w:p>
        </w:tc>
      </w:tr>
      <w:tr w:rsidR="00CC1D1B" w14:paraId="4CC8F963" w14:textId="77777777" w:rsidTr="008E76F1">
        <w:trPr>
          <w:trHeight w:val="1234"/>
        </w:trPr>
        <w:tc>
          <w:tcPr>
            <w:tcW w:w="4642" w:type="dxa"/>
          </w:tcPr>
          <w:p w14:paraId="7A251C18" w14:textId="3F36DD8A" w:rsidR="00CC1D1B" w:rsidRDefault="00CC1D1B" w:rsidP="00CC1D1B">
            <w:r w:rsidRPr="00CC1D1B">
              <w:rPr>
                <w:b/>
                <w:bCs/>
              </w:rPr>
              <w:t>Gestión de Talento</w:t>
            </w:r>
          </w:p>
        </w:tc>
        <w:tc>
          <w:tcPr>
            <w:tcW w:w="4642" w:type="dxa"/>
          </w:tcPr>
          <w:tbl>
            <w:tblPr>
              <w:tblW w:w="15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</w:tblGrid>
            <w:tr w:rsidR="00CC1D1B" w:rsidRPr="00CC1D1B" w14:paraId="704E7DCE" w14:textId="77777777" w:rsidTr="00CC1D1B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2A9F3" w14:textId="77777777" w:rsidR="00CC1D1B" w:rsidRPr="00CC1D1B" w:rsidRDefault="00CC1D1B" w:rsidP="00CC1D1B"/>
              </w:tc>
            </w:tr>
          </w:tbl>
          <w:p w14:paraId="0E3D4053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06"/>
            </w:tblGrid>
            <w:tr w:rsidR="00CC1D1B" w:rsidRPr="00CC1D1B" w14:paraId="02312EEA" w14:textId="77777777" w:rsidTr="00CC1D1B">
              <w:trPr>
                <w:trHeight w:val="107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966A0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5542E3FC" w14:textId="77777777" w:rsidR="00CC1D1B" w:rsidRPr="00CC1D1B" w:rsidRDefault="00CC1D1B" w:rsidP="00CC1D1B">
                  <w:r w:rsidRPr="00CC1D1B">
                    <w:t>Reclutamiento de expertos, capacitación continua</w:t>
                  </w:r>
                </w:p>
              </w:tc>
            </w:tr>
          </w:tbl>
          <w:p w14:paraId="7CB3AF7D" w14:textId="77777777" w:rsidR="00CC1D1B" w:rsidRDefault="00CC1D1B" w:rsidP="00CC1D1B"/>
        </w:tc>
      </w:tr>
      <w:tr w:rsidR="00CC1D1B" w14:paraId="0210CA38" w14:textId="77777777" w:rsidTr="008E76F1">
        <w:trPr>
          <w:trHeight w:val="949"/>
        </w:trPr>
        <w:tc>
          <w:tcPr>
            <w:tcW w:w="4642" w:type="dxa"/>
          </w:tcPr>
          <w:p w14:paraId="32B50CF0" w14:textId="0F8029E9" w:rsidR="00CC1D1B" w:rsidRDefault="00CC1D1B" w:rsidP="00CC1D1B">
            <w:r w:rsidRPr="00CC1D1B">
              <w:rPr>
                <w:b/>
                <w:bCs/>
              </w:rPr>
              <w:t>Cumplimiento</w:t>
            </w:r>
            <w:r>
              <w:rPr>
                <w:b/>
                <w:bCs/>
              </w:rPr>
              <w:t xml:space="preserve"> </w:t>
            </w:r>
            <w:r w:rsidRPr="00CC1D1B">
              <w:rPr>
                <w:b/>
                <w:bCs/>
              </w:rPr>
              <w:t>Normativo</w:t>
            </w:r>
          </w:p>
        </w:tc>
        <w:tc>
          <w:tcPr>
            <w:tcW w:w="4642" w:type="dxa"/>
          </w:tcPr>
          <w:tbl>
            <w:tblPr>
              <w:tblW w:w="0" w:type="auto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CC1D1B" w:rsidRPr="00CC1D1B" w14:paraId="44AB61AA" w14:textId="77777777" w:rsidTr="00CC1D1B">
              <w:trPr>
                <w:trHeight w:val="13"/>
                <w:tblHeader/>
                <w:tblCellSpacing w:w="15" w:type="dxa"/>
              </w:trPr>
              <w:tc>
                <w:tcPr>
                  <w:tcW w:w="1422" w:type="dxa"/>
                  <w:vAlign w:val="center"/>
                  <w:hideMark/>
                </w:tcPr>
                <w:p w14:paraId="3757F6FF" w14:textId="77777777" w:rsidR="00CC1D1B" w:rsidRPr="00CC1D1B" w:rsidRDefault="00CC1D1B" w:rsidP="00CC1D1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CE93BE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p w14:paraId="7906C9D2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06"/>
            </w:tblGrid>
            <w:tr w:rsidR="00CC1D1B" w:rsidRPr="00CC1D1B" w14:paraId="402C1FFA" w14:textId="77777777" w:rsidTr="00CC1D1B">
              <w:trPr>
                <w:trHeight w:val="7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9696A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10CDBF2F" w14:textId="77777777" w:rsidR="00CC1D1B" w:rsidRPr="00CC1D1B" w:rsidRDefault="00CC1D1B" w:rsidP="00CC1D1B">
                  <w:r w:rsidRPr="00CC1D1B">
                    <w:t>Normativas sanitarias, auditorías internas</w:t>
                  </w:r>
                </w:p>
              </w:tc>
            </w:tr>
          </w:tbl>
          <w:p w14:paraId="66BE2FDF" w14:textId="77777777" w:rsidR="00CC1D1B" w:rsidRDefault="00CC1D1B" w:rsidP="00CC1D1B"/>
        </w:tc>
      </w:tr>
      <w:tr w:rsidR="00CC1D1B" w14:paraId="3796E108" w14:textId="77777777" w:rsidTr="008E76F1">
        <w:trPr>
          <w:trHeight w:val="827"/>
        </w:trPr>
        <w:tc>
          <w:tcPr>
            <w:tcW w:w="4642" w:type="dxa"/>
          </w:tcPr>
          <w:p w14:paraId="4322306F" w14:textId="2566C3A7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Calidad y Seguridad del Paciente</w:t>
            </w:r>
          </w:p>
        </w:tc>
        <w:tc>
          <w:tcPr>
            <w:tcW w:w="4642" w:type="dxa"/>
          </w:tcPr>
          <w:p w14:paraId="11A8FD2D" w14:textId="0853354F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Protocolos en cardiología y oncología, monitoreo constante</w:t>
            </w:r>
          </w:p>
        </w:tc>
      </w:tr>
      <w:tr w:rsidR="00CC1D1B" w14:paraId="4DD95C51" w14:textId="77777777" w:rsidTr="008E76F1">
        <w:trPr>
          <w:trHeight w:val="542"/>
        </w:trPr>
        <w:tc>
          <w:tcPr>
            <w:tcW w:w="4642" w:type="dxa"/>
          </w:tcPr>
          <w:p w14:paraId="4579B6F9" w14:textId="3395B7D5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Innovación Tecnológica</w:t>
            </w:r>
          </w:p>
        </w:tc>
        <w:tc>
          <w:tcPr>
            <w:tcW w:w="4642" w:type="dxa"/>
          </w:tcPr>
          <w:p w14:paraId="696D3543" w14:textId="0809927C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Tecnología en nefrología y hematología</w:t>
            </w:r>
          </w:p>
        </w:tc>
      </w:tr>
      <w:tr w:rsidR="00CC1D1B" w14:paraId="325628F5" w14:textId="77777777" w:rsidTr="008E76F1">
        <w:trPr>
          <w:trHeight w:val="949"/>
        </w:trPr>
        <w:tc>
          <w:tcPr>
            <w:tcW w:w="4642" w:type="dxa"/>
          </w:tcPr>
          <w:p w14:paraId="64CA14DD" w14:textId="0B9F8026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Colaboraciones Académicas</w:t>
            </w:r>
          </w:p>
        </w:tc>
        <w:tc>
          <w:tcPr>
            <w:tcW w:w="4642" w:type="dxa"/>
          </w:tcPr>
          <w:tbl>
            <w:tblPr>
              <w:tblW w:w="264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"/>
              <w:gridCol w:w="132"/>
            </w:tblGrid>
            <w:tr w:rsidR="00CC1D1B" w:rsidRPr="00CC1D1B" w14:paraId="2B4AA22B" w14:textId="77777777" w:rsidTr="00CC1D1B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127A9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65DB5B4E" w14:textId="77777777" w:rsidR="00CC1D1B" w:rsidRPr="00CC1D1B" w:rsidRDefault="00CC1D1B" w:rsidP="00CC1D1B"/>
              </w:tc>
            </w:tr>
          </w:tbl>
          <w:p w14:paraId="693C1580" w14:textId="77777777" w:rsidR="00CC1D1B" w:rsidRPr="00CC1D1B" w:rsidRDefault="00CC1D1B" w:rsidP="00CC1D1B">
            <w:pPr>
              <w:spacing w:after="160" w:line="259" w:lineRule="auto"/>
              <w:rPr>
                <w:vanish/>
              </w:rPr>
            </w:pPr>
          </w:p>
          <w:tbl>
            <w:tblPr>
              <w:tblW w:w="4287" w:type="dxa"/>
              <w:tblCellSpacing w:w="15" w:type="dxa"/>
              <w:tblInd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4205"/>
            </w:tblGrid>
            <w:tr w:rsidR="00CC1D1B" w:rsidRPr="00CC1D1B" w14:paraId="0B616BB8" w14:textId="77777777" w:rsidTr="00CC1D1B">
              <w:trPr>
                <w:trHeight w:val="7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1AD16" w14:textId="77777777" w:rsidR="00CC1D1B" w:rsidRPr="00CC1D1B" w:rsidRDefault="00CC1D1B" w:rsidP="00CC1D1B"/>
              </w:tc>
              <w:tc>
                <w:tcPr>
                  <w:tcW w:w="0" w:type="auto"/>
                  <w:vAlign w:val="center"/>
                  <w:hideMark/>
                </w:tcPr>
                <w:p w14:paraId="5E29F9CF" w14:textId="77777777" w:rsidR="00CC1D1B" w:rsidRPr="00CC1D1B" w:rsidRDefault="00CC1D1B" w:rsidP="00CC1D1B">
                  <w:r w:rsidRPr="00CC1D1B">
                    <w:t>Investigación con universidades locales</w:t>
                  </w:r>
                </w:p>
              </w:tc>
            </w:tr>
          </w:tbl>
          <w:p w14:paraId="378F43B1" w14:textId="77777777" w:rsidR="00CC1D1B" w:rsidRPr="00CC1D1B" w:rsidRDefault="00CC1D1B" w:rsidP="00CC1D1B">
            <w:pPr>
              <w:rPr>
                <w:b/>
                <w:bCs/>
              </w:rPr>
            </w:pPr>
          </w:p>
        </w:tc>
      </w:tr>
      <w:tr w:rsidR="00CC1D1B" w14:paraId="6F232175" w14:textId="77777777" w:rsidTr="008E76F1">
        <w:trPr>
          <w:trHeight w:val="542"/>
        </w:trPr>
        <w:tc>
          <w:tcPr>
            <w:tcW w:w="4642" w:type="dxa"/>
          </w:tcPr>
          <w:p w14:paraId="6AC9C30F" w14:textId="672CAFDE" w:rsidR="00CC1D1B" w:rsidRPr="00CC1D1B" w:rsidRDefault="00CC1D1B" w:rsidP="00CC1D1B">
            <w:pPr>
              <w:rPr>
                <w:b/>
                <w:bCs/>
              </w:rPr>
            </w:pPr>
            <w:r w:rsidRPr="00CC1D1B">
              <w:rPr>
                <w:b/>
                <w:bCs/>
              </w:rPr>
              <w:t>Gestión Financiera</w:t>
            </w:r>
          </w:p>
        </w:tc>
        <w:tc>
          <w:tcPr>
            <w:tcW w:w="4642" w:type="dxa"/>
          </w:tcPr>
          <w:p w14:paraId="594D1381" w14:textId="18349BEE" w:rsidR="00CC1D1B" w:rsidRPr="00CC1D1B" w:rsidRDefault="00CC1D1B" w:rsidP="00CC1D1B">
            <w:pPr>
              <w:rPr>
                <w:b/>
                <w:bCs/>
              </w:rPr>
            </w:pPr>
            <w:r w:rsidRPr="00CC1D1B">
              <w:t>Recursos eficientes, retorno de inversión</w:t>
            </w:r>
          </w:p>
        </w:tc>
      </w:tr>
      <w:bookmarkEnd w:id="2"/>
    </w:tbl>
    <w:p w14:paraId="168491A9" w14:textId="77777777" w:rsidR="009F60FE" w:rsidRDefault="009F60FE" w:rsidP="006D7A77"/>
    <w:p w14:paraId="43C265E9" w14:textId="77777777" w:rsidR="00CC1D1B" w:rsidRPr="00CC1D1B" w:rsidRDefault="00CC1D1B" w:rsidP="00CC1D1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C1D1B" w:rsidRPr="00CC1D1B" w14:paraId="264C8DE2" w14:textId="77777777" w:rsidTr="00CC1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82C0" w14:textId="6D20FBBF" w:rsidR="00CC1D1B" w:rsidRPr="00CC1D1B" w:rsidRDefault="00CC1D1B" w:rsidP="00CC1D1B"/>
        </w:tc>
        <w:tc>
          <w:tcPr>
            <w:tcW w:w="0" w:type="auto"/>
            <w:vAlign w:val="center"/>
            <w:hideMark/>
          </w:tcPr>
          <w:p w14:paraId="27C0B0D4" w14:textId="49CAE8D6" w:rsidR="00CC1D1B" w:rsidRPr="00CC1D1B" w:rsidRDefault="00CC1D1B" w:rsidP="00CC1D1B"/>
        </w:tc>
      </w:tr>
    </w:tbl>
    <w:p w14:paraId="61EBDAE9" w14:textId="77777777" w:rsidR="00CC1D1B" w:rsidRPr="00CC1D1B" w:rsidRDefault="00CC1D1B" w:rsidP="00CC1D1B">
      <w:pPr>
        <w:rPr>
          <w:vanish/>
        </w:rPr>
      </w:pPr>
    </w:p>
    <w:p w14:paraId="0ED1BB6F" w14:textId="77777777" w:rsidR="00CC1D1B" w:rsidRPr="00CC1D1B" w:rsidRDefault="00CC1D1B" w:rsidP="00CC1D1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C1D1B" w:rsidRPr="00CC1D1B" w14:paraId="518495E8" w14:textId="77777777" w:rsidTr="00CC1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3E95" w14:textId="24ABA02D" w:rsidR="00CC1D1B" w:rsidRPr="00CC1D1B" w:rsidRDefault="00CC1D1B" w:rsidP="00CC1D1B"/>
        </w:tc>
        <w:tc>
          <w:tcPr>
            <w:tcW w:w="0" w:type="auto"/>
            <w:vAlign w:val="center"/>
            <w:hideMark/>
          </w:tcPr>
          <w:p w14:paraId="4D3DA8E1" w14:textId="6B6B8E07" w:rsidR="00CC1D1B" w:rsidRPr="00CC1D1B" w:rsidRDefault="00CC1D1B" w:rsidP="00CC1D1B"/>
        </w:tc>
      </w:tr>
    </w:tbl>
    <w:p w14:paraId="2E39B7B0" w14:textId="61885A37" w:rsidR="00C16A73" w:rsidRPr="008E76F1" w:rsidRDefault="00C16A73" w:rsidP="008E76F1">
      <w:pPr>
        <w:jc w:val="left"/>
      </w:pPr>
      <w:r w:rsidRPr="008E76F1">
        <w:rPr>
          <w:b/>
          <w:bCs/>
          <w:sz w:val="28"/>
          <w:szCs w:val="28"/>
          <w:u w:val="single"/>
        </w:rPr>
        <w:t>Organigrama Nivel Central</w:t>
      </w:r>
    </w:p>
    <w:p w14:paraId="0C602AAE" w14:textId="7748A929" w:rsidR="009F60FE" w:rsidRDefault="00CC1D1B" w:rsidP="008E76F1">
      <w:pPr>
        <w:jc w:val="center"/>
      </w:pPr>
      <w:r>
        <w:rPr>
          <w:noProof/>
        </w:rPr>
        <w:drawing>
          <wp:inline distT="0" distB="0" distL="0" distR="0" wp14:anchorId="3623B0A7" wp14:editId="23270225">
            <wp:extent cx="4823460" cy="2446020"/>
            <wp:effectExtent l="0" t="0" r="15240" b="0"/>
            <wp:docPr id="113449458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0C5C4A1" w14:textId="5339FBE4" w:rsidR="00C16A73" w:rsidRPr="008E76F1" w:rsidRDefault="0059146D" w:rsidP="008E76F1">
      <w:pPr>
        <w:jc w:val="left"/>
        <w:rPr>
          <w:rFonts w:eastAsiaTheme="majorEastAsia" w:cstheme="majorBidi"/>
          <w:sz w:val="28"/>
          <w:szCs w:val="32"/>
          <w:u w:val="single"/>
        </w:rPr>
      </w:pPr>
      <w:r w:rsidRPr="008E76F1">
        <w:rPr>
          <w:b/>
          <w:bCs/>
          <w:sz w:val="28"/>
          <w:szCs w:val="28"/>
          <w:u w:val="single"/>
        </w:rPr>
        <w:lastRenderedPageBreak/>
        <w:t>URL Enciclopedia MUA</w:t>
      </w:r>
    </w:p>
    <w:p w14:paraId="0748F352" w14:textId="09C9B6A1" w:rsidR="0059146D" w:rsidRDefault="00B312A7" w:rsidP="0059146D">
      <w:r w:rsidRPr="00B312A7">
        <w:t>https://rast26.github.io/Usabilidad-Accesibilidad-MUA/</w:t>
      </w:r>
      <w:r w:rsidR="0059146D">
        <w:t xml:space="preserve"> </w:t>
      </w:r>
    </w:p>
    <w:p w14:paraId="568DC0C7" w14:textId="77777777" w:rsidR="00B312A7" w:rsidRDefault="00B312A7" w:rsidP="008E76F1">
      <w:pPr>
        <w:jc w:val="left"/>
      </w:pPr>
    </w:p>
    <w:p w14:paraId="2B7C6225" w14:textId="77777777" w:rsidR="00B312A7" w:rsidRDefault="00B312A7" w:rsidP="008E76F1">
      <w:pPr>
        <w:jc w:val="left"/>
      </w:pPr>
    </w:p>
    <w:p w14:paraId="515A0312" w14:textId="17296E62" w:rsidR="0059146D" w:rsidRPr="00B312A7" w:rsidRDefault="0059146D" w:rsidP="008E76F1">
      <w:pPr>
        <w:jc w:val="left"/>
        <w:rPr>
          <w:b/>
          <w:bCs/>
          <w:sz w:val="28"/>
          <w:szCs w:val="24"/>
        </w:rPr>
      </w:pPr>
      <w:r w:rsidRPr="00B312A7">
        <w:rPr>
          <w:b/>
          <w:bCs/>
          <w:sz w:val="28"/>
          <w:szCs w:val="24"/>
        </w:rPr>
        <w:t>Texto alternativo, paso a paso</w:t>
      </w:r>
    </w:p>
    <w:p w14:paraId="58E1583D" w14:textId="7BF19D09" w:rsidR="0059146D" w:rsidRPr="008E76F1" w:rsidRDefault="0059146D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Ver el texto alternativo de una imagen en Word, sigue estos pasos:</w:t>
      </w:r>
    </w:p>
    <w:p w14:paraId="5802F7DF" w14:textId="25662D09" w:rsidR="0059146D" w:rsidRPr="0059146D" w:rsidRDefault="008E76F1" w:rsidP="008E76F1">
      <w:pPr>
        <w:ind w:left="360"/>
      </w:pPr>
      <w:r>
        <w:rPr>
          <w:b/>
          <w:bCs/>
        </w:rPr>
        <w:t xml:space="preserve">1. </w:t>
      </w:r>
      <w:r w:rsidR="0059146D" w:rsidRPr="0059146D">
        <w:rPr>
          <w:b/>
          <w:bCs/>
        </w:rPr>
        <w:t>Selecciona la imagen</w:t>
      </w:r>
      <w:r w:rsidR="0059146D" w:rsidRPr="0059146D">
        <w:t>: Haz clic sobre la imagen de la cual quieres ver el texto alternativo.</w:t>
      </w:r>
    </w:p>
    <w:p w14:paraId="04EC0C71" w14:textId="5BDA7C99" w:rsidR="0059146D" w:rsidRPr="0059146D" w:rsidRDefault="008E76F1" w:rsidP="008E76F1">
      <w:pPr>
        <w:ind w:left="360"/>
      </w:pPr>
      <w:r>
        <w:rPr>
          <w:b/>
          <w:bCs/>
        </w:rPr>
        <w:t xml:space="preserve">2. </w:t>
      </w:r>
      <w:r w:rsidR="0059146D" w:rsidRPr="0059146D">
        <w:rPr>
          <w:b/>
          <w:bCs/>
        </w:rPr>
        <w:t>Accede a las opciones de formato</w:t>
      </w:r>
      <w:r w:rsidR="0059146D" w:rsidRPr="0059146D">
        <w:t>:</w:t>
      </w:r>
    </w:p>
    <w:p w14:paraId="6EA60A23" w14:textId="227F07F1" w:rsidR="0059146D" w:rsidRPr="0059146D" w:rsidRDefault="008E76F1" w:rsidP="008E76F1">
      <w:pPr>
        <w:ind w:left="1080"/>
      </w:pPr>
      <w:r>
        <w:t xml:space="preserve">- </w:t>
      </w:r>
      <w:r w:rsidR="0059146D" w:rsidRPr="0059146D">
        <w:t>Haz clic derecho sobre la imagen.</w:t>
      </w:r>
    </w:p>
    <w:p w14:paraId="72DFDEAB" w14:textId="5207C698" w:rsidR="0059146D" w:rsidRPr="0059146D" w:rsidRDefault="008E76F1" w:rsidP="008E76F1">
      <w:pPr>
        <w:ind w:left="1080"/>
      </w:pPr>
      <w:r>
        <w:t xml:space="preserve">- </w:t>
      </w:r>
      <w:r w:rsidR="0059146D" w:rsidRPr="0059146D">
        <w:t xml:space="preserve">En el menú que aparece, selecciona </w:t>
      </w:r>
      <w:r w:rsidR="0059146D" w:rsidRPr="0059146D">
        <w:rPr>
          <w:b/>
          <w:bCs/>
        </w:rPr>
        <w:t>"Editar texto alternativo..."</w:t>
      </w:r>
      <w:r w:rsidR="0059146D" w:rsidRPr="0059146D">
        <w:t xml:space="preserve"> o </w:t>
      </w:r>
      <w:r w:rsidR="0059146D" w:rsidRPr="0059146D">
        <w:rPr>
          <w:b/>
          <w:bCs/>
        </w:rPr>
        <w:t>"Texto alternativo..."</w:t>
      </w:r>
      <w:r w:rsidR="0059146D" w:rsidRPr="0059146D">
        <w:t>.</w:t>
      </w:r>
    </w:p>
    <w:p w14:paraId="116E2D00" w14:textId="7F46FE2C" w:rsidR="0059146D" w:rsidRPr="0059146D" w:rsidRDefault="008E76F1" w:rsidP="008E76F1">
      <w:pPr>
        <w:ind w:left="360"/>
      </w:pPr>
      <w:r>
        <w:rPr>
          <w:b/>
          <w:bCs/>
        </w:rPr>
        <w:t xml:space="preserve">3. </w:t>
      </w:r>
      <w:r w:rsidR="0059146D" w:rsidRPr="0059146D">
        <w:rPr>
          <w:b/>
          <w:bCs/>
        </w:rPr>
        <w:t>Panel de texto alternativo</w:t>
      </w:r>
      <w:r w:rsidR="0059146D" w:rsidRPr="0059146D">
        <w:t xml:space="preserve">: Se abrirá un panel a la derecha de la pantalla llamado </w:t>
      </w:r>
      <w:r w:rsidR="0059146D" w:rsidRPr="0059146D">
        <w:rPr>
          <w:b/>
          <w:bCs/>
        </w:rPr>
        <w:t>"Texto alternativo"</w:t>
      </w:r>
      <w:r w:rsidR="0059146D" w:rsidRPr="0059146D">
        <w:t>.</w:t>
      </w:r>
    </w:p>
    <w:p w14:paraId="4AC11B9C" w14:textId="4AC61702" w:rsidR="0059146D" w:rsidRPr="0059146D" w:rsidRDefault="008E76F1" w:rsidP="008E76F1">
      <w:pPr>
        <w:ind w:left="360"/>
      </w:pPr>
      <w:r>
        <w:rPr>
          <w:b/>
          <w:bCs/>
        </w:rPr>
        <w:t xml:space="preserve">4. </w:t>
      </w:r>
      <w:r w:rsidR="0059146D" w:rsidRPr="0059146D">
        <w:rPr>
          <w:b/>
          <w:bCs/>
        </w:rPr>
        <w:t>Visualiza el texto</w:t>
      </w:r>
      <w:r w:rsidR="0059146D" w:rsidRPr="0059146D">
        <w:t>:</w:t>
      </w:r>
    </w:p>
    <w:p w14:paraId="6D4D1BDE" w14:textId="20180528" w:rsidR="0059146D" w:rsidRPr="0059146D" w:rsidRDefault="008E76F1" w:rsidP="008E76F1">
      <w:pPr>
        <w:ind w:left="1080"/>
      </w:pPr>
      <w:r>
        <w:t xml:space="preserve">- </w:t>
      </w:r>
      <w:r w:rsidR="0059146D" w:rsidRPr="0059146D">
        <w:t>En este panel, verás el campo de texto alternativo. Aquí podrás leer la descripción que ha sido asignada a la imagen.</w:t>
      </w:r>
    </w:p>
    <w:p w14:paraId="782ED444" w14:textId="00858095" w:rsidR="0059146D" w:rsidRDefault="0059146D" w:rsidP="0059146D"/>
    <w:p w14:paraId="08D42B3D" w14:textId="69774A21" w:rsidR="0059146D" w:rsidRPr="008E76F1" w:rsidRDefault="0059146D" w:rsidP="008E76F1">
      <w:pPr>
        <w:rPr>
          <w:color w:val="0F4761" w:themeColor="accent1" w:themeShade="BF"/>
          <w:sz w:val="28"/>
          <w:szCs w:val="28"/>
        </w:rPr>
      </w:pPr>
      <w:r w:rsidRPr="008E76F1">
        <w:rPr>
          <w:color w:val="0F4761" w:themeColor="accent1" w:themeShade="BF"/>
          <w:sz w:val="28"/>
          <w:szCs w:val="28"/>
        </w:rPr>
        <w:t>Resumen</w:t>
      </w:r>
      <w:r w:rsidR="005B7BBF" w:rsidRPr="008E76F1">
        <w:rPr>
          <w:color w:val="0F4761" w:themeColor="accent1" w:themeShade="BF"/>
          <w:sz w:val="28"/>
          <w:szCs w:val="28"/>
        </w:rPr>
        <w:t xml:space="preserve"> en columnas</w:t>
      </w:r>
      <w:r w:rsidRPr="008E76F1">
        <w:rPr>
          <w:color w:val="0F4761" w:themeColor="accent1" w:themeShade="BF"/>
          <w:sz w:val="28"/>
          <w:szCs w:val="28"/>
        </w:rPr>
        <w:t>:</w:t>
      </w:r>
    </w:p>
    <w:p w14:paraId="487958F8" w14:textId="77777777" w:rsidR="00C06D47" w:rsidRDefault="00C06D47" w:rsidP="00C06D47"/>
    <w:p w14:paraId="7E43EED0" w14:textId="23699C2C" w:rsidR="00B312A7" w:rsidRDefault="00B312A7" w:rsidP="00B312A7">
      <w:r>
        <w:t>-</w:t>
      </w:r>
      <w:r>
        <w:t>Selecciona imagen</w:t>
      </w:r>
    </w:p>
    <w:p w14:paraId="1F622B14" w14:textId="25991476" w:rsidR="00B312A7" w:rsidRDefault="00B312A7" w:rsidP="00B312A7">
      <w:r>
        <w:t>-</w:t>
      </w:r>
      <w:r>
        <w:t xml:space="preserve">Selecciona "Alt Text..." </w:t>
      </w:r>
    </w:p>
    <w:p w14:paraId="141B64B4" w14:textId="3D9F4D69" w:rsidR="00B312A7" w:rsidRDefault="00B312A7" w:rsidP="00B312A7">
      <w:r>
        <w:t>-</w:t>
      </w:r>
      <w:r>
        <w:t>Haz clic derecho</w:t>
      </w:r>
    </w:p>
    <w:p w14:paraId="4B614463" w14:textId="6FC6EDD7" w:rsidR="00B312A7" w:rsidRDefault="00B312A7" w:rsidP="00B312A7">
      <w:pPr>
        <w:sectPr w:rsidR="00B312A7" w:rsidSect="00DF15D7">
          <w:footerReference w:type="default" r:id="rId21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>
        <w:t>-</w:t>
      </w:r>
      <w:r>
        <w:t>Visualiza el texto en el panel</w:t>
      </w:r>
    </w:p>
    <w:p w14:paraId="4A1C8ED9" w14:textId="77777777" w:rsidR="005B7BBF" w:rsidRDefault="005B7BBF" w:rsidP="005B7BBF"/>
    <w:p w14:paraId="3B428628" w14:textId="77777777" w:rsidR="005B7BBF" w:rsidRDefault="005B7BBF" w:rsidP="005B7BBF"/>
    <w:p w14:paraId="5B54FA5F" w14:textId="77777777" w:rsidR="005B7BBF" w:rsidRPr="0059146D" w:rsidRDefault="005B7BBF" w:rsidP="005B7BBF"/>
    <w:sectPr w:rsidR="005B7BBF" w:rsidRPr="0059146D" w:rsidSect="005B7BBF">
      <w:type w:val="continuous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7D51" w14:textId="77777777" w:rsidR="00CF7C2C" w:rsidRDefault="00CF7C2C" w:rsidP="00EB78B5">
      <w:pPr>
        <w:spacing w:after="0" w:line="240" w:lineRule="auto"/>
      </w:pPr>
      <w:r>
        <w:separator/>
      </w:r>
    </w:p>
  </w:endnote>
  <w:endnote w:type="continuationSeparator" w:id="0">
    <w:p w14:paraId="71022001" w14:textId="77777777" w:rsidR="00CF7C2C" w:rsidRDefault="00CF7C2C" w:rsidP="00EB78B5">
      <w:pPr>
        <w:spacing w:after="0" w:line="240" w:lineRule="auto"/>
      </w:pPr>
      <w:r>
        <w:continuationSeparator/>
      </w:r>
    </w:p>
  </w:endnote>
  <w:endnote w:type="continuationNotice" w:id="1">
    <w:p w14:paraId="0DC486D7" w14:textId="77777777" w:rsidR="00CF7C2C" w:rsidRDefault="00CF7C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9062003"/>
      <w:docPartObj>
        <w:docPartGallery w:val="Page Numbers (Bottom of Page)"/>
        <w:docPartUnique/>
      </w:docPartObj>
    </w:sdtPr>
    <w:sdtContent>
      <w:p w14:paraId="646D7D33" w14:textId="77777777" w:rsidR="000E2AB4" w:rsidRDefault="000E2AB4">
        <w:pPr>
          <w:pStyle w:val="Piedepgina"/>
          <w:jc w:val="center"/>
        </w:pPr>
      </w:p>
      <w:p w14:paraId="05489188" w14:textId="63B2FBA9" w:rsidR="00EB78B5" w:rsidRDefault="00EB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8C227F" w14:textId="77777777" w:rsidR="00EB78B5" w:rsidRDefault="00EB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724A4" w14:textId="77777777" w:rsidR="00CF7C2C" w:rsidRDefault="00CF7C2C" w:rsidP="00EB78B5">
      <w:pPr>
        <w:spacing w:after="0" w:line="240" w:lineRule="auto"/>
      </w:pPr>
      <w:r>
        <w:separator/>
      </w:r>
    </w:p>
  </w:footnote>
  <w:footnote w:type="continuationSeparator" w:id="0">
    <w:p w14:paraId="4DCC87BA" w14:textId="77777777" w:rsidR="00CF7C2C" w:rsidRDefault="00CF7C2C" w:rsidP="00EB78B5">
      <w:pPr>
        <w:spacing w:after="0" w:line="240" w:lineRule="auto"/>
      </w:pPr>
      <w:r>
        <w:continuationSeparator/>
      </w:r>
    </w:p>
  </w:footnote>
  <w:footnote w:type="continuationNotice" w:id="1">
    <w:p w14:paraId="53B59545" w14:textId="77777777" w:rsidR="00CF7C2C" w:rsidRDefault="00CF7C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5A4"/>
    <w:multiLevelType w:val="multilevel"/>
    <w:tmpl w:val="338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EE0"/>
    <w:multiLevelType w:val="hybridMultilevel"/>
    <w:tmpl w:val="7F928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2A9D"/>
    <w:multiLevelType w:val="hybridMultilevel"/>
    <w:tmpl w:val="1EA85950"/>
    <w:lvl w:ilvl="0" w:tplc="C62AE43A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93AFC"/>
    <w:multiLevelType w:val="multilevel"/>
    <w:tmpl w:val="3D9E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313F2"/>
    <w:multiLevelType w:val="multilevel"/>
    <w:tmpl w:val="CDD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077E7"/>
    <w:multiLevelType w:val="hybridMultilevel"/>
    <w:tmpl w:val="63DC4598"/>
    <w:lvl w:ilvl="0" w:tplc="CD76D184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A1D1B"/>
    <w:multiLevelType w:val="multilevel"/>
    <w:tmpl w:val="A36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8134A"/>
    <w:multiLevelType w:val="hybridMultilevel"/>
    <w:tmpl w:val="4E5A3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1458E"/>
    <w:multiLevelType w:val="multilevel"/>
    <w:tmpl w:val="42B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F1308"/>
    <w:multiLevelType w:val="hybridMultilevel"/>
    <w:tmpl w:val="F0C0B382"/>
    <w:lvl w:ilvl="0" w:tplc="7BD074E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60409"/>
    <w:multiLevelType w:val="hybridMultilevel"/>
    <w:tmpl w:val="E4066A3C"/>
    <w:lvl w:ilvl="0" w:tplc="399A35A6">
      <w:start w:val="1"/>
      <w:numFmt w:val="bullet"/>
      <w:lvlText w:val="-"/>
      <w:lvlJc w:val="left"/>
      <w:pPr>
        <w:ind w:left="720" w:hanging="360"/>
      </w:pPr>
      <w:rPr>
        <w:rFonts w:ascii="Franklin Gothic Book" w:eastAsiaTheme="majorEastAsia" w:hAnsi="Franklin Gothic Book" w:cstheme="maj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A14C7"/>
    <w:multiLevelType w:val="hybridMultilevel"/>
    <w:tmpl w:val="A4C20FE4"/>
    <w:lvl w:ilvl="0" w:tplc="5FF21AF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61950"/>
    <w:multiLevelType w:val="hybridMultilevel"/>
    <w:tmpl w:val="D4BA85C6"/>
    <w:lvl w:ilvl="0" w:tplc="AF806854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326E7"/>
    <w:multiLevelType w:val="multilevel"/>
    <w:tmpl w:val="521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47E72"/>
    <w:multiLevelType w:val="hybridMultilevel"/>
    <w:tmpl w:val="7CD4435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381553"/>
    <w:multiLevelType w:val="multilevel"/>
    <w:tmpl w:val="8AD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A6A55"/>
    <w:multiLevelType w:val="hybridMultilevel"/>
    <w:tmpl w:val="82FA4FE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647828"/>
    <w:multiLevelType w:val="hybridMultilevel"/>
    <w:tmpl w:val="821E2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B10FF"/>
    <w:multiLevelType w:val="hybridMultilevel"/>
    <w:tmpl w:val="6672C08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520083"/>
    <w:multiLevelType w:val="hybridMultilevel"/>
    <w:tmpl w:val="11F43A6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5289F"/>
    <w:multiLevelType w:val="multilevel"/>
    <w:tmpl w:val="402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B2FAE"/>
    <w:multiLevelType w:val="hybridMultilevel"/>
    <w:tmpl w:val="A5F4F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90729"/>
    <w:multiLevelType w:val="hybridMultilevel"/>
    <w:tmpl w:val="D27A3724"/>
    <w:lvl w:ilvl="0" w:tplc="9390881A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915271"/>
    <w:multiLevelType w:val="hybridMultilevel"/>
    <w:tmpl w:val="AB0C7E9C"/>
    <w:lvl w:ilvl="0" w:tplc="7396A53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72B12"/>
    <w:multiLevelType w:val="multilevel"/>
    <w:tmpl w:val="23F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61A08"/>
    <w:multiLevelType w:val="hybridMultilevel"/>
    <w:tmpl w:val="9E48D0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B11BCF"/>
    <w:multiLevelType w:val="multilevel"/>
    <w:tmpl w:val="095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A2FBB"/>
    <w:multiLevelType w:val="hybridMultilevel"/>
    <w:tmpl w:val="ABF41D8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3CB2C02"/>
    <w:multiLevelType w:val="multilevel"/>
    <w:tmpl w:val="1AD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22BB6"/>
    <w:multiLevelType w:val="hybridMultilevel"/>
    <w:tmpl w:val="CF86FEA6"/>
    <w:lvl w:ilvl="0" w:tplc="53A40AE2"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624FCE"/>
    <w:multiLevelType w:val="multilevel"/>
    <w:tmpl w:val="94B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A14598"/>
    <w:multiLevelType w:val="hybridMultilevel"/>
    <w:tmpl w:val="1070DF3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53F96"/>
    <w:multiLevelType w:val="hybridMultilevel"/>
    <w:tmpl w:val="22B27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6421C"/>
    <w:multiLevelType w:val="hybridMultilevel"/>
    <w:tmpl w:val="E402C450"/>
    <w:lvl w:ilvl="0" w:tplc="158867D6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8830E4"/>
    <w:multiLevelType w:val="multilevel"/>
    <w:tmpl w:val="A6A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3161E"/>
    <w:multiLevelType w:val="multilevel"/>
    <w:tmpl w:val="814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23B8B"/>
    <w:multiLevelType w:val="multilevel"/>
    <w:tmpl w:val="1BE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8203B"/>
    <w:multiLevelType w:val="hybridMultilevel"/>
    <w:tmpl w:val="57B8C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73211">
    <w:abstractNumId w:val="26"/>
  </w:num>
  <w:num w:numId="2" w16cid:durableId="367265171">
    <w:abstractNumId w:val="20"/>
  </w:num>
  <w:num w:numId="3" w16cid:durableId="715273794">
    <w:abstractNumId w:val="9"/>
  </w:num>
  <w:num w:numId="4" w16cid:durableId="224225374">
    <w:abstractNumId w:val="11"/>
  </w:num>
  <w:num w:numId="5" w16cid:durableId="673142520">
    <w:abstractNumId w:val="23"/>
  </w:num>
  <w:num w:numId="6" w16cid:durableId="1441340589">
    <w:abstractNumId w:val="16"/>
  </w:num>
  <w:num w:numId="7" w16cid:durableId="986058996">
    <w:abstractNumId w:val="34"/>
  </w:num>
  <w:num w:numId="8" w16cid:durableId="1294827348">
    <w:abstractNumId w:val="6"/>
  </w:num>
  <w:num w:numId="9" w16cid:durableId="2019650468">
    <w:abstractNumId w:val="4"/>
  </w:num>
  <w:num w:numId="10" w16cid:durableId="938757853">
    <w:abstractNumId w:val="8"/>
  </w:num>
  <w:num w:numId="11" w16cid:durableId="956109069">
    <w:abstractNumId w:val="35"/>
  </w:num>
  <w:num w:numId="12" w16cid:durableId="1801872618">
    <w:abstractNumId w:val="17"/>
  </w:num>
  <w:num w:numId="13" w16cid:durableId="1513884443">
    <w:abstractNumId w:val="25"/>
  </w:num>
  <w:num w:numId="14" w16cid:durableId="504394416">
    <w:abstractNumId w:val="30"/>
  </w:num>
  <w:num w:numId="15" w16cid:durableId="1415395605">
    <w:abstractNumId w:val="1"/>
  </w:num>
  <w:num w:numId="16" w16cid:durableId="1044476633">
    <w:abstractNumId w:val="0"/>
  </w:num>
  <w:num w:numId="17" w16cid:durableId="929001545">
    <w:abstractNumId w:val="24"/>
  </w:num>
  <w:num w:numId="18" w16cid:durableId="234634074">
    <w:abstractNumId w:val="28"/>
  </w:num>
  <w:num w:numId="19" w16cid:durableId="1878930561">
    <w:abstractNumId w:val="13"/>
  </w:num>
  <w:num w:numId="20" w16cid:durableId="1293168387">
    <w:abstractNumId w:val="36"/>
  </w:num>
  <w:num w:numId="21" w16cid:durableId="1867405082">
    <w:abstractNumId w:val="15"/>
  </w:num>
  <w:num w:numId="22" w16cid:durableId="2132556085">
    <w:abstractNumId w:val="31"/>
  </w:num>
  <w:num w:numId="23" w16cid:durableId="1965041840">
    <w:abstractNumId w:val="10"/>
  </w:num>
  <w:num w:numId="24" w16cid:durableId="503664236">
    <w:abstractNumId w:val="19"/>
  </w:num>
  <w:num w:numId="25" w16cid:durableId="209147401">
    <w:abstractNumId w:val="27"/>
  </w:num>
  <w:num w:numId="26" w16cid:durableId="46883499">
    <w:abstractNumId w:val="37"/>
  </w:num>
  <w:num w:numId="27" w16cid:durableId="1768230190">
    <w:abstractNumId w:val="21"/>
  </w:num>
  <w:num w:numId="28" w16cid:durableId="724791124">
    <w:abstractNumId w:val="18"/>
  </w:num>
  <w:num w:numId="29" w16cid:durableId="624505803">
    <w:abstractNumId w:val="14"/>
  </w:num>
  <w:num w:numId="30" w16cid:durableId="29847593">
    <w:abstractNumId w:val="3"/>
  </w:num>
  <w:num w:numId="31" w16cid:durableId="1133719822">
    <w:abstractNumId w:val="7"/>
  </w:num>
  <w:num w:numId="32" w16cid:durableId="789937593">
    <w:abstractNumId w:val="2"/>
  </w:num>
  <w:num w:numId="33" w16cid:durableId="917327265">
    <w:abstractNumId w:val="5"/>
  </w:num>
  <w:num w:numId="34" w16cid:durableId="1993559530">
    <w:abstractNumId w:val="12"/>
  </w:num>
  <w:num w:numId="35" w16cid:durableId="804930318">
    <w:abstractNumId w:val="29"/>
  </w:num>
  <w:num w:numId="36" w16cid:durableId="279605507">
    <w:abstractNumId w:val="22"/>
  </w:num>
  <w:num w:numId="37" w16cid:durableId="347567068">
    <w:abstractNumId w:val="33"/>
  </w:num>
  <w:num w:numId="38" w16cid:durableId="12047579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3"/>
    <w:rsid w:val="00023C33"/>
    <w:rsid w:val="000266CD"/>
    <w:rsid w:val="00040167"/>
    <w:rsid w:val="00045B0E"/>
    <w:rsid w:val="00054EF5"/>
    <w:rsid w:val="00066811"/>
    <w:rsid w:val="000745D2"/>
    <w:rsid w:val="00076E5D"/>
    <w:rsid w:val="0008007F"/>
    <w:rsid w:val="00086A85"/>
    <w:rsid w:val="000958D6"/>
    <w:rsid w:val="000967CE"/>
    <w:rsid w:val="000A153E"/>
    <w:rsid w:val="000B18AA"/>
    <w:rsid w:val="000B1A42"/>
    <w:rsid w:val="000C06FD"/>
    <w:rsid w:val="000C77DE"/>
    <w:rsid w:val="000D2FF3"/>
    <w:rsid w:val="000D579E"/>
    <w:rsid w:val="000D64A9"/>
    <w:rsid w:val="000E0FF0"/>
    <w:rsid w:val="000E24BE"/>
    <w:rsid w:val="000E2AB4"/>
    <w:rsid w:val="000E39C7"/>
    <w:rsid w:val="000E7147"/>
    <w:rsid w:val="000F7993"/>
    <w:rsid w:val="000F7A4A"/>
    <w:rsid w:val="0010105C"/>
    <w:rsid w:val="00104786"/>
    <w:rsid w:val="00112615"/>
    <w:rsid w:val="00112923"/>
    <w:rsid w:val="00113306"/>
    <w:rsid w:val="00116BB2"/>
    <w:rsid w:val="0012574B"/>
    <w:rsid w:val="00131E40"/>
    <w:rsid w:val="001407BB"/>
    <w:rsid w:val="00144295"/>
    <w:rsid w:val="00157C8C"/>
    <w:rsid w:val="00171650"/>
    <w:rsid w:val="0017426F"/>
    <w:rsid w:val="00176114"/>
    <w:rsid w:val="00176AB7"/>
    <w:rsid w:val="001814C4"/>
    <w:rsid w:val="001925BB"/>
    <w:rsid w:val="0019304B"/>
    <w:rsid w:val="001930CB"/>
    <w:rsid w:val="001972E7"/>
    <w:rsid w:val="001A2F78"/>
    <w:rsid w:val="001A42D1"/>
    <w:rsid w:val="001B0B04"/>
    <w:rsid w:val="001C7C30"/>
    <w:rsid w:val="001D7354"/>
    <w:rsid w:val="001E1058"/>
    <w:rsid w:val="001E3F76"/>
    <w:rsid w:val="001E4D5C"/>
    <w:rsid w:val="001F4D34"/>
    <w:rsid w:val="002126E1"/>
    <w:rsid w:val="002142DB"/>
    <w:rsid w:val="00230412"/>
    <w:rsid w:val="00250DED"/>
    <w:rsid w:val="0025543B"/>
    <w:rsid w:val="00255626"/>
    <w:rsid w:val="002632B9"/>
    <w:rsid w:val="00271B46"/>
    <w:rsid w:val="00273F9C"/>
    <w:rsid w:val="0028306F"/>
    <w:rsid w:val="00285431"/>
    <w:rsid w:val="002A0A56"/>
    <w:rsid w:val="002A35CE"/>
    <w:rsid w:val="002A383F"/>
    <w:rsid w:val="002A5BF6"/>
    <w:rsid w:val="002C14C2"/>
    <w:rsid w:val="002C4862"/>
    <w:rsid w:val="002C4E76"/>
    <w:rsid w:val="002C609B"/>
    <w:rsid w:val="002D0763"/>
    <w:rsid w:val="002E035E"/>
    <w:rsid w:val="002F6BCC"/>
    <w:rsid w:val="0030115D"/>
    <w:rsid w:val="00357167"/>
    <w:rsid w:val="003639B8"/>
    <w:rsid w:val="003653C1"/>
    <w:rsid w:val="00372F2D"/>
    <w:rsid w:val="00375CE2"/>
    <w:rsid w:val="00380AEE"/>
    <w:rsid w:val="00381E29"/>
    <w:rsid w:val="003B4ECD"/>
    <w:rsid w:val="003C7643"/>
    <w:rsid w:val="003D01BA"/>
    <w:rsid w:val="003D7899"/>
    <w:rsid w:val="003E0177"/>
    <w:rsid w:val="003F63BB"/>
    <w:rsid w:val="00402E48"/>
    <w:rsid w:val="00410AB9"/>
    <w:rsid w:val="00411BF9"/>
    <w:rsid w:val="004149F1"/>
    <w:rsid w:val="00435CF5"/>
    <w:rsid w:val="004512AC"/>
    <w:rsid w:val="00460574"/>
    <w:rsid w:val="00473380"/>
    <w:rsid w:val="00475087"/>
    <w:rsid w:val="004750C9"/>
    <w:rsid w:val="00496D98"/>
    <w:rsid w:val="004974ED"/>
    <w:rsid w:val="004A2A9C"/>
    <w:rsid w:val="004B59A6"/>
    <w:rsid w:val="004C1A55"/>
    <w:rsid w:val="004C455B"/>
    <w:rsid w:val="004C4EEE"/>
    <w:rsid w:val="004E3E56"/>
    <w:rsid w:val="004F53C3"/>
    <w:rsid w:val="004F79C6"/>
    <w:rsid w:val="00500719"/>
    <w:rsid w:val="005019E6"/>
    <w:rsid w:val="005033DE"/>
    <w:rsid w:val="00511E42"/>
    <w:rsid w:val="0052148B"/>
    <w:rsid w:val="00540238"/>
    <w:rsid w:val="00541353"/>
    <w:rsid w:val="00553142"/>
    <w:rsid w:val="00564A47"/>
    <w:rsid w:val="00575A96"/>
    <w:rsid w:val="00585F93"/>
    <w:rsid w:val="0059146D"/>
    <w:rsid w:val="005A6A7F"/>
    <w:rsid w:val="005B04D6"/>
    <w:rsid w:val="005B25AE"/>
    <w:rsid w:val="005B3C8F"/>
    <w:rsid w:val="005B7BBF"/>
    <w:rsid w:val="005C2664"/>
    <w:rsid w:val="005C3B18"/>
    <w:rsid w:val="005D4B02"/>
    <w:rsid w:val="005E0128"/>
    <w:rsid w:val="005E12DA"/>
    <w:rsid w:val="005E3866"/>
    <w:rsid w:val="005F0C14"/>
    <w:rsid w:val="005F2B79"/>
    <w:rsid w:val="005F5787"/>
    <w:rsid w:val="00624614"/>
    <w:rsid w:val="006300D6"/>
    <w:rsid w:val="00634D49"/>
    <w:rsid w:val="00635360"/>
    <w:rsid w:val="0066115F"/>
    <w:rsid w:val="00681049"/>
    <w:rsid w:val="006853F8"/>
    <w:rsid w:val="00686380"/>
    <w:rsid w:val="006A4AB5"/>
    <w:rsid w:val="006C2758"/>
    <w:rsid w:val="006C33C6"/>
    <w:rsid w:val="006D36E5"/>
    <w:rsid w:val="006D46F8"/>
    <w:rsid w:val="006D7A77"/>
    <w:rsid w:val="006F63DD"/>
    <w:rsid w:val="006F6DB7"/>
    <w:rsid w:val="007022C5"/>
    <w:rsid w:val="00726F7A"/>
    <w:rsid w:val="00733854"/>
    <w:rsid w:val="00734819"/>
    <w:rsid w:val="00744E49"/>
    <w:rsid w:val="00746A62"/>
    <w:rsid w:val="00754EE6"/>
    <w:rsid w:val="00756400"/>
    <w:rsid w:val="0076752F"/>
    <w:rsid w:val="00774454"/>
    <w:rsid w:val="00782DDB"/>
    <w:rsid w:val="007970BC"/>
    <w:rsid w:val="007B1E01"/>
    <w:rsid w:val="007B7914"/>
    <w:rsid w:val="007C1467"/>
    <w:rsid w:val="007C1E42"/>
    <w:rsid w:val="007C3220"/>
    <w:rsid w:val="007C34A0"/>
    <w:rsid w:val="007C38DC"/>
    <w:rsid w:val="007C3B66"/>
    <w:rsid w:val="007D1ED6"/>
    <w:rsid w:val="007E4EE7"/>
    <w:rsid w:val="007F612E"/>
    <w:rsid w:val="007F7255"/>
    <w:rsid w:val="00810AB8"/>
    <w:rsid w:val="008122B6"/>
    <w:rsid w:val="00824678"/>
    <w:rsid w:val="00846734"/>
    <w:rsid w:val="00852BC3"/>
    <w:rsid w:val="00854A59"/>
    <w:rsid w:val="00875369"/>
    <w:rsid w:val="008831EF"/>
    <w:rsid w:val="008A5835"/>
    <w:rsid w:val="008B433B"/>
    <w:rsid w:val="008C3378"/>
    <w:rsid w:val="008C732A"/>
    <w:rsid w:val="008E76F1"/>
    <w:rsid w:val="008F0526"/>
    <w:rsid w:val="008F3491"/>
    <w:rsid w:val="009052B2"/>
    <w:rsid w:val="00910831"/>
    <w:rsid w:val="0091110E"/>
    <w:rsid w:val="00917A41"/>
    <w:rsid w:val="00922FCE"/>
    <w:rsid w:val="009253A2"/>
    <w:rsid w:val="009326E5"/>
    <w:rsid w:val="00940F4E"/>
    <w:rsid w:val="0095053F"/>
    <w:rsid w:val="009572E5"/>
    <w:rsid w:val="00961209"/>
    <w:rsid w:val="00974D0B"/>
    <w:rsid w:val="00976038"/>
    <w:rsid w:val="0098533E"/>
    <w:rsid w:val="00987B23"/>
    <w:rsid w:val="00994C15"/>
    <w:rsid w:val="009A19D9"/>
    <w:rsid w:val="009C5DDE"/>
    <w:rsid w:val="009D4B7B"/>
    <w:rsid w:val="009D70DB"/>
    <w:rsid w:val="009E42F4"/>
    <w:rsid w:val="009F252F"/>
    <w:rsid w:val="009F5DAE"/>
    <w:rsid w:val="009F60FE"/>
    <w:rsid w:val="009F7CE0"/>
    <w:rsid w:val="00A00988"/>
    <w:rsid w:val="00A03C13"/>
    <w:rsid w:val="00A4189E"/>
    <w:rsid w:val="00A4796C"/>
    <w:rsid w:val="00A670E9"/>
    <w:rsid w:val="00A70998"/>
    <w:rsid w:val="00A73C6E"/>
    <w:rsid w:val="00A80910"/>
    <w:rsid w:val="00A86068"/>
    <w:rsid w:val="00AA5A93"/>
    <w:rsid w:val="00AC7D7F"/>
    <w:rsid w:val="00AD78E3"/>
    <w:rsid w:val="00AE78AD"/>
    <w:rsid w:val="00AF0C07"/>
    <w:rsid w:val="00AF4D9F"/>
    <w:rsid w:val="00B1041B"/>
    <w:rsid w:val="00B159C0"/>
    <w:rsid w:val="00B312A7"/>
    <w:rsid w:val="00B34805"/>
    <w:rsid w:val="00B45AA7"/>
    <w:rsid w:val="00B67DCA"/>
    <w:rsid w:val="00B72C54"/>
    <w:rsid w:val="00B778C4"/>
    <w:rsid w:val="00B80BE1"/>
    <w:rsid w:val="00B81584"/>
    <w:rsid w:val="00B83ADF"/>
    <w:rsid w:val="00B85FD8"/>
    <w:rsid w:val="00BA09FF"/>
    <w:rsid w:val="00BA5EF1"/>
    <w:rsid w:val="00BC6AC0"/>
    <w:rsid w:val="00BE4300"/>
    <w:rsid w:val="00BE6B10"/>
    <w:rsid w:val="00BF177C"/>
    <w:rsid w:val="00C06D47"/>
    <w:rsid w:val="00C06DDE"/>
    <w:rsid w:val="00C16A73"/>
    <w:rsid w:val="00C21E9A"/>
    <w:rsid w:val="00C24E06"/>
    <w:rsid w:val="00C25D4B"/>
    <w:rsid w:val="00C33077"/>
    <w:rsid w:val="00C4119B"/>
    <w:rsid w:val="00C44A79"/>
    <w:rsid w:val="00C610F7"/>
    <w:rsid w:val="00C6599D"/>
    <w:rsid w:val="00C67A12"/>
    <w:rsid w:val="00C709C1"/>
    <w:rsid w:val="00C71413"/>
    <w:rsid w:val="00C87B20"/>
    <w:rsid w:val="00CA5582"/>
    <w:rsid w:val="00CB2749"/>
    <w:rsid w:val="00CB539B"/>
    <w:rsid w:val="00CB7462"/>
    <w:rsid w:val="00CC1D1B"/>
    <w:rsid w:val="00CC2413"/>
    <w:rsid w:val="00CC6CF3"/>
    <w:rsid w:val="00CD1075"/>
    <w:rsid w:val="00CE1042"/>
    <w:rsid w:val="00CE32D0"/>
    <w:rsid w:val="00CE390E"/>
    <w:rsid w:val="00CE5463"/>
    <w:rsid w:val="00CF38AD"/>
    <w:rsid w:val="00CF4D27"/>
    <w:rsid w:val="00CF7C2C"/>
    <w:rsid w:val="00D0190A"/>
    <w:rsid w:val="00D1763A"/>
    <w:rsid w:val="00D356E3"/>
    <w:rsid w:val="00D4237F"/>
    <w:rsid w:val="00D43B1C"/>
    <w:rsid w:val="00D45A8F"/>
    <w:rsid w:val="00D4600C"/>
    <w:rsid w:val="00D51ED6"/>
    <w:rsid w:val="00D6155D"/>
    <w:rsid w:val="00D70FD1"/>
    <w:rsid w:val="00D77678"/>
    <w:rsid w:val="00D83055"/>
    <w:rsid w:val="00D91BCC"/>
    <w:rsid w:val="00D96530"/>
    <w:rsid w:val="00DA7521"/>
    <w:rsid w:val="00DB6816"/>
    <w:rsid w:val="00DC1FCF"/>
    <w:rsid w:val="00DF15D7"/>
    <w:rsid w:val="00E128E0"/>
    <w:rsid w:val="00E162DA"/>
    <w:rsid w:val="00E30B8F"/>
    <w:rsid w:val="00E34123"/>
    <w:rsid w:val="00E3415F"/>
    <w:rsid w:val="00E36B0A"/>
    <w:rsid w:val="00E469DD"/>
    <w:rsid w:val="00E47D27"/>
    <w:rsid w:val="00E577C0"/>
    <w:rsid w:val="00E669B4"/>
    <w:rsid w:val="00E66DC1"/>
    <w:rsid w:val="00E842F7"/>
    <w:rsid w:val="00EA7617"/>
    <w:rsid w:val="00EB78B5"/>
    <w:rsid w:val="00ED1E44"/>
    <w:rsid w:val="00ED242B"/>
    <w:rsid w:val="00EE00C3"/>
    <w:rsid w:val="00EE1CF3"/>
    <w:rsid w:val="00EE26D2"/>
    <w:rsid w:val="00EE6963"/>
    <w:rsid w:val="00EF6EF7"/>
    <w:rsid w:val="00F00233"/>
    <w:rsid w:val="00F02ED2"/>
    <w:rsid w:val="00F13EDD"/>
    <w:rsid w:val="00F15A69"/>
    <w:rsid w:val="00F22D73"/>
    <w:rsid w:val="00F24FDF"/>
    <w:rsid w:val="00F3132D"/>
    <w:rsid w:val="00F31DB4"/>
    <w:rsid w:val="00F4786E"/>
    <w:rsid w:val="00F617BD"/>
    <w:rsid w:val="00F723A2"/>
    <w:rsid w:val="00F7323E"/>
    <w:rsid w:val="00F805D7"/>
    <w:rsid w:val="00FA4374"/>
    <w:rsid w:val="00FA7AC7"/>
    <w:rsid w:val="00FB109B"/>
    <w:rsid w:val="00FC3F6C"/>
    <w:rsid w:val="00FD12AC"/>
    <w:rsid w:val="00FD418B"/>
    <w:rsid w:val="00FD476C"/>
    <w:rsid w:val="00FE448E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459F"/>
  <w15:chartTrackingRefBased/>
  <w15:docId w15:val="{16FE20B3-3B15-4796-95FE-12393590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B5"/>
    <w:pPr>
      <w:jc w:val="both"/>
    </w:pPr>
    <w:rPr>
      <w:rFonts w:ascii="Franklin Gothic Book" w:hAnsi="Franklin Gothic Book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7BB"/>
    <w:pPr>
      <w:keepNext/>
      <w:keepLines/>
      <w:spacing w:before="360" w:after="80"/>
      <w:outlineLvl w:val="0"/>
    </w:pPr>
    <w:rPr>
      <w:rFonts w:eastAsiaTheme="majorEastAsia" w:cstheme="majorBidi"/>
      <w:color w:val="156082" w:themeColor="accen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12AC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BB"/>
    <w:rPr>
      <w:rFonts w:ascii="Franklin Gothic Book" w:eastAsiaTheme="majorEastAsia" w:hAnsi="Franklin Gothic Book" w:cstheme="majorBidi"/>
      <w:color w:val="156082" w:themeColor="accen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12AC"/>
    <w:rPr>
      <w:rFonts w:ascii="Franklin Gothic Book" w:eastAsiaTheme="majorEastAsia" w:hAnsi="Franklin Gothic Book" w:cstheme="majorBidi"/>
      <w:sz w:val="28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CF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B78B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78B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B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8B5"/>
    <w:rPr>
      <w:rFonts w:ascii="Franklin Gothic Book" w:hAnsi="Franklin Gothic Book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8B5"/>
    <w:rPr>
      <w:rFonts w:ascii="Franklin Gothic Book" w:hAnsi="Franklin Gothic Book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A6A7F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u w:val="none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A6A7F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A6A7F"/>
    <w:pPr>
      <w:spacing w:after="10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A6A7F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A6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A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A6A7F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9F60F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9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B5E7D-4C75-423F-9393-C549AD8B2C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A39A474-D621-4B1F-8E57-F5312CC14D6C}">
      <dgm:prSet phldrT="[Texto]"/>
      <dgm:spPr/>
      <dgm:t>
        <a:bodyPr/>
        <a:lstStyle/>
        <a:p>
          <a:pPr algn="ctr"/>
          <a:r>
            <a:rPr lang="es-ES"/>
            <a:t>Nivel central</a:t>
          </a:r>
        </a:p>
      </dgm:t>
    </dgm:pt>
    <dgm:pt modelId="{4903B2AF-7979-4EF4-BA59-869F7849605A}" type="parTrans" cxnId="{09F43671-F055-4663-B689-AEDD119C8AFC}">
      <dgm:prSet/>
      <dgm:spPr/>
      <dgm:t>
        <a:bodyPr/>
        <a:lstStyle/>
        <a:p>
          <a:pPr algn="ctr"/>
          <a:endParaRPr lang="es-ES"/>
        </a:p>
      </dgm:t>
    </dgm:pt>
    <dgm:pt modelId="{4E9DCDF7-6C67-464A-9739-5D4C19D2871E}" type="sibTrans" cxnId="{09F43671-F055-4663-B689-AEDD119C8AFC}">
      <dgm:prSet/>
      <dgm:spPr/>
      <dgm:t>
        <a:bodyPr/>
        <a:lstStyle/>
        <a:p>
          <a:pPr algn="ctr"/>
          <a:endParaRPr lang="es-ES"/>
        </a:p>
      </dgm:t>
    </dgm:pt>
    <dgm:pt modelId="{4E1EBDCD-2092-4E03-8711-6AA45584BB15}" type="asst">
      <dgm:prSet phldrT="[Texto]"/>
      <dgm:spPr/>
      <dgm:t>
        <a:bodyPr/>
        <a:lstStyle/>
        <a:p>
          <a:pPr algn="ctr"/>
          <a:r>
            <a:rPr lang="es-ES"/>
            <a:t>Farmacia</a:t>
          </a:r>
        </a:p>
      </dgm:t>
    </dgm:pt>
    <dgm:pt modelId="{1BAF43D0-CA9B-433E-9A1E-82F450BBE845}" type="parTrans" cxnId="{BDAC42D1-8033-4CF6-A4C9-0AC2BD209DDA}">
      <dgm:prSet/>
      <dgm:spPr/>
      <dgm:t>
        <a:bodyPr/>
        <a:lstStyle/>
        <a:p>
          <a:pPr algn="ctr"/>
          <a:endParaRPr lang="es-ES"/>
        </a:p>
      </dgm:t>
    </dgm:pt>
    <dgm:pt modelId="{F106D02F-1D00-439C-A696-9A5DFCCBC866}" type="sibTrans" cxnId="{BDAC42D1-8033-4CF6-A4C9-0AC2BD209DDA}">
      <dgm:prSet/>
      <dgm:spPr/>
      <dgm:t>
        <a:bodyPr/>
        <a:lstStyle/>
        <a:p>
          <a:pPr algn="ctr"/>
          <a:endParaRPr lang="es-ES"/>
        </a:p>
      </dgm:t>
    </dgm:pt>
    <dgm:pt modelId="{74F69712-E926-4D27-9200-5A2C71CB00BF}">
      <dgm:prSet phldrT="[Texto]"/>
      <dgm:spPr/>
      <dgm:t>
        <a:bodyPr/>
        <a:lstStyle/>
        <a:p>
          <a:pPr algn="ctr"/>
          <a:r>
            <a:rPr lang="es-ES"/>
            <a:t>Radiología</a:t>
          </a:r>
        </a:p>
      </dgm:t>
    </dgm:pt>
    <dgm:pt modelId="{42FBD1AC-4200-4171-ACF7-B785D7C731F4}" type="parTrans" cxnId="{CE2B574F-E021-459E-B1DB-9CFED6650BD2}">
      <dgm:prSet/>
      <dgm:spPr/>
      <dgm:t>
        <a:bodyPr/>
        <a:lstStyle/>
        <a:p>
          <a:pPr algn="ctr"/>
          <a:endParaRPr lang="es-ES"/>
        </a:p>
      </dgm:t>
    </dgm:pt>
    <dgm:pt modelId="{FBCF3E4B-8B73-4690-B0BF-DC8A909AD43A}" type="sibTrans" cxnId="{CE2B574F-E021-459E-B1DB-9CFED6650BD2}">
      <dgm:prSet/>
      <dgm:spPr/>
      <dgm:t>
        <a:bodyPr/>
        <a:lstStyle/>
        <a:p>
          <a:pPr algn="ctr"/>
          <a:endParaRPr lang="es-ES"/>
        </a:p>
      </dgm:t>
    </dgm:pt>
    <dgm:pt modelId="{4B142E14-BB63-4810-AEB3-FE201F4CA4BB}">
      <dgm:prSet phldrT="[Texto]"/>
      <dgm:spPr/>
      <dgm:t>
        <a:bodyPr/>
        <a:lstStyle/>
        <a:p>
          <a:pPr algn="ctr"/>
          <a:r>
            <a:rPr lang="es-ES"/>
            <a:t>Rehabilitación</a:t>
          </a:r>
        </a:p>
      </dgm:t>
    </dgm:pt>
    <dgm:pt modelId="{3589E018-AC4F-4619-AC54-C7979CEA944F}" type="parTrans" cxnId="{405FEF44-897D-4E0B-87ED-83C71B0AD389}">
      <dgm:prSet/>
      <dgm:spPr/>
      <dgm:t>
        <a:bodyPr/>
        <a:lstStyle/>
        <a:p>
          <a:pPr algn="ctr"/>
          <a:endParaRPr lang="es-ES"/>
        </a:p>
      </dgm:t>
    </dgm:pt>
    <dgm:pt modelId="{B474B784-C3FC-4343-823C-D81BD141C786}" type="sibTrans" cxnId="{405FEF44-897D-4E0B-87ED-83C71B0AD389}">
      <dgm:prSet/>
      <dgm:spPr/>
      <dgm:t>
        <a:bodyPr/>
        <a:lstStyle/>
        <a:p>
          <a:pPr algn="ctr"/>
          <a:endParaRPr lang="es-ES"/>
        </a:p>
      </dgm:t>
    </dgm:pt>
    <dgm:pt modelId="{8700ECE5-33F6-43B3-80E0-4F91A7E9770D}">
      <dgm:prSet phldrT="[Texto]"/>
      <dgm:spPr/>
      <dgm:t>
        <a:bodyPr/>
        <a:lstStyle/>
        <a:p>
          <a:pPr algn="ctr"/>
          <a:r>
            <a:rPr lang="es-ES"/>
            <a:t>Laboratorio clínico</a:t>
          </a:r>
        </a:p>
      </dgm:t>
    </dgm:pt>
    <dgm:pt modelId="{2EDA34BD-2BD7-4466-9BC6-F92B7014746A}" type="parTrans" cxnId="{157922A1-C35D-4E24-A2C8-960D16DCBB41}">
      <dgm:prSet/>
      <dgm:spPr/>
      <dgm:t>
        <a:bodyPr/>
        <a:lstStyle/>
        <a:p>
          <a:pPr algn="ctr"/>
          <a:endParaRPr lang="es-ES"/>
        </a:p>
      </dgm:t>
    </dgm:pt>
    <dgm:pt modelId="{8CEB2868-B37B-4411-BEA5-7C9B79A4463E}" type="sibTrans" cxnId="{157922A1-C35D-4E24-A2C8-960D16DCBB41}">
      <dgm:prSet/>
      <dgm:spPr/>
      <dgm:t>
        <a:bodyPr/>
        <a:lstStyle/>
        <a:p>
          <a:pPr algn="ctr"/>
          <a:endParaRPr lang="es-ES"/>
        </a:p>
      </dgm:t>
    </dgm:pt>
    <dgm:pt modelId="{48CC60AD-FED1-40CF-BCA1-237E566AB6C4}">
      <dgm:prSet phldrT="[Texto]"/>
      <dgm:spPr/>
      <dgm:t>
        <a:bodyPr/>
        <a:lstStyle/>
        <a:p>
          <a:pPr algn="ctr"/>
          <a:r>
            <a:rPr lang="es-ES"/>
            <a:t>Servivios principales</a:t>
          </a:r>
        </a:p>
      </dgm:t>
    </dgm:pt>
    <dgm:pt modelId="{6DD170DA-EFE7-4CE9-8875-DEB312685063}" type="parTrans" cxnId="{26EC0503-7F38-464D-9AAA-37FFA8434C29}">
      <dgm:prSet/>
      <dgm:spPr/>
      <dgm:t>
        <a:bodyPr/>
        <a:lstStyle/>
        <a:p>
          <a:pPr algn="ctr"/>
          <a:endParaRPr lang="es-ES"/>
        </a:p>
      </dgm:t>
    </dgm:pt>
    <dgm:pt modelId="{C1174237-C4BD-4A6C-8223-512545A14A7A}" type="sibTrans" cxnId="{26EC0503-7F38-464D-9AAA-37FFA8434C29}">
      <dgm:prSet/>
      <dgm:spPr/>
      <dgm:t>
        <a:bodyPr/>
        <a:lstStyle/>
        <a:p>
          <a:pPr algn="ctr"/>
          <a:endParaRPr lang="es-ES"/>
        </a:p>
      </dgm:t>
    </dgm:pt>
    <dgm:pt modelId="{92274B3F-CDD1-42CB-B2F1-8C4F6F504C38}" type="pres">
      <dgm:prSet presAssocID="{7D0B5E7D-4C75-423F-9393-C549AD8B2C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35AAB0-502B-41E4-99DF-C449B9BFC4EB}" type="pres">
      <dgm:prSet presAssocID="{BA39A474-D621-4B1F-8E57-F5312CC14D6C}" presName="hierRoot1" presStyleCnt="0">
        <dgm:presLayoutVars>
          <dgm:hierBranch val="init"/>
        </dgm:presLayoutVars>
      </dgm:prSet>
      <dgm:spPr/>
    </dgm:pt>
    <dgm:pt modelId="{31F1177C-7D5A-4C73-8AF1-854683A230AB}" type="pres">
      <dgm:prSet presAssocID="{BA39A474-D621-4B1F-8E57-F5312CC14D6C}" presName="rootComposite1" presStyleCnt="0"/>
      <dgm:spPr/>
    </dgm:pt>
    <dgm:pt modelId="{5BD78429-E282-4215-B55F-F71B91286B17}" type="pres">
      <dgm:prSet presAssocID="{BA39A474-D621-4B1F-8E57-F5312CC14D6C}" presName="rootText1" presStyleLbl="node0" presStyleIdx="0" presStyleCnt="1">
        <dgm:presLayoutVars>
          <dgm:chPref val="3"/>
        </dgm:presLayoutVars>
      </dgm:prSet>
      <dgm:spPr/>
    </dgm:pt>
    <dgm:pt modelId="{62A96F1D-1B67-41F5-82C1-5188AF9AC624}" type="pres">
      <dgm:prSet presAssocID="{BA39A474-D621-4B1F-8E57-F5312CC14D6C}" presName="rootConnector1" presStyleLbl="node1" presStyleIdx="0" presStyleCnt="0"/>
      <dgm:spPr/>
    </dgm:pt>
    <dgm:pt modelId="{6C385B4B-EC00-471C-8108-53DED7169C17}" type="pres">
      <dgm:prSet presAssocID="{BA39A474-D621-4B1F-8E57-F5312CC14D6C}" presName="hierChild2" presStyleCnt="0"/>
      <dgm:spPr/>
    </dgm:pt>
    <dgm:pt modelId="{BEC3F861-E965-479F-8057-8410CF7A8BBF}" type="pres">
      <dgm:prSet presAssocID="{42FBD1AC-4200-4171-ACF7-B785D7C731F4}" presName="Name37" presStyleLbl="parChTrans1D2" presStyleIdx="0" presStyleCnt="5"/>
      <dgm:spPr/>
    </dgm:pt>
    <dgm:pt modelId="{DE24F39B-C460-49AD-8FBA-0D65865F5D6C}" type="pres">
      <dgm:prSet presAssocID="{74F69712-E926-4D27-9200-5A2C71CB00BF}" presName="hierRoot2" presStyleCnt="0">
        <dgm:presLayoutVars>
          <dgm:hierBranch val="init"/>
        </dgm:presLayoutVars>
      </dgm:prSet>
      <dgm:spPr/>
    </dgm:pt>
    <dgm:pt modelId="{2D99B968-E5AC-4981-89DB-0585A102ED68}" type="pres">
      <dgm:prSet presAssocID="{74F69712-E926-4D27-9200-5A2C71CB00BF}" presName="rootComposite" presStyleCnt="0"/>
      <dgm:spPr/>
    </dgm:pt>
    <dgm:pt modelId="{D8240D1D-6F7B-4979-8A84-95CBF986E689}" type="pres">
      <dgm:prSet presAssocID="{74F69712-E926-4D27-9200-5A2C71CB00BF}" presName="rootText" presStyleLbl="node2" presStyleIdx="0" presStyleCnt="4">
        <dgm:presLayoutVars>
          <dgm:chPref val="3"/>
        </dgm:presLayoutVars>
      </dgm:prSet>
      <dgm:spPr/>
    </dgm:pt>
    <dgm:pt modelId="{C15A32E4-C1E0-4A74-9D3F-88DC4F54C720}" type="pres">
      <dgm:prSet presAssocID="{74F69712-E926-4D27-9200-5A2C71CB00BF}" presName="rootConnector" presStyleLbl="node2" presStyleIdx="0" presStyleCnt="4"/>
      <dgm:spPr/>
    </dgm:pt>
    <dgm:pt modelId="{0577160A-FC98-4404-8826-3E13AE7654BE}" type="pres">
      <dgm:prSet presAssocID="{74F69712-E926-4D27-9200-5A2C71CB00BF}" presName="hierChild4" presStyleCnt="0"/>
      <dgm:spPr/>
    </dgm:pt>
    <dgm:pt modelId="{430851C2-8A99-482C-94B2-AC9BAF4B0AB0}" type="pres">
      <dgm:prSet presAssocID="{74F69712-E926-4D27-9200-5A2C71CB00BF}" presName="hierChild5" presStyleCnt="0"/>
      <dgm:spPr/>
    </dgm:pt>
    <dgm:pt modelId="{35A044EE-6FB7-4F51-83EA-255B4E411AEA}" type="pres">
      <dgm:prSet presAssocID="{3589E018-AC4F-4619-AC54-C7979CEA944F}" presName="Name37" presStyleLbl="parChTrans1D2" presStyleIdx="1" presStyleCnt="5"/>
      <dgm:spPr/>
    </dgm:pt>
    <dgm:pt modelId="{44A5FACD-4D9E-4CB1-8365-8F15EFD51C93}" type="pres">
      <dgm:prSet presAssocID="{4B142E14-BB63-4810-AEB3-FE201F4CA4BB}" presName="hierRoot2" presStyleCnt="0">
        <dgm:presLayoutVars>
          <dgm:hierBranch val="init"/>
        </dgm:presLayoutVars>
      </dgm:prSet>
      <dgm:spPr/>
    </dgm:pt>
    <dgm:pt modelId="{830AAAF3-C074-4EF0-9194-8390D9198CAD}" type="pres">
      <dgm:prSet presAssocID="{4B142E14-BB63-4810-AEB3-FE201F4CA4BB}" presName="rootComposite" presStyleCnt="0"/>
      <dgm:spPr/>
    </dgm:pt>
    <dgm:pt modelId="{CDE5E96D-F197-4374-BFE0-D7CEC9254FEF}" type="pres">
      <dgm:prSet presAssocID="{4B142E14-BB63-4810-AEB3-FE201F4CA4BB}" presName="rootText" presStyleLbl="node2" presStyleIdx="1" presStyleCnt="4">
        <dgm:presLayoutVars>
          <dgm:chPref val="3"/>
        </dgm:presLayoutVars>
      </dgm:prSet>
      <dgm:spPr/>
    </dgm:pt>
    <dgm:pt modelId="{3EA1F84D-181A-4CA1-B0C3-BA2ACFE2C50D}" type="pres">
      <dgm:prSet presAssocID="{4B142E14-BB63-4810-AEB3-FE201F4CA4BB}" presName="rootConnector" presStyleLbl="node2" presStyleIdx="1" presStyleCnt="4"/>
      <dgm:spPr/>
    </dgm:pt>
    <dgm:pt modelId="{76206D42-AF97-436C-BBCB-432E0E3029DF}" type="pres">
      <dgm:prSet presAssocID="{4B142E14-BB63-4810-AEB3-FE201F4CA4BB}" presName="hierChild4" presStyleCnt="0"/>
      <dgm:spPr/>
    </dgm:pt>
    <dgm:pt modelId="{3EF31652-0FCB-4CED-A4D6-5CAC7214987B}" type="pres">
      <dgm:prSet presAssocID="{4B142E14-BB63-4810-AEB3-FE201F4CA4BB}" presName="hierChild5" presStyleCnt="0"/>
      <dgm:spPr/>
    </dgm:pt>
    <dgm:pt modelId="{7A515964-5184-48E3-95EF-B401D707BEF4}" type="pres">
      <dgm:prSet presAssocID="{2EDA34BD-2BD7-4466-9BC6-F92B7014746A}" presName="Name37" presStyleLbl="parChTrans1D2" presStyleIdx="2" presStyleCnt="5"/>
      <dgm:spPr/>
    </dgm:pt>
    <dgm:pt modelId="{8BBE3201-9C15-4BED-BA04-EC2D8146C5EB}" type="pres">
      <dgm:prSet presAssocID="{8700ECE5-33F6-43B3-80E0-4F91A7E9770D}" presName="hierRoot2" presStyleCnt="0">
        <dgm:presLayoutVars>
          <dgm:hierBranch val="init"/>
        </dgm:presLayoutVars>
      </dgm:prSet>
      <dgm:spPr/>
    </dgm:pt>
    <dgm:pt modelId="{14DCFFCA-0856-4F61-949C-546FEAED1471}" type="pres">
      <dgm:prSet presAssocID="{8700ECE5-33F6-43B3-80E0-4F91A7E9770D}" presName="rootComposite" presStyleCnt="0"/>
      <dgm:spPr/>
    </dgm:pt>
    <dgm:pt modelId="{CED55A8F-F7DA-4CE0-ABB8-10A7C470BB5D}" type="pres">
      <dgm:prSet presAssocID="{8700ECE5-33F6-43B3-80E0-4F91A7E9770D}" presName="rootText" presStyleLbl="node2" presStyleIdx="2" presStyleCnt="4">
        <dgm:presLayoutVars>
          <dgm:chPref val="3"/>
        </dgm:presLayoutVars>
      </dgm:prSet>
      <dgm:spPr/>
    </dgm:pt>
    <dgm:pt modelId="{9C7A1523-1A46-4C39-8EFE-812BB95D8125}" type="pres">
      <dgm:prSet presAssocID="{8700ECE5-33F6-43B3-80E0-4F91A7E9770D}" presName="rootConnector" presStyleLbl="node2" presStyleIdx="2" presStyleCnt="4"/>
      <dgm:spPr/>
    </dgm:pt>
    <dgm:pt modelId="{955BE606-1B42-454E-9173-25DFE9220DD0}" type="pres">
      <dgm:prSet presAssocID="{8700ECE5-33F6-43B3-80E0-4F91A7E9770D}" presName="hierChild4" presStyleCnt="0"/>
      <dgm:spPr/>
    </dgm:pt>
    <dgm:pt modelId="{5EA66CA9-D118-414C-AFF2-D4D77F29810B}" type="pres">
      <dgm:prSet presAssocID="{8700ECE5-33F6-43B3-80E0-4F91A7E9770D}" presName="hierChild5" presStyleCnt="0"/>
      <dgm:spPr/>
    </dgm:pt>
    <dgm:pt modelId="{82C87683-3C52-4F6F-864B-E014B3DCBEBB}" type="pres">
      <dgm:prSet presAssocID="{6DD170DA-EFE7-4CE9-8875-DEB312685063}" presName="Name37" presStyleLbl="parChTrans1D2" presStyleIdx="3" presStyleCnt="5"/>
      <dgm:spPr/>
    </dgm:pt>
    <dgm:pt modelId="{F8E52659-082D-411E-8520-614963D7A848}" type="pres">
      <dgm:prSet presAssocID="{48CC60AD-FED1-40CF-BCA1-237E566AB6C4}" presName="hierRoot2" presStyleCnt="0">
        <dgm:presLayoutVars>
          <dgm:hierBranch val="init"/>
        </dgm:presLayoutVars>
      </dgm:prSet>
      <dgm:spPr/>
    </dgm:pt>
    <dgm:pt modelId="{57E9311E-B467-4F45-A430-12A12F188A1C}" type="pres">
      <dgm:prSet presAssocID="{48CC60AD-FED1-40CF-BCA1-237E566AB6C4}" presName="rootComposite" presStyleCnt="0"/>
      <dgm:spPr/>
    </dgm:pt>
    <dgm:pt modelId="{475F4181-C8B7-4B49-AC23-0DDBB85195EB}" type="pres">
      <dgm:prSet presAssocID="{48CC60AD-FED1-40CF-BCA1-237E566AB6C4}" presName="rootText" presStyleLbl="node2" presStyleIdx="3" presStyleCnt="4">
        <dgm:presLayoutVars>
          <dgm:chPref val="3"/>
        </dgm:presLayoutVars>
      </dgm:prSet>
      <dgm:spPr/>
    </dgm:pt>
    <dgm:pt modelId="{ECE40AC9-D4EE-4641-9579-E715822E9D18}" type="pres">
      <dgm:prSet presAssocID="{48CC60AD-FED1-40CF-BCA1-237E566AB6C4}" presName="rootConnector" presStyleLbl="node2" presStyleIdx="3" presStyleCnt="4"/>
      <dgm:spPr/>
    </dgm:pt>
    <dgm:pt modelId="{1DB21C7E-A0C1-47D7-B844-23ECCB34E79A}" type="pres">
      <dgm:prSet presAssocID="{48CC60AD-FED1-40CF-BCA1-237E566AB6C4}" presName="hierChild4" presStyleCnt="0"/>
      <dgm:spPr/>
    </dgm:pt>
    <dgm:pt modelId="{1D4FE47D-9F85-4B9C-9305-9704261860B0}" type="pres">
      <dgm:prSet presAssocID="{48CC60AD-FED1-40CF-BCA1-237E566AB6C4}" presName="hierChild5" presStyleCnt="0"/>
      <dgm:spPr/>
    </dgm:pt>
    <dgm:pt modelId="{DBFD9374-D625-412C-BC0C-37E03BB30033}" type="pres">
      <dgm:prSet presAssocID="{BA39A474-D621-4B1F-8E57-F5312CC14D6C}" presName="hierChild3" presStyleCnt="0"/>
      <dgm:spPr/>
    </dgm:pt>
    <dgm:pt modelId="{436E6BC4-810A-4D50-830A-9FF1523AD2D3}" type="pres">
      <dgm:prSet presAssocID="{1BAF43D0-CA9B-433E-9A1E-82F450BBE845}" presName="Name111" presStyleLbl="parChTrans1D2" presStyleIdx="4" presStyleCnt="5"/>
      <dgm:spPr/>
    </dgm:pt>
    <dgm:pt modelId="{8D1AC09F-9679-4756-B635-F3E45521B675}" type="pres">
      <dgm:prSet presAssocID="{4E1EBDCD-2092-4E03-8711-6AA45584BB15}" presName="hierRoot3" presStyleCnt="0">
        <dgm:presLayoutVars>
          <dgm:hierBranch val="init"/>
        </dgm:presLayoutVars>
      </dgm:prSet>
      <dgm:spPr/>
    </dgm:pt>
    <dgm:pt modelId="{15C8C3EE-AD8B-4223-9243-BBBA08DCAC3E}" type="pres">
      <dgm:prSet presAssocID="{4E1EBDCD-2092-4E03-8711-6AA45584BB15}" presName="rootComposite3" presStyleCnt="0"/>
      <dgm:spPr/>
    </dgm:pt>
    <dgm:pt modelId="{30FB813E-CE0E-40F9-A181-CC20B418C432}" type="pres">
      <dgm:prSet presAssocID="{4E1EBDCD-2092-4E03-8711-6AA45584BB15}" presName="rootText3" presStyleLbl="asst1" presStyleIdx="0" presStyleCnt="1" custLinFactNeighborX="-33765" custLinFactNeighborY="-6641">
        <dgm:presLayoutVars>
          <dgm:chPref val="3"/>
        </dgm:presLayoutVars>
      </dgm:prSet>
      <dgm:spPr/>
    </dgm:pt>
    <dgm:pt modelId="{AAF2C881-4F87-471A-B41F-12718C62A08E}" type="pres">
      <dgm:prSet presAssocID="{4E1EBDCD-2092-4E03-8711-6AA45584BB15}" presName="rootConnector3" presStyleLbl="asst1" presStyleIdx="0" presStyleCnt="1"/>
      <dgm:spPr/>
    </dgm:pt>
    <dgm:pt modelId="{787502EB-03A5-46F3-926F-F1E2CC49DC7C}" type="pres">
      <dgm:prSet presAssocID="{4E1EBDCD-2092-4E03-8711-6AA45584BB15}" presName="hierChild6" presStyleCnt="0"/>
      <dgm:spPr/>
    </dgm:pt>
    <dgm:pt modelId="{DD2BFB3A-7022-432F-A25E-2681B8475A7D}" type="pres">
      <dgm:prSet presAssocID="{4E1EBDCD-2092-4E03-8711-6AA45584BB15}" presName="hierChild7" presStyleCnt="0"/>
      <dgm:spPr/>
    </dgm:pt>
  </dgm:ptLst>
  <dgm:cxnLst>
    <dgm:cxn modelId="{26EC0503-7F38-464D-9AAA-37FFA8434C29}" srcId="{BA39A474-D621-4B1F-8E57-F5312CC14D6C}" destId="{48CC60AD-FED1-40CF-BCA1-237E566AB6C4}" srcOrd="4" destOrd="0" parTransId="{6DD170DA-EFE7-4CE9-8875-DEB312685063}" sibTransId="{C1174237-C4BD-4A6C-8223-512545A14A7A}"/>
    <dgm:cxn modelId="{B9B70021-E3EC-46A1-989A-DD90CA97ED94}" type="presOf" srcId="{48CC60AD-FED1-40CF-BCA1-237E566AB6C4}" destId="{475F4181-C8B7-4B49-AC23-0DDBB85195EB}" srcOrd="0" destOrd="0" presId="urn:microsoft.com/office/officeart/2005/8/layout/orgChart1"/>
    <dgm:cxn modelId="{485E0C29-9AFD-44D6-BF0C-2E5761F2F0C2}" type="presOf" srcId="{3589E018-AC4F-4619-AC54-C7979CEA944F}" destId="{35A044EE-6FB7-4F51-83EA-255B4E411AEA}" srcOrd="0" destOrd="0" presId="urn:microsoft.com/office/officeart/2005/8/layout/orgChart1"/>
    <dgm:cxn modelId="{5ABDF95F-1883-4CAA-976A-525FAC823B60}" type="presOf" srcId="{BA39A474-D621-4B1F-8E57-F5312CC14D6C}" destId="{62A96F1D-1B67-41F5-82C1-5188AF9AC624}" srcOrd="1" destOrd="0" presId="urn:microsoft.com/office/officeart/2005/8/layout/orgChart1"/>
    <dgm:cxn modelId="{3C8B4E61-4B53-4E24-9CB1-38E202FF9783}" type="presOf" srcId="{74F69712-E926-4D27-9200-5A2C71CB00BF}" destId="{D8240D1D-6F7B-4979-8A84-95CBF986E689}" srcOrd="0" destOrd="0" presId="urn:microsoft.com/office/officeart/2005/8/layout/orgChart1"/>
    <dgm:cxn modelId="{405FEF44-897D-4E0B-87ED-83C71B0AD389}" srcId="{BA39A474-D621-4B1F-8E57-F5312CC14D6C}" destId="{4B142E14-BB63-4810-AEB3-FE201F4CA4BB}" srcOrd="2" destOrd="0" parTransId="{3589E018-AC4F-4619-AC54-C7979CEA944F}" sibTransId="{B474B784-C3FC-4343-823C-D81BD141C786}"/>
    <dgm:cxn modelId="{CE2B574F-E021-459E-B1DB-9CFED6650BD2}" srcId="{BA39A474-D621-4B1F-8E57-F5312CC14D6C}" destId="{74F69712-E926-4D27-9200-5A2C71CB00BF}" srcOrd="1" destOrd="0" parTransId="{42FBD1AC-4200-4171-ACF7-B785D7C731F4}" sibTransId="{FBCF3E4B-8B73-4690-B0BF-DC8A909AD43A}"/>
    <dgm:cxn modelId="{09F43671-F055-4663-B689-AEDD119C8AFC}" srcId="{7D0B5E7D-4C75-423F-9393-C549AD8B2C6D}" destId="{BA39A474-D621-4B1F-8E57-F5312CC14D6C}" srcOrd="0" destOrd="0" parTransId="{4903B2AF-7979-4EF4-BA59-869F7849605A}" sibTransId="{4E9DCDF7-6C67-464A-9739-5D4C19D2871E}"/>
    <dgm:cxn modelId="{4D9D0355-0D6D-4130-94AD-FC96BA0D2457}" type="presOf" srcId="{74F69712-E926-4D27-9200-5A2C71CB00BF}" destId="{C15A32E4-C1E0-4A74-9D3F-88DC4F54C720}" srcOrd="1" destOrd="0" presId="urn:microsoft.com/office/officeart/2005/8/layout/orgChart1"/>
    <dgm:cxn modelId="{B1EC3D58-8B89-4AF8-96B0-4B4C290969F0}" type="presOf" srcId="{2EDA34BD-2BD7-4466-9BC6-F92B7014746A}" destId="{7A515964-5184-48E3-95EF-B401D707BEF4}" srcOrd="0" destOrd="0" presId="urn:microsoft.com/office/officeart/2005/8/layout/orgChart1"/>
    <dgm:cxn modelId="{3E971559-17BF-4FBB-9EEF-182F9BA057E5}" type="presOf" srcId="{4E1EBDCD-2092-4E03-8711-6AA45584BB15}" destId="{AAF2C881-4F87-471A-B41F-12718C62A08E}" srcOrd="1" destOrd="0" presId="urn:microsoft.com/office/officeart/2005/8/layout/orgChart1"/>
    <dgm:cxn modelId="{50601A85-0C4E-48A5-B58A-16A937C6DA69}" type="presOf" srcId="{1BAF43D0-CA9B-433E-9A1E-82F450BBE845}" destId="{436E6BC4-810A-4D50-830A-9FF1523AD2D3}" srcOrd="0" destOrd="0" presId="urn:microsoft.com/office/officeart/2005/8/layout/orgChart1"/>
    <dgm:cxn modelId="{14AE888F-2642-40A5-95B1-E29CB3F78836}" type="presOf" srcId="{7D0B5E7D-4C75-423F-9393-C549AD8B2C6D}" destId="{92274B3F-CDD1-42CB-B2F1-8C4F6F504C38}" srcOrd="0" destOrd="0" presId="urn:microsoft.com/office/officeart/2005/8/layout/orgChart1"/>
    <dgm:cxn modelId="{19FE8A92-3291-4967-ABB2-891D216832EE}" type="presOf" srcId="{4E1EBDCD-2092-4E03-8711-6AA45584BB15}" destId="{30FB813E-CE0E-40F9-A181-CC20B418C432}" srcOrd="0" destOrd="0" presId="urn:microsoft.com/office/officeart/2005/8/layout/orgChart1"/>
    <dgm:cxn modelId="{157922A1-C35D-4E24-A2C8-960D16DCBB41}" srcId="{BA39A474-D621-4B1F-8E57-F5312CC14D6C}" destId="{8700ECE5-33F6-43B3-80E0-4F91A7E9770D}" srcOrd="3" destOrd="0" parTransId="{2EDA34BD-2BD7-4466-9BC6-F92B7014746A}" sibTransId="{8CEB2868-B37B-4411-BEA5-7C9B79A4463E}"/>
    <dgm:cxn modelId="{619E21A3-3DED-431B-B4F3-CD6658D02217}" type="presOf" srcId="{6DD170DA-EFE7-4CE9-8875-DEB312685063}" destId="{82C87683-3C52-4F6F-864B-E014B3DCBEBB}" srcOrd="0" destOrd="0" presId="urn:microsoft.com/office/officeart/2005/8/layout/orgChart1"/>
    <dgm:cxn modelId="{BDAC42D1-8033-4CF6-A4C9-0AC2BD209DDA}" srcId="{BA39A474-D621-4B1F-8E57-F5312CC14D6C}" destId="{4E1EBDCD-2092-4E03-8711-6AA45584BB15}" srcOrd="0" destOrd="0" parTransId="{1BAF43D0-CA9B-433E-9A1E-82F450BBE845}" sibTransId="{F106D02F-1D00-439C-A696-9A5DFCCBC866}"/>
    <dgm:cxn modelId="{A4698BDB-E777-4ECD-9B1D-A152F3296089}" type="presOf" srcId="{BA39A474-D621-4B1F-8E57-F5312CC14D6C}" destId="{5BD78429-E282-4215-B55F-F71B91286B17}" srcOrd="0" destOrd="0" presId="urn:microsoft.com/office/officeart/2005/8/layout/orgChart1"/>
    <dgm:cxn modelId="{FE7DFAE3-36CF-44AE-BA44-012361349EB5}" type="presOf" srcId="{4B142E14-BB63-4810-AEB3-FE201F4CA4BB}" destId="{CDE5E96D-F197-4374-BFE0-D7CEC9254FEF}" srcOrd="0" destOrd="0" presId="urn:microsoft.com/office/officeart/2005/8/layout/orgChart1"/>
    <dgm:cxn modelId="{03367CE6-0EA6-4F8F-B72B-3CBDF8DDDBF0}" type="presOf" srcId="{8700ECE5-33F6-43B3-80E0-4F91A7E9770D}" destId="{9C7A1523-1A46-4C39-8EFE-812BB95D8125}" srcOrd="1" destOrd="0" presId="urn:microsoft.com/office/officeart/2005/8/layout/orgChart1"/>
    <dgm:cxn modelId="{F1FB29EC-6FD1-4F2F-A7C3-3FF9875E5C2F}" type="presOf" srcId="{42FBD1AC-4200-4171-ACF7-B785D7C731F4}" destId="{BEC3F861-E965-479F-8057-8410CF7A8BBF}" srcOrd="0" destOrd="0" presId="urn:microsoft.com/office/officeart/2005/8/layout/orgChart1"/>
    <dgm:cxn modelId="{9A0451FE-193C-40B1-A92F-497DCDA0C829}" type="presOf" srcId="{4B142E14-BB63-4810-AEB3-FE201F4CA4BB}" destId="{3EA1F84D-181A-4CA1-B0C3-BA2ACFE2C50D}" srcOrd="1" destOrd="0" presId="urn:microsoft.com/office/officeart/2005/8/layout/orgChart1"/>
    <dgm:cxn modelId="{6DB9F9FE-C45F-4259-81B7-032DE457C504}" type="presOf" srcId="{8700ECE5-33F6-43B3-80E0-4F91A7E9770D}" destId="{CED55A8F-F7DA-4CE0-ABB8-10A7C470BB5D}" srcOrd="0" destOrd="0" presId="urn:microsoft.com/office/officeart/2005/8/layout/orgChart1"/>
    <dgm:cxn modelId="{F8EFEDFF-58CF-4283-BEF0-E1413F929570}" type="presOf" srcId="{48CC60AD-FED1-40CF-BCA1-237E566AB6C4}" destId="{ECE40AC9-D4EE-4641-9579-E715822E9D18}" srcOrd="1" destOrd="0" presId="urn:microsoft.com/office/officeart/2005/8/layout/orgChart1"/>
    <dgm:cxn modelId="{33604044-4449-4CC1-810F-B9727E07380A}" type="presParOf" srcId="{92274B3F-CDD1-42CB-B2F1-8C4F6F504C38}" destId="{AF35AAB0-502B-41E4-99DF-C449B9BFC4EB}" srcOrd="0" destOrd="0" presId="urn:microsoft.com/office/officeart/2005/8/layout/orgChart1"/>
    <dgm:cxn modelId="{6C77BBF8-32D6-48AB-ADB2-0936354D2916}" type="presParOf" srcId="{AF35AAB0-502B-41E4-99DF-C449B9BFC4EB}" destId="{31F1177C-7D5A-4C73-8AF1-854683A230AB}" srcOrd="0" destOrd="0" presId="urn:microsoft.com/office/officeart/2005/8/layout/orgChart1"/>
    <dgm:cxn modelId="{78E1A222-1B0A-4B33-AAB8-87AB06D50BD9}" type="presParOf" srcId="{31F1177C-7D5A-4C73-8AF1-854683A230AB}" destId="{5BD78429-E282-4215-B55F-F71B91286B17}" srcOrd="0" destOrd="0" presId="urn:microsoft.com/office/officeart/2005/8/layout/orgChart1"/>
    <dgm:cxn modelId="{269BAC33-5A93-4986-81F2-414FCB72674A}" type="presParOf" srcId="{31F1177C-7D5A-4C73-8AF1-854683A230AB}" destId="{62A96F1D-1B67-41F5-82C1-5188AF9AC624}" srcOrd="1" destOrd="0" presId="urn:microsoft.com/office/officeart/2005/8/layout/orgChart1"/>
    <dgm:cxn modelId="{13817FC0-D76B-4BA8-84D1-9EFCA783D8C4}" type="presParOf" srcId="{AF35AAB0-502B-41E4-99DF-C449B9BFC4EB}" destId="{6C385B4B-EC00-471C-8108-53DED7169C17}" srcOrd="1" destOrd="0" presId="urn:microsoft.com/office/officeart/2005/8/layout/orgChart1"/>
    <dgm:cxn modelId="{5936E674-7E0C-468C-BF7C-4E8B847E1195}" type="presParOf" srcId="{6C385B4B-EC00-471C-8108-53DED7169C17}" destId="{BEC3F861-E965-479F-8057-8410CF7A8BBF}" srcOrd="0" destOrd="0" presId="urn:microsoft.com/office/officeart/2005/8/layout/orgChart1"/>
    <dgm:cxn modelId="{24D8D08D-F2AA-4347-8C7E-5B186F3373FA}" type="presParOf" srcId="{6C385B4B-EC00-471C-8108-53DED7169C17}" destId="{DE24F39B-C460-49AD-8FBA-0D65865F5D6C}" srcOrd="1" destOrd="0" presId="urn:microsoft.com/office/officeart/2005/8/layout/orgChart1"/>
    <dgm:cxn modelId="{2051E981-584D-4CB3-A6E6-E7C48CDD1810}" type="presParOf" srcId="{DE24F39B-C460-49AD-8FBA-0D65865F5D6C}" destId="{2D99B968-E5AC-4981-89DB-0585A102ED68}" srcOrd="0" destOrd="0" presId="urn:microsoft.com/office/officeart/2005/8/layout/orgChart1"/>
    <dgm:cxn modelId="{C60B31B6-ABAB-41AA-9F80-A0D1D8189578}" type="presParOf" srcId="{2D99B968-E5AC-4981-89DB-0585A102ED68}" destId="{D8240D1D-6F7B-4979-8A84-95CBF986E689}" srcOrd="0" destOrd="0" presId="urn:microsoft.com/office/officeart/2005/8/layout/orgChart1"/>
    <dgm:cxn modelId="{06954886-B729-4024-9947-78C4F5E84563}" type="presParOf" srcId="{2D99B968-E5AC-4981-89DB-0585A102ED68}" destId="{C15A32E4-C1E0-4A74-9D3F-88DC4F54C720}" srcOrd="1" destOrd="0" presId="urn:microsoft.com/office/officeart/2005/8/layout/orgChart1"/>
    <dgm:cxn modelId="{4DC4FBB1-5003-4BF2-825F-B26BAB6D8B88}" type="presParOf" srcId="{DE24F39B-C460-49AD-8FBA-0D65865F5D6C}" destId="{0577160A-FC98-4404-8826-3E13AE7654BE}" srcOrd="1" destOrd="0" presId="urn:microsoft.com/office/officeart/2005/8/layout/orgChart1"/>
    <dgm:cxn modelId="{0A622D00-292B-4CC3-888C-BE95EA306328}" type="presParOf" srcId="{DE24F39B-C460-49AD-8FBA-0D65865F5D6C}" destId="{430851C2-8A99-482C-94B2-AC9BAF4B0AB0}" srcOrd="2" destOrd="0" presId="urn:microsoft.com/office/officeart/2005/8/layout/orgChart1"/>
    <dgm:cxn modelId="{33B6E0BE-7493-467C-B0B5-BDEE6C990AD6}" type="presParOf" srcId="{6C385B4B-EC00-471C-8108-53DED7169C17}" destId="{35A044EE-6FB7-4F51-83EA-255B4E411AEA}" srcOrd="2" destOrd="0" presId="urn:microsoft.com/office/officeart/2005/8/layout/orgChart1"/>
    <dgm:cxn modelId="{CD87F9B6-7208-4518-89B2-3421E5984F9A}" type="presParOf" srcId="{6C385B4B-EC00-471C-8108-53DED7169C17}" destId="{44A5FACD-4D9E-4CB1-8365-8F15EFD51C93}" srcOrd="3" destOrd="0" presId="urn:microsoft.com/office/officeart/2005/8/layout/orgChart1"/>
    <dgm:cxn modelId="{3533AF12-EC63-4BBC-A62A-69E9C37059BF}" type="presParOf" srcId="{44A5FACD-4D9E-4CB1-8365-8F15EFD51C93}" destId="{830AAAF3-C074-4EF0-9194-8390D9198CAD}" srcOrd="0" destOrd="0" presId="urn:microsoft.com/office/officeart/2005/8/layout/orgChart1"/>
    <dgm:cxn modelId="{5DBCCCDD-9B49-4958-94A4-3DEB746F0CF9}" type="presParOf" srcId="{830AAAF3-C074-4EF0-9194-8390D9198CAD}" destId="{CDE5E96D-F197-4374-BFE0-D7CEC9254FEF}" srcOrd="0" destOrd="0" presId="urn:microsoft.com/office/officeart/2005/8/layout/orgChart1"/>
    <dgm:cxn modelId="{E23B1282-0869-43B6-9D9F-8CBF4486D086}" type="presParOf" srcId="{830AAAF3-C074-4EF0-9194-8390D9198CAD}" destId="{3EA1F84D-181A-4CA1-B0C3-BA2ACFE2C50D}" srcOrd="1" destOrd="0" presId="urn:microsoft.com/office/officeart/2005/8/layout/orgChart1"/>
    <dgm:cxn modelId="{77B0645C-4494-4286-93B7-A446C1F25A80}" type="presParOf" srcId="{44A5FACD-4D9E-4CB1-8365-8F15EFD51C93}" destId="{76206D42-AF97-436C-BBCB-432E0E3029DF}" srcOrd="1" destOrd="0" presId="urn:microsoft.com/office/officeart/2005/8/layout/orgChart1"/>
    <dgm:cxn modelId="{0D566481-6067-4F83-ABB0-527442869B26}" type="presParOf" srcId="{44A5FACD-4D9E-4CB1-8365-8F15EFD51C93}" destId="{3EF31652-0FCB-4CED-A4D6-5CAC7214987B}" srcOrd="2" destOrd="0" presId="urn:microsoft.com/office/officeart/2005/8/layout/orgChart1"/>
    <dgm:cxn modelId="{DFA36056-1B3F-4076-8985-F48833E5C6C5}" type="presParOf" srcId="{6C385B4B-EC00-471C-8108-53DED7169C17}" destId="{7A515964-5184-48E3-95EF-B401D707BEF4}" srcOrd="4" destOrd="0" presId="urn:microsoft.com/office/officeart/2005/8/layout/orgChart1"/>
    <dgm:cxn modelId="{DD51A8D2-EDBF-40C6-AA6B-23C4DD3AFD7C}" type="presParOf" srcId="{6C385B4B-EC00-471C-8108-53DED7169C17}" destId="{8BBE3201-9C15-4BED-BA04-EC2D8146C5EB}" srcOrd="5" destOrd="0" presId="urn:microsoft.com/office/officeart/2005/8/layout/orgChart1"/>
    <dgm:cxn modelId="{563B073A-B9C6-4130-A7DC-C8DA8EE644CD}" type="presParOf" srcId="{8BBE3201-9C15-4BED-BA04-EC2D8146C5EB}" destId="{14DCFFCA-0856-4F61-949C-546FEAED1471}" srcOrd="0" destOrd="0" presId="urn:microsoft.com/office/officeart/2005/8/layout/orgChart1"/>
    <dgm:cxn modelId="{7C9DD3C5-B37F-4B76-A965-C9F9DA1BB290}" type="presParOf" srcId="{14DCFFCA-0856-4F61-949C-546FEAED1471}" destId="{CED55A8F-F7DA-4CE0-ABB8-10A7C470BB5D}" srcOrd="0" destOrd="0" presId="urn:microsoft.com/office/officeart/2005/8/layout/orgChart1"/>
    <dgm:cxn modelId="{27CC0509-060D-4782-87FC-6D30B1ED30C4}" type="presParOf" srcId="{14DCFFCA-0856-4F61-949C-546FEAED1471}" destId="{9C7A1523-1A46-4C39-8EFE-812BB95D8125}" srcOrd="1" destOrd="0" presId="urn:microsoft.com/office/officeart/2005/8/layout/orgChart1"/>
    <dgm:cxn modelId="{7A2E1DE1-A035-4F8B-90B8-CD5C3B2B55B0}" type="presParOf" srcId="{8BBE3201-9C15-4BED-BA04-EC2D8146C5EB}" destId="{955BE606-1B42-454E-9173-25DFE9220DD0}" srcOrd="1" destOrd="0" presId="urn:microsoft.com/office/officeart/2005/8/layout/orgChart1"/>
    <dgm:cxn modelId="{02404D86-D6AB-454B-AFC2-793DE3FB0C7E}" type="presParOf" srcId="{8BBE3201-9C15-4BED-BA04-EC2D8146C5EB}" destId="{5EA66CA9-D118-414C-AFF2-D4D77F29810B}" srcOrd="2" destOrd="0" presId="urn:microsoft.com/office/officeart/2005/8/layout/orgChart1"/>
    <dgm:cxn modelId="{66B24640-2C2D-4203-9C9A-12FC8A7C9DEB}" type="presParOf" srcId="{6C385B4B-EC00-471C-8108-53DED7169C17}" destId="{82C87683-3C52-4F6F-864B-E014B3DCBEBB}" srcOrd="6" destOrd="0" presId="urn:microsoft.com/office/officeart/2005/8/layout/orgChart1"/>
    <dgm:cxn modelId="{3746262C-809D-42AA-BC6A-B32A8A9CF812}" type="presParOf" srcId="{6C385B4B-EC00-471C-8108-53DED7169C17}" destId="{F8E52659-082D-411E-8520-614963D7A848}" srcOrd="7" destOrd="0" presId="urn:microsoft.com/office/officeart/2005/8/layout/orgChart1"/>
    <dgm:cxn modelId="{75EF826D-E219-4279-AE87-8A7E867829F0}" type="presParOf" srcId="{F8E52659-082D-411E-8520-614963D7A848}" destId="{57E9311E-B467-4F45-A430-12A12F188A1C}" srcOrd="0" destOrd="0" presId="urn:microsoft.com/office/officeart/2005/8/layout/orgChart1"/>
    <dgm:cxn modelId="{D8C1E6CF-2643-4499-8DA9-C7738A60BE12}" type="presParOf" srcId="{57E9311E-B467-4F45-A430-12A12F188A1C}" destId="{475F4181-C8B7-4B49-AC23-0DDBB85195EB}" srcOrd="0" destOrd="0" presId="urn:microsoft.com/office/officeart/2005/8/layout/orgChart1"/>
    <dgm:cxn modelId="{D3F62626-3DBD-4280-AB73-F794BD2856C5}" type="presParOf" srcId="{57E9311E-B467-4F45-A430-12A12F188A1C}" destId="{ECE40AC9-D4EE-4641-9579-E715822E9D18}" srcOrd="1" destOrd="0" presId="urn:microsoft.com/office/officeart/2005/8/layout/orgChart1"/>
    <dgm:cxn modelId="{F04555B6-39CD-45F6-97AA-F29989DF9F78}" type="presParOf" srcId="{F8E52659-082D-411E-8520-614963D7A848}" destId="{1DB21C7E-A0C1-47D7-B844-23ECCB34E79A}" srcOrd="1" destOrd="0" presId="urn:microsoft.com/office/officeart/2005/8/layout/orgChart1"/>
    <dgm:cxn modelId="{0780BB15-0B49-4B34-AE45-40F9109BB198}" type="presParOf" srcId="{F8E52659-082D-411E-8520-614963D7A848}" destId="{1D4FE47D-9F85-4B9C-9305-9704261860B0}" srcOrd="2" destOrd="0" presId="urn:microsoft.com/office/officeart/2005/8/layout/orgChart1"/>
    <dgm:cxn modelId="{8CF6F4DE-7845-4DBE-BF86-BFF1F62BA8C5}" type="presParOf" srcId="{AF35AAB0-502B-41E4-99DF-C449B9BFC4EB}" destId="{DBFD9374-D625-412C-BC0C-37E03BB30033}" srcOrd="2" destOrd="0" presId="urn:microsoft.com/office/officeart/2005/8/layout/orgChart1"/>
    <dgm:cxn modelId="{EEC8BBCC-61A8-499D-A8EC-C55AAC8BA755}" type="presParOf" srcId="{DBFD9374-D625-412C-BC0C-37E03BB30033}" destId="{436E6BC4-810A-4D50-830A-9FF1523AD2D3}" srcOrd="0" destOrd="0" presId="urn:microsoft.com/office/officeart/2005/8/layout/orgChart1"/>
    <dgm:cxn modelId="{478E7E00-2B95-46FB-A8DC-B56F7F74578E}" type="presParOf" srcId="{DBFD9374-D625-412C-BC0C-37E03BB30033}" destId="{8D1AC09F-9679-4756-B635-F3E45521B675}" srcOrd="1" destOrd="0" presId="urn:microsoft.com/office/officeart/2005/8/layout/orgChart1"/>
    <dgm:cxn modelId="{8EB6B7C1-EEF3-4AED-A5C5-8EECE68E9142}" type="presParOf" srcId="{8D1AC09F-9679-4756-B635-F3E45521B675}" destId="{15C8C3EE-AD8B-4223-9243-BBBA08DCAC3E}" srcOrd="0" destOrd="0" presId="urn:microsoft.com/office/officeart/2005/8/layout/orgChart1"/>
    <dgm:cxn modelId="{5760D479-3826-4CCC-A523-A9BAFBFC3B85}" type="presParOf" srcId="{15C8C3EE-AD8B-4223-9243-BBBA08DCAC3E}" destId="{30FB813E-CE0E-40F9-A181-CC20B418C432}" srcOrd="0" destOrd="0" presId="urn:microsoft.com/office/officeart/2005/8/layout/orgChart1"/>
    <dgm:cxn modelId="{748C688D-F4E3-489F-B863-2DA99D76E2B3}" type="presParOf" srcId="{15C8C3EE-AD8B-4223-9243-BBBA08DCAC3E}" destId="{AAF2C881-4F87-471A-B41F-12718C62A08E}" srcOrd="1" destOrd="0" presId="urn:microsoft.com/office/officeart/2005/8/layout/orgChart1"/>
    <dgm:cxn modelId="{1F8CFCDA-52F6-4AC8-8334-1845364F6C7B}" type="presParOf" srcId="{8D1AC09F-9679-4756-B635-F3E45521B675}" destId="{787502EB-03A5-46F3-926F-F1E2CC49DC7C}" srcOrd="1" destOrd="0" presId="urn:microsoft.com/office/officeart/2005/8/layout/orgChart1"/>
    <dgm:cxn modelId="{09221D3A-F5F1-4D8D-8CC3-85B8E7FB85A9}" type="presParOf" srcId="{8D1AC09F-9679-4756-B635-F3E45521B675}" destId="{DD2BFB3A-7022-432F-A25E-2681B8475A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6E6BC4-810A-4D50-830A-9FF1523AD2D3}">
      <dsp:nvSpPr>
        <dsp:cNvPr id="0" name=""/>
        <dsp:cNvSpPr/>
      </dsp:nvSpPr>
      <dsp:spPr>
        <a:xfrm>
          <a:off x="1951061" y="744285"/>
          <a:ext cx="460668" cy="444168"/>
        </a:xfrm>
        <a:custGeom>
          <a:avLst/>
          <a:gdLst/>
          <a:ahLst/>
          <a:cxnLst/>
          <a:rect l="0" t="0" r="0" b="0"/>
          <a:pathLst>
            <a:path>
              <a:moveTo>
                <a:pt x="460668" y="0"/>
              </a:moveTo>
              <a:lnTo>
                <a:pt x="460668" y="444168"/>
              </a:lnTo>
              <a:lnTo>
                <a:pt x="0" y="44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7683-3C52-4F6F-864B-E014B3DCBEBB}">
      <dsp:nvSpPr>
        <dsp:cNvPr id="0" name=""/>
        <dsp:cNvSpPr/>
      </dsp:nvSpPr>
      <dsp:spPr>
        <a:xfrm>
          <a:off x="2411730" y="744285"/>
          <a:ext cx="1888881" cy="95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175"/>
              </a:lnTo>
              <a:lnTo>
                <a:pt x="1888881" y="848175"/>
              </a:lnTo>
              <a:lnTo>
                <a:pt x="1888881" y="957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15964-5184-48E3-95EF-B401D707BEF4}">
      <dsp:nvSpPr>
        <dsp:cNvPr id="0" name=""/>
        <dsp:cNvSpPr/>
      </dsp:nvSpPr>
      <dsp:spPr>
        <a:xfrm>
          <a:off x="2411730" y="744285"/>
          <a:ext cx="629627" cy="957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175"/>
              </a:lnTo>
              <a:lnTo>
                <a:pt x="629627" y="848175"/>
              </a:lnTo>
              <a:lnTo>
                <a:pt x="629627" y="957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044EE-6FB7-4F51-83EA-255B4E411AEA}">
      <dsp:nvSpPr>
        <dsp:cNvPr id="0" name=""/>
        <dsp:cNvSpPr/>
      </dsp:nvSpPr>
      <dsp:spPr>
        <a:xfrm>
          <a:off x="1782102" y="744285"/>
          <a:ext cx="629627" cy="957449"/>
        </a:xfrm>
        <a:custGeom>
          <a:avLst/>
          <a:gdLst/>
          <a:ahLst/>
          <a:cxnLst/>
          <a:rect l="0" t="0" r="0" b="0"/>
          <a:pathLst>
            <a:path>
              <a:moveTo>
                <a:pt x="629627" y="0"/>
              </a:moveTo>
              <a:lnTo>
                <a:pt x="629627" y="848175"/>
              </a:lnTo>
              <a:lnTo>
                <a:pt x="0" y="848175"/>
              </a:lnTo>
              <a:lnTo>
                <a:pt x="0" y="957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3F861-E965-479F-8057-8410CF7A8BBF}">
      <dsp:nvSpPr>
        <dsp:cNvPr id="0" name=""/>
        <dsp:cNvSpPr/>
      </dsp:nvSpPr>
      <dsp:spPr>
        <a:xfrm>
          <a:off x="522848" y="744285"/>
          <a:ext cx="1888881" cy="957449"/>
        </a:xfrm>
        <a:custGeom>
          <a:avLst/>
          <a:gdLst/>
          <a:ahLst/>
          <a:cxnLst/>
          <a:rect l="0" t="0" r="0" b="0"/>
          <a:pathLst>
            <a:path>
              <a:moveTo>
                <a:pt x="1888881" y="0"/>
              </a:moveTo>
              <a:lnTo>
                <a:pt x="1888881" y="848175"/>
              </a:lnTo>
              <a:lnTo>
                <a:pt x="0" y="848175"/>
              </a:lnTo>
              <a:lnTo>
                <a:pt x="0" y="957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78429-E282-4215-B55F-F71B91286B17}">
      <dsp:nvSpPr>
        <dsp:cNvPr id="0" name=""/>
        <dsp:cNvSpPr/>
      </dsp:nvSpPr>
      <dsp:spPr>
        <a:xfrm>
          <a:off x="1891376" y="223932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Nivel central</a:t>
          </a:r>
        </a:p>
      </dsp:txBody>
      <dsp:txXfrm>
        <a:off x="1891376" y="223932"/>
        <a:ext cx="1040706" cy="520353"/>
      </dsp:txXfrm>
    </dsp:sp>
    <dsp:sp modelId="{D8240D1D-6F7B-4979-8A84-95CBF986E689}">
      <dsp:nvSpPr>
        <dsp:cNvPr id="0" name=""/>
        <dsp:cNvSpPr/>
      </dsp:nvSpPr>
      <dsp:spPr>
        <a:xfrm>
          <a:off x="2495" y="1701734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Radiología</a:t>
          </a:r>
        </a:p>
      </dsp:txBody>
      <dsp:txXfrm>
        <a:off x="2495" y="1701734"/>
        <a:ext cx="1040706" cy="520353"/>
      </dsp:txXfrm>
    </dsp:sp>
    <dsp:sp modelId="{CDE5E96D-F197-4374-BFE0-D7CEC9254FEF}">
      <dsp:nvSpPr>
        <dsp:cNvPr id="0" name=""/>
        <dsp:cNvSpPr/>
      </dsp:nvSpPr>
      <dsp:spPr>
        <a:xfrm>
          <a:off x="1261749" y="1701734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Rehabilitación</a:t>
          </a:r>
        </a:p>
      </dsp:txBody>
      <dsp:txXfrm>
        <a:off x="1261749" y="1701734"/>
        <a:ext cx="1040706" cy="520353"/>
      </dsp:txXfrm>
    </dsp:sp>
    <dsp:sp modelId="{CED55A8F-F7DA-4CE0-ABB8-10A7C470BB5D}">
      <dsp:nvSpPr>
        <dsp:cNvPr id="0" name=""/>
        <dsp:cNvSpPr/>
      </dsp:nvSpPr>
      <dsp:spPr>
        <a:xfrm>
          <a:off x="2521004" y="1701734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Laboratorio clínico</a:t>
          </a:r>
        </a:p>
      </dsp:txBody>
      <dsp:txXfrm>
        <a:off x="2521004" y="1701734"/>
        <a:ext cx="1040706" cy="520353"/>
      </dsp:txXfrm>
    </dsp:sp>
    <dsp:sp modelId="{475F4181-C8B7-4B49-AC23-0DDBB85195EB}">
      <dsp:nvSpPr>
        <dsp:cNvPr id="0" name=""/>
        <dsp:cNvSpPr/>
      </dsp:nvSpPr>
      <dsp:spPr>
        <a:xfrm>
          <a:off x="3780258" y="1701734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Servivios principales</a:t>
          </a:r>
        </a:p>
      </dsp:txBody>
      <dsp:txXfrm>
        <a:off x="3780258" y="1701734"/>
        <a:ext cx="1040706" cy="520353"/>
      </dsp:txXfrm>
    </dsp:sp>
    <dsp:sp modelId="{30FB813E-CE0E-40F9-A181-CC20B418C432}">
      <dsp:nvSpPr>
        <dsp:cNvPr id="0" name=""/>
        <dsp:cNvSpPr/>
      </dsp:nvSpPr>
      <dsp:spPr>
        <a:xfrm>
          <a:off x="910355" y="928276"/>
          <a:ext cx="1040706" cy="5203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Farmacia</a:t>
          </a:r>
        </a:p>
      </dsp:txBody>
      <dsp:txXfrm>
        <a:off x="910355" y="928276"/>
        <a:ext cx="1040706" cy="520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JORGE VÍLLORA MARTÍNEZ Y RAÚL SÁNCHEZ TARÍ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bd4eb-c628-4369-a2a5-72cae38a9f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34B39D2D43724BA2D771A79F30FCF2" ma:contentTypeVersion="9" ma:contentTypeDescription="Crear nuevo documento." ma:contentTypeScope="" ma:versionID="4353bebe82ce27065452df2fc7fb8c6f">
  <xsd:schema xmlns:xsd="http://www.w3.org/2001/XMLSchema" xmlns:xs="http://www.w3.org/2001/XMLSchema" xmlns:p="http://schemas.microsoft.com/office/2006/metadata/properties" xmlns:ns3="ac1bd4eb-c628-4369-a2a5-72cae38a9f9a" xmlns:ns4="5262690c-89e2-4e62-afc0-a8038142aaa3" targetNamespace="http://schemas.microsoft.com/office/2006/metadata/properties" ma:root="true" ma:fieldsID="abfcb71b110c2456554c622f5bacb893" ns3:_="" ns4:_="">
    <xsd:import namespace="ac1bd4eb-c628-4369-a2a5-72cae38a9f9a"/>
    <xsd:import namespace="5262690c-89e2-4e62-afc0-a8038142a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bd4eb-c628-4369-a2a5-72cae38a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2690c-89e2-4e62-afc0-a8038142aa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B97D0-C7EA-4571-8B07-54B14A0AF087}">
  <ds:schemaRefs>
    <ds:schemaRef ds:uri="http://schemas.microsoft.com/office/2006/metadata/properties"/>
    <ds:schemaRef ds:uri="http://schemas.microsoft.com/office/infopath/2007/PartnerControls"/>
    <ds:schemaRef ds:uri="ac1bd4eb-c628-4369-a2a5-72cae38a9f9a"/>
  </ds:schemaRefs>
</ds:datastoreItem>
</file>

<file path=customXml/itemProps3.xml><?xml version="1.0" encoding="utf-8"?>
<ds:datastoreItem xmlns:ds="http://schemas.openxmlformats.org/officeDocument/2006/customXml" ds:itemID="{FB347335-7992-46E9-A735-E9175AB19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bd4eb-c628-4369-a2a5-72cae38a9f9a"/>
    <ds:schemaRef ds:uri="5262690c-89e2-4e62-afc0-a8038142a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E6C41-0639-465B-95D5-69F86FA587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2BE986-EF0D-4D53-A09E-EAF57A0E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MAPA DE procesos</vt:lpstr>
    </vt:vector>
  </TitlesOfParts>
  <Company>jUDITH GÓMEZ CUESTA, MARTA CUENCA ESCOLANO,</Company>
  <LinksUpToDate>false</LinksUpToDate>
  <CharactersWithSpaces>3798</CharactersWithSpaces>
  <SharedDoc>false</SharedDoc>
  <HLinks>
    <vt:vector size="24" baseType="variant"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_Toc179188639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_Toc179188638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_Toc179188637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_Toc179188636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DE procesos</dc:title>
  <dc:subject>CLÍNICA PRIVADA VIDASER</dc:subject>
  <dc:creator>Judith Cuesta Fuertes</dc:creator>
  <cp:keywords/>
  <dc:description/>
  <cp:lastModifiedBy>Raúl Sánchez Tarí</cp:lastModifiedBy>
  <cp:revision>2</cp:revision>
  <dcterms:created xsi:type="dcterms:W3CDTF">2024-10-30T20:44:00Z</dcterms:created>
  <dcterms:modified xsi:type="dcterms:W3CDTF">2024-10-30T20:44:00Z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0x0101004034B39D2D43724BA2D771A79F30FCF2</vt:lpwstr>
  </property>
</Properties>
</file>