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jc w:val="center"/>
        <w:rPr>
          <w:rFonts w:ascii="Playfair Display" w:cs="Playfair Display" w:eastAsia="Playfair Display" w:hAnsi="Playfair Display"/>
          <w:b w:val="1"/>
          <w:sz w:val="96"/>
          <w:szCs w:val="96"/>
          <w:u w:val="single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96"/>
          <w:szCs w:val="96"/>
          <w:u w:val="single"/>
          <w:rtl w:val="0"/>
        </w:rPr>
        <w:t xml:space="preserve">Cahier des charges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Playfair Display" w:cs="Playfair Display" w:eastAsia="Playfair Display" w:hAnsi="Playfair Display"/>
          <w:b w:val="1"/>
          <w:color w:val="434343"/>
          <w:sz w:val="60"/>
          <w:szCs w:val="60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color w:val="434343"/>
          <w:sz w:val="60"/>
          <w:szCs w:val="60"/>
          <w:rtl w:val="0"/>
        </w:rPr>
        <w:t xml:space="preserve">Création site web vitrine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Playfair Display" w:cs="Playfair Display" w:eastAsia="Playfair Display" w:hAnsi="Playfair Display"/>
          <w:b w:val="1"/>
          <w:sz w:val="48"/>
          <w:szCs w:val="48"/>
          <w:u w:val="single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48"/>
          <w:szCs w:val="48"/>
          <w:u w:val="single"/>
          <w:rtl w:val="0"/>
        </w:rPr>
        <w:t xml:space="preserve">Nom de l’entreprise :  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color w:val="434343"/>
          <w:sz w:val="48"/>
          <w:szCs w:val="48"/>
        </w:rPr>
      </w:pPr>
      <w:r w:rsidDel="00000000" w:rsidR="00000000" w:rsidRPr="00000000">
        <w:rPr>
          <w:color w:val="434343"/>
          <w:sz w:val="48"/>
          <w:szCs w:val="48"/>
          <w:rtl w:val="0"/>
        </w:rPr>
        <w:t xml:space="preserve">Rent a bike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Playfair Display" w:cs="Playfair Display" w:eastAsia="Playfair Display" w:hAnsi="Playfair Display"/>
          <w:b w:val="1"/>
          <w:sz w:val="48"/>
          <w:szCs w:val="48"/>
          <w:u w:val="single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48"/>
          <w:szCs w:val="48"/>
          <w:u w:val="single"/>
          <w:rtl w:val="0"/>
        </w:rPr>
        <w:t xml:space="preserve">Nom du projet : 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color w:val="434343"/>
          <w:sz w:val="48"/>
          <w:szCs w:val="48"/>
        </w:rPr>
      </w:pPr>
      <w:r w:rsidDel="00000000" w:rsidR="00000000" w:rsidRPr="00000000">
        <w:rPr>
          <w:color w:val="434343"/>
          <w:sz w:val="48"/>
          <w:szCs w:val="48"/>
          <w:rtl w:val="0"/>
        </w:rPr>
        <w:t xml:space="preserve">Location vélo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rFonts w:ascii="Playfair Display" w:cs="Playfair Display" w:eastAsia="Playfair Display" w:hAnsi="Playfair Display"/>
          <w:b w:val="1"/>
          <w:sz w:val="48"/>
          <w:szCs w:val="48"/>
          <w:u w:val="single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48"/>
          <w:szCs w:val="48"/>
          <w:u w:val="single"/>
          <w:rtl w:val="0"/>
        </w:rPr>
        <w:t xml:space="preserve">Personne à contacter dans l’entreprise: 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color w:val="434343"/>
          <w:sz w:val="48"/>
          <w:szCs w:val="48"/>
        </w:rPr>
      </w:pPr>
      <w:r w:rsidDel="00000000" w:rsidR="00000000" w:rsidRPr="00000000">
        <w:rPr>
          <w:color w:val="434343"/>
          <w:sz w:val="48"/>
          <w:szCs w:val="48"/>
          <w:rtl w:val="0"/>
        </w:rPr>
        <w:t xml:space="preserve">Mr. Afpa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360" w:firstLine="0"/>
        <w:jc w:val="center"/>
        <w:rPr>
          <w:rFonts w:ascii="Playfair Display" w:cs="Playfair Display" w:eastAsia="Playfair Display" w:hAnsi="Playfair Display"/>
          <w:b w:val="1"/>
          <w:sz w:val="60"/>
          <w:szCs w:val="60"/>
          <w:u w:val="single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60"/>
          <w:szCs w:val="60"/>
          <w:u w:val="single"/>
          <w:rtl w:val="0"/>
        </w:rPr>
        <w:t xml:space="preserve">Objectif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L’objectif du projet est de mettre en place un dispositif de communication en ligne permettant à l’entreprise une présence sur internet.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(Responsive Web Designe).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Date de début du projet : 19/08/2019 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Date de livraison : 31/09/2019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jc w:val="center"/>
        <w:rPr>
          <w:rFonts w:ascii="Playfair Display" w:cs="Playfair Display" w:eastAsia="Playfair Display" w:hAnsi="Playfair Display"/>
          <w:b w:val="1"/>
          <w:sz w:val="60"/>
          <w:szCs w:val="60"/>
          <w:u w:val="single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60"/>
          <w:szCs w:val="60"/>
          <w:u w:val="single"/>
          <w:rtl w:val="0"/>
        </w:rPr>
        <w:t xml:space="preserve">Description du Projet Client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Prix pour les particulier et professionnels en déplacement qui ont besoin de louer des  vélos sur Lille, lyon, bordeaux et paris.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location à l’heure, journées, semaines et mois.</w:t>
      </w:r>
    </w:p>
    <w:p w:rsidR="00000000" w:rsidDel="00000000" w:rsidP="00000000" w:rsidRDefault="00000000" w:rsidRPr="00000000" w14:paraId="0000001D">
      <w:pPr>
        <w:rPr>
          <w:b w:val="1"/>
          <w:sz w:val="56"/>
          <w:szCs w:val="56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Depuis tous types d’appareils.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20" w:lineRule="auto"/>
        <w:ind w:left="36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24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Création d’un site de location de vélos en Français.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Page pour présenter 2 type de vélos.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Dans les Villes de Paris, Lille, Lyon,Bordeaux.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  <w:r w:rsidDel="00000000" w:rsidR="00000000" w:rsidRPr="00000000">
        <w:rPr>
          <w:sz w:val="28"/>
          <w:szCs w:val="28"/>
          <w:rtl w:val="0"/>
        </w:rPr>
        <w:t xml:space="preserve">Location par Forfaits : Heure, Journalier, Mensuel, Professionnel et particulier.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Espace utilisateur 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Ajout slider sur index 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création d’un espace de gestion Client avec historique de commande.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Méthode de paiement : cb, paypal.</w:t>
      </w:r>
      <w:r w:rsidDel="00000000" w:rsidR="00000000" w:rsidRPr="00000000">
        <w:rPr>
          <w:b w:val="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160" w:lineRule="auto"/>
        <w:ind w:left="0" w:firstLine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jc w:val="center"/>
        <w:rPr>
          <w:rFonts w:ascii="Playfair Display" w:cs="Playfair Display" w:eastAsia="Playfair Display" w:hAnsi="Playfair Display"/>
          <w:b w:val="1"/>
          <w:sz w:val="60"/>
          <w:szCs w:val="60"/>
          <w:u w:val="single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60"/>
          <w:szCs w:val="60"/>
          <w:u w:val="single"/>
          <w:rtl w:val="0"/>
        </w:rPr>
        <w:t xml:space="preserve">Contraintes techniques :</w:t>
      </w:r>
    </w:p>
    <w:p w:rsidR="00000000" w:rsidDel="00000000" w:rsidP="00000000" w:rsidRDefault="00000000" w:rsidRPr="00000000" w14:paraId="0000002A">
      <w:pPr>
        <w:spacing w:after="160" w:befor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Rule="auto"/>
        <w:ind w:left="500" w:hanging="160"/>
        <w:rPr>
          <w:color w:val="434343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  <w:r w:rsidDel="00000000" w:rsidR="00000000" w:rsidRPr="00000000">
        <w:rPr>
          <w:sz w:val="28"/>
          <w:szCs w:val="28"/>
          <w:rtl w:val="0"/>
        </w:rPr>
        <w:t xml:space="preserve">Hébergement : </w:t>
      </w:r>
      <w:r w:rsidDel="00000000" w:rsidR="00000000" w:rsidRPr="00000000">
        <w:rPr>
          <w:color w:val="434343"/>
          <w:sz w:val="28"/>
          <w:szCs w:val="28"/>
          <w:rtl w:val="0"/>
        </w:rPr>
        <w:t xml:space="preserve">OVH</w:t>
      </w:r>
    </w:p>
    <w:p w:rsidR="00000000" w:rsidDel="00000000" w:rsidP="00000000" w:rsidRDefault="00000000" w:rsidRPr="00000000" w14:paraId="0000002C">
      <w:pPr>
        <w:spacing w:after="160" w:lineRule="auto"/>
        <w:ind w:left="500" w:hanging="160"/>
        <w:rPr>
          <w:color w:val="434343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  <w:r w:rsidDel="00000000" w:rsidR="00000000" w:rsidRPr="00000000">
        <w:rPr>
          <w:sz w:val="28"/>
          <w:szCs w:val="28"/>
          <w:rtl w:val="0"/>
        </w:rPr>
        <w:t xml:space="preserve">Assurer la maintenance:</w:t>
      </w:r>
      <w:r w:rsidDel="00000000" w:rsidR="00000000" w:rsidRPr="00000000">
        <w:rPr>
          <w:color w:val="4a86e8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434343"/>
          <w:sz w:val="28"/>
          <w:szCs w:val="28"/>
          <w:rtl w:val="0"/>
        </w:rPr>
        <w:t xml:space="preserve">Oui </w:t>
      </w:r>
    </w:p>
    <w:p w:rsidR="00000000" w:rsidDel="00000000" w:rsidP="00000000" w:rsidRDefault="00000000" w:rsidRPr="00000000" w14:paraId="0000002D">
      <w:pPr>
        <w:spacing w:after="160" w:lineRule="auto"/>
        <w:ind w:left="500" w:hanging="160"/>
        <w:rPr>
          <w:color w:val="434343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  <w:r w:rsidDel="00000000" w:rsidR="00000000" w:rsidRPr="00000000">
        <w:rPr>
          <w:sz w:val="28"/>
          <w:szCs w:val="28"/>
          <w:rtl w:val="0"/>
        </w:rPr>
        <w:t xml:space="preserve">Quel sera les solutions utilisées :</w:t>
      </w:r>
      <w:r w:rsidDel="00000000" w:rsidR="00000000" w:rsidRPr="00000000">
        <w:rPr>
          <w:color w:val="434343"/>
          <w:sz w:val="28"/>
          <w:szCs w:val="28"/>
          <w:rtl w:val="0"/>
        </w:rPr>
        <w:t xml:space="preserve"> Bootstrap 4</w:t>
      </w:r>
    </w:p>
    <w:p w:rsidR="00000000" w:rsidDel="00000000" w:rsidP="00000000" w:rsidRDefault="00000000" w:rsidRPr="00000000" w14:paraId="0000002E">
      <w:pPr>
        <w:spacing w:after="160" w:lineRule="auto"/>
        <w:ind w:left="500" w:hanging="160"/>
        <w:rPr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Rule="auto"/>
        <w:ind w:left="500" w:hanging="160"/>
        <w:rPr>
          <w:rFonts w:ascii="Playfair Display" w:cs="Playfair Display" w:eastAsia="Playfair Display" w:hAnsi="Playfair Display"/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Playfair Display" w:cs="Playfair Display" w:eastAsia="Playfair Display" w:hAnsi="Playfair Display"/>
          <w:b w:val="1"/>
          <w:sz w:val="60"/>
          <w:szCs w:val="60"/>
          <w:u w:val="single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60"/>
          <w:szCs w:val="60"/>
          <w:u w:val="single"/>
          <w:rtl w:val="0"/>
        </w:rPr>
        <w:t xml:space="preserve">Hébergement</w:t>
      </w:r>
    </w:p>
    <w:p w:rsidR="00000000" w:rsidDel="00000000" w:rsidP="00000000" w:rsidRDefault="00000000" w:rsidRPr="00000000" w14:paraId="00000031">
      <w:pPr>
        <w:jc w:val="center"/>
        <w:rPr>
          <w:b w:val="1"/>
          <w:sz w:val="72"/>
          <w:szCs w:val="7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Solution hébergée chez OVH.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Deux email associé au site web vous seras offert.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Pourquoi ovh ?</w:t>
      </w:r>
    </w:p>
    <w:p w:rsidR="00000000" w:rsidDel="00000000" w:rsidP="00000000" w:rsidRDefault="00000000" w:rsidRPr="00000000" w14:paraId="00000036">
      <w:pPr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Tout simplement car leur serveur sont situé en france donc optimisation du temps de traitement entre la demande client/serveur.</w:t>
      </w:r>
    </w:p>
    <w:p w:rsidR="00000000" w:rsidDel="00000000" w:rsidP="00000000" w:rsidRDefault="00000000" w:rsidRPr="00000000" w14:paraId="00000037">
      <w:pPr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De plus ils mettent à jour régulièrement les sauvegarde des site afin d'éviter la perte du site suite à une attaque .</w:t>
      </w:r>
    </w:p>
    <w:p w:rsidR="00000000" w:rsidDel="00000000" w:rsidP="00000000" w:rsidRDefault="00000000" w:rsidRPr="00000000" w14:paraId="00000038">
      <w:pPr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Leur service client est aussi très efficace .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Playfair Display" w:cs="Playfair Display" w:eastAsia="Playfair Display" w:hAnsi="Playfair Display"/>
          <w:b w:val="1"/>
          <w:sz w:val="56"/>
          <w:szCs w:val="56"/>
          <w:u w:val="single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56"/>
          <w:szCs w:val="56"/>
          <w:u w:val="single"/>
          <w:rtl w:val="0"/>
        </w:rPr>
        <w:t xml:space="preserve">Délais de livraison</w:t>
      </w:r>
    </w:p>
    <w:p w:rsidR="00000000" w:rsidDel="00000000" w:rsidP="00000000" w:rsidRDefault="00000000" w:rsidRPr="00000000" w14:paraId="00000043">
      <w:pPr>
        <w:spacing w:after="240" w:before="240" w:lineRule="auto"/>
        <w:ind w:left="2860" w:hanging="360"/>
        <w:jc w:val="left"/>
        <w:rPr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36"/>
          <w:szCs w:val="36"/>
          <w:rtl w:val="0"/>
        </w:rPr>
        <w:t xml:space="preserve"> </w:t>
        <w:tab/>
        <w:tab/>
      </w:r>
      <w:r w:rsidDel="00000000" w:rsidR="00000000" w:rsidRPr="00000000">
        <w:rPr>
          <w:sz w:val="28"/>
          <w:szCs w:val="28"/>
          <w:rtl w:val="0"/>
        </w:rPr>
        <w:tab/>
        <w:t xml:space="preserve">      6 semaines.</w:t>
      </w: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after="240" w:before="240" w:lineRule="auto"/>
        <w:ind w:left="0" w:firstLine="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4050" cy="1528763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28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Rule="auto"/>
        <w:ind w:left="500" w:hanging="160"/>
        <w:rPr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Rule="auto"/>
        <w:ind w:left="500" w:hanging="1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Rule="auto"/>
        <w:ind w:left="500" w:hanging="1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lineRule="auto"/>
        <w:ind w:left="0" w:firstLine="0"/>
        <w:jc w:val="both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lineRule="auto"/>
        <w:ind w:left="500" w:hanging="160"/>
        <w:jc w:val="center"/>
        <w:rPr>
          <w:rFonts w:ascii="Playfair Display" w:cs="Playfair Display" w:eastAsia="Playfair Display" w:hAnsi="Playfair Display"/>
          <w:b w:val="1"/>
          <w:sz w:val="56"/>
          <w:szCs w:val="56"/>
          <w:u w:val="single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56"/>
          <w:szCs w:val="56"/>
          <w:u w:val="single"/>
          <w:rtl w:val="0"/>
        </w:rPr>
        <w:t xml:space="preserve">Charte graphique</w:t>
      </w:r>
    </w:p>
    <w:p w:rsidR="00000000" w:rsidDel="00000000" w:rsidP="00000000" w:rsidRDefault="00000000" w:rsidRPr="00000000" w14:paraId="0000004A">
      <w:pPr>
        <w:spacing w:after="160" w:lineRule="auto"/>
        <w:ind w:left="500" w:hanging="160"/>
        <w:jc w:val="center"/>
        <w:rPr>
          <w:b w:val="1"/>
          <w:sz w:val="56"/>
          <w:szCs w:val="5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lineRule="auto"/>
        <w:ind w:left="720" w:hanging="360"/>
        <w:jc w:val="center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Design du site: Création d'un design sur mesure 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lineRule="auto"/>
        <w:ind w:left="720" w:hanging="360"/>
        <w:jc w:val="center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Logo du site: Création d'un logo sur mesure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 w:lineRule="auto"/>
        <w:ind w:left="720" w:hanging="360"/>
        <w:jc w:val="center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Affichage sur tablettes et smartphones: Le site s'adapte avec une apparence dédiée à chaque taille d'écran (responsive)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160" w:lineRule="auto"/>
        <w:ind w:left="141.73228346456688" w:hanging="36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Style(s) du site: Sobre - Coloré</w:t>
      </w:r>
      <w:r w:rsidDel="00000000" w:rsidR="00000000" w:rsidRPr="00000000">
        <w:rPr>
          <w:color w:val="4a86e8"/>
          <w:sz w:val="72"/>
          <w:szCs w:val="72"/>
          <w:u w:val="single"/>
        </w:rPr>
        <w:drawing>
          <wp:inline distB="114300" distT="114300" distL="114300" distR="114300">
            <wp:extent cx="5841227" cy="1262063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1227" cy="1262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lineRule="auto"/>
        <w:ind w:left="566.9291338582675" w:hanging="285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0" w:lineRule="auto"/>
        <w:jc w:val="center"/>
        <w:rPr>
          <w:rFonts w:ascii="Playfair Display" w:cs="Playfair Display" w:eastAsia="Playfair Display" w:hAnsi="Playfair Display"/>
          <w:b w:val="1"/>
          <w:sz w:val="60"/>
          <w:szCs w:val="60"/>
          <w:u w:val="single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60"/>
          <w:szCs w:val="60"/>
          <w:u w:val="single"/>
          <w:rtl w:val="0"/>
        </w:rPr>
        <w:t xml:space="preserve">Contenus à fournir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jc w:val="center"/>
        <w:rPr>
          <w:b w:val="1"/>
          <w:sz w:val="60"/>
          <w:szCs w:val="6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3"/>
        </w:numPr>
        <w:spacing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Textes et Images : 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4"/>
        </w:numPr>
        <w:spacing w:line="24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image vélo électrique, 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4"/>
        </w:numPr>
        <w:spacing w:line="24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image vélo classique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4"/>
        </w:numPr>
        <w:spacing w:line="24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Logo </w:t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4"/>
        </w:numPr>
        <w:spacing w:line="24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3-4 image pour slider </w:t>
      </w:r>
    </w:p>
    <w:p w:rsidR="00000000" w:rsidDel="00000000" w:rsidP="00000000" w:rsidRDefault="00000000" w:rsidRPr="00000000" w14:paraId="00000059">
      <w:pPr>
        <w:widowControl w:val="0"/>
        <w:spacing w:line="240" w:lineRule="auto"/>
        <w:ind w:left="0" w:firstLine="0"/>
        <w:rPr>
          <w:color w:val="4a86e8"/>
          <w:sz w:val="60"/>
          <w:szCs w:val="60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jc w:val="center"/>
        <w:rPr>
          <w:rFonts w:ascii="Playfair Display" w:cs="Playfair Display" w:eastAsia="Playfair Display" w:hAnsi="Playfair Display"/>
          <w:b w:val="1"/>
          <w:sz w:val="60"/>
          <w:szCs w:val="60"/>
          <w:u w:val="single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60"/>
          <w:szCs w:val="60"/>
          <w:u w:val="single"/>
          <w:rtl w:val="0"/>
        </w:rPr>
        <w:t xml:space="preserve">Arborescence </w:t>
      </w:r>
    </w:p>
    <w:p w:rsidR="00000000" w:rsidDel="00000000" w:rsidP="00000000" w:rsidRDefault="00000000" w:rsidRPr="00000000" w14:paraId="0000005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-425.19685039370086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6400800" cy="431958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319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-1133.8582677165355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6777038" cy="9376116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77038" cy="93761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60" w:lineRule="auto"/>
        <w:jc w:val="center"/>
        <w:rPr>
          <w:rFonts w:ascii="Playfair Display" w:cs="Playfair Display" w:eastAsia="Playfair Display" w:hAnsi="Playfair Display"/>
          <w:b w:val="1"/>
          <w:sz w:val="60"/>
          <w:szCs w:val="60"/>
          <w:u w:val="single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60"/>
          <w:szCs w:val="60"/>
          <w:rtl w:val="0"/>
        </w:rPr>
        <w:t xml:space="preserve">   </w:t>
      </w:r>
      <w:r w:rsidDel="00000000" w:rsidR="00000000" w:rsidRPr="00000000">
        <w:rPr>
          <w:rFonts w:ascii="Playfair Display" w:cs="Playfair Display" w:eastAsia="Playfair Display" w:hAnsi="Playfair Display"/>
          <w:b w:val="1"/>
          <w:sz w:val="60"/>
          <w:szCs w:val="60"/>
          <w:u w:val="single"/>
          <w:rtl w:val="0"/>
        </w:rPr>
        <w:t xml:space="preserve">Maquettes</w:t>
      </w:r>
    </w:p>
    <w:p w:rsidR="00000000" w:rsidDel="00000000" w:rsidP="00000000" w:rsidRDefault="00000000" w:rsidRPr="00000000" w14:paraId="0000005F">
      <w:pPr>
        <w:spacing w:after="160" w:lineRule="auto"/>
        <w:jc w:val="center"/>
        <w:rPr>
          <w:color w:val="434343"/>
          <w:sz w:val="48"/>
          <w:szCs w:val="48"/>
        </w:rPr>
      </w:pPr>
      <w:r w:rsidDel="00000000" w:rsidR="00000000" w:rsidRPr="00000000">
        <w:rPr>
          <w:color w:val="434343"/>
          <w:sz w:val="48"/>
          <w:szCs w:val="48"/>
          <w:rtl w:val="0"/>
        </w:rPr>
        <w:t xml:space="preserve">-Index-</w:t>
      </w:r>
    </w:p>
    <w:p w:rsidR="00000000" w:rsidDel="00000000" w:rsidP="00000000" w:rsidRDefault="00000000" w:rsidRPr="00000000" w14:paraId="00000060">
      <w:pPr>
        <w:spacing w:after="160" w:lineRule="auto"/>
        <w:jc w:val="center"/>
        <w:rPr>
          <w:b w:val="1"/>
          <w:sz w:val="72"/>
          <w:szCs w:val="72"/>
          <w:u w:val="single"/>
        </w:rPr>
      </w:pPr>
      <w:r w:rsidDel="00000000" w:rsidR="00000000" w:rsidRPr="00000000">
        <w:rPr>
          <w:b w:val="1"/>
          <w:sz w:val="72"/>
          <w:szCs w:val="72"/>
          <w:u w:val="single"/>
        </w:rPr>
        <w:drawing>
          <wp:inline distB="114300" distT="114300" distL="114300" distR="114300">
            <wp:extent cx="5942476" cy="6529388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476" cy="6529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60" w:lineRule="auto"/>
        <w:jc w:val="center"/>
        <w:rPr>
          <w:b w:val="1"/>
          <w:sz w:val="72"/>
          <w:szCs w:val="7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60" w:lineRule="auto"/>
        <w:jc w:val="center"/>
        <w:rPr>
          <w:color w:val="434343"/>
          <w:sz w:val="48"/>
          <w:szCs w:val="48"/>
        </w:rPr>
      </w:pPr>
      <w:r w:rsidDel="00000000" w:rsidR="00000000" w:rsidRPr="00000000">
        <w:rPr>
          <w:color w:val="434343"/>
          <w:sz w:val="48"/>
          <w:szCs w:val="48"/>
          <w:rtl w:val="0"/>
        </w:rPr>
        <w:t xml:space="preserve">-Description vélo -</w:t>
      </w:r>
    </w:p>
    <w:p w:rsidR="00000000" w:rsidDel="00000000" w:rsidP="00000000" w:rsidRDefault="00000000" w:rsidRPr="00000000" w14:paraId="00000063">
      <w:pPr>
        <w:spacing w:after="160" w:lineRule="auto"/>
        <w:jc w:val="center"/>
        <w:rPr>
          <w:sz w:val="28"/>
          <w:szCs w:val="28"/>
          <w:u w:val="single"/>
        </w:rPr>
      </w:pPr>
      <w:r w:rsidDel="00000000" w:rsidR="00000000" w:rsidRPr="00000000">
        <w:rPr>
          <w:b w:val="1"/>
          <w:sz w:val="72"/>
          <w:szCs w:val="72"/>
          <w:u w:val="single"/>
        </w:rPr>
        <w:drawing>
          <wp:inline distB="114300" distT="114300" distL="114300" distR="114300">
            <wp:extent cx="5543550" cy="7353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735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rFonts w:ascii="Playfair Display" w:cs="Playfair Display" w:eastAsia="Playfair Display" w:hAnsi="Playfair Display"/>
          <w:b w:val="1"/>
          <w:sz w:val="60"/>
          <w:szCs w:val="60"/>
          <w:u w:val="single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60"/>
          <w:szCs w:val="60"/>
          <w:u w:val="single"/>
          <w:rtl w:val="0"/>
        </w:rPr>
        <w:t xml:space="preserve">Devis </w:t>
      </w:r>
    </w:p>
    <w:p w:rsidR="00000000" w:rsidDel="00000000" w:rsidP="00000000" w:rsidRDefault="00000000" w:rsidRPr="00000000" w14:paraId="00000066">
      <w:pPr>
        <w:jc w:val="center"/>
        <w:rPr>
          <w:b w:val="1"/>
          <w:sz w:val="72"/>
          <w:szCs w:val="7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b w:val="1"/>
          <w:sz w:val="72"/>
          <w:szCs w:val="7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1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5415"/>
        <w:gridCol w:w="1260"/>
        <w:gridCol w:w="1425"/>
        <w:tblGridChange w:id="0">
          <w:tblGrid>
            <w:gridCol w:w="1410"/>
            <w:gridCol w:w="5415"/>
            <w:gridCol w:w="1260"/>
            <w:gridCol w:w="1425"/>
          </w:tblGrid>
        </w:tblGridChange>
      </w:tblGrid>
      <w:t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  <w:color w:val="f3f3f3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3f3f3"/>
                <w:sz w:val="28"/>
                <w:szCs w:val="28"/>
                <w:rtl w:val="0"/>
              </w:rPr>
              <w:t xml:space="preserve">Quantité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  <w:color w:val="f3f3f3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3f3f3"/>
                <w:sz w:val="28"/>
                <w:szCs w:val="28"/>
                <w:rtl w:val="0"/>
              </w:rPr>
              <w:t xml:space="preserve">Désignation 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b w:val="1"/>
                <w:color w:val="f3f3f3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3f3f3"/>
                <w:sz w:val="28"/>
                <w:szCs w:val="28"/>
                <w:rtl w:val="0"/>
              </w:rPr>
              <w:t xml:space="preserve">Prix unitaire HT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b w:val="1"/>
                <w:color w:val="f3f3f3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3f3f3"/>
                <w:sz w:val="28"/>
                <w:szCs w:val="28"/>
                <w:rtl w:val="0"/>
              </w:rPr>
              <w:t xml:space="preserve">Montant TTC</w:t>
            </w:r>
          </w:p>
        </w:tc>
      </w:tr>
      <w:tr>
        <w:trPr>
          <w:trHeight w:val="10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Création d'un site vitrine multilingue adapté à tous les écrans et équipé d'un système de réservation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5000€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6000€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Adaptation de la charte graphique pour le Web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240€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300€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Référencement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360 €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450€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Gestion de l'hébergement et du domaine (abonnement annuel)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160€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200€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Publi-rédaction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320€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400€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Création d'emails dédiés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trike w:val="1"/>
                <w:sz w:val="28"/>
                <w:szCs w:val="28"/>
                <w:rtl w:val="0"/>
              </w:rPr>
              <w:t xml:space="preserve">120€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strike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0€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840"/>
        <w:gridCol w:w="1305"/>
        <w:gridCol w:w="1515"/>
        <w:tblGridChange w:id="0">
          <w:tblGrid>
            <w:gridCol w:w="6840"/>
            <w:gridCol w:w="1305"/>
            <w:gridCol w:w="1515"/>
          </w:tblGrid>
        </w:tblGridChange>
      </w:tblGrid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Total 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6080€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Total TVA 20%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1270€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Total TTC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7350€</w:t>
            </w:r>
          </w:p>
        </w:tc>
      </w:tr>
      <w:tr>
        <w:trPr>
          <w:trHeight w:val="2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Net à payer (€)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7350€</w:t>
            </w:r>
          </w:p>
        </w:tc>
      </w:tr>
    </w:tbl>
    <w:p w:rsidR="00000000" w:rsidDel="00000000" w:rsidP="00000000" w:rsidRDefault="00000000" w:rsidRPr="00000000" w14:paraId="00000091">
      <w:pPr>
        <w:jc w:val="center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center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rtl w:val="0"/>
        </w:rPr>
        <w:t xml:space="preserve">N.B. Livrables réalisés conformément au cahier des charges conçu avec le droit de regard du client.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3">
      <w:pPr>
        <w:jc w:val="center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sz w:val="72"/>
          <w:szCs w:val="72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Signature du représentant de l’agence :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Signature du représentant: </w:t>
      </w:r>
      <w:r w:rsidDel="00000000" w:rsidR="00000000" w:rsidRPr="00000000">
        <w:rPr>
          <w:color w:val="434343"/>
          <w:rtl w:val="0"/>
        </w:rPr>
        <w:t xml:space="preserve">Lu et accepté                                                                           Lu et accepté     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