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35t5qurn0bu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Module Registry Storage Schema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2ud0yl630l2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hwcjclh9d20z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translates the Module Registry Specification v0.1 into actual metadata tables suitable for implementation in PostgreSQL and for management through the DDIC once bootstrapped.</w:t>
      </w:r>
    </w:p>
    <w:p w:rsidR="00000000" w:rsidDel="00000000" w:rsidP="00000000" w:rsidRDefault="00000000" w:rsidRPr="00000000" w14:paraId="00000005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  <w:t xml:space="preserve">The design follows th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e same principles already established: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DDIC-driven metadata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self-describing system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ANSI/SPARC alignment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prefix enforcement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namespace governance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lifecycle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opnfnwwuy1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slosznmqkwoc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The Module Registry Storage Schema defines the physical metadata tables used to store module registry information.</w:t>
      </w:r>
    </w:p>
    <w:p w:rsidR="00000000" w:rsidDel="00000000" w:rsidP="00000000" w:rsidRDefault="00000000" w:rsidRPr="00000000" w14:paraId="0000000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These tables support: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module identity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prefix ownership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namespace ownership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dependency validation</w:t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licensing mapping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extension policies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capability mapping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 linkage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activation lifecycle logging</w:t>
      </w:r>
    </w:p>
    <w:p w:rsidR="00000000" w:rsidDel="00000000" w:rsidP="00000000" w:rsidRDefault="00000000" w:rsidRPr="00000000" w14:paraId="0000001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These tables are initially bootstrapped manually, then managed via the DDIC.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4x6p9atz3iy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nuxygawxzsb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Schema Placement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Recommended PostgreSQL schema: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schema: kernel_meta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Reason: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separates kernel metadata from business schemas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simplifies backup/restore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protects registry from accidental user modification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Later the DDIC may expose logical representations in conceptual schema.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jtdbpflmxfn" w:id="7"/>
      <w:bookmarkEnd w:id="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Core Tables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registry is composed of the following tables: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module_registry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module_dependency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module_capability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module_license_map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module_doc_bundle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module_extension_policy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module_activation_log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rsw5wjcf5hl" w:id="8"/>
      <w:bookmarkEnd w:id="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Table: module_registry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rkmcrczfnuo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Stores the canonical identity and governance metadata of modules.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tpe21rhky2o" w:id="10"/>
      <w:bookmarkEnd w:id="1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Table definition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kernel_meta.module_registry (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module_id            UUID PRIMARY KEY,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module_code          VARCHAR(64) NOT NULL UNIQUE,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module_name          VARCHAR(128) NOT NULL,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module_short_name    VARCHAR(64),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module_family        VARCHAR(32) NOT NULL,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module_prefix        VARCHAR(8) NOT NULL,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namespace_class      VARCHAR(8) NOT NULL,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namespace_owner      VARCHAR(255) NOT NULL,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module_owner_type    VARCHAR(16) NOT NULL,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owning_team          VARCHAR(128),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vendor_id            VARCHAR(128),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owning_package       VARCHAR(255) NOT NULL,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              VARCHAR(16) NOT NULL,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version_major        INTEGER NOT NULL,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version_minor        INTEGER NOT NULL,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version_patch        INTEGER NOT NULL,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effective_from       TIMESTAMP NOT NULL,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effective_to         TIMESTAMP,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is_kernel_required   BOOLEAN DEFAULT FALSE,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is_marketplace_installable BOOLEAN DEFAULT FALSE,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is_user_facing       BOOLEAN DEFAULT TRUE,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supports_mobile_clients BOOLEAN DEFAULT FALSE,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supports_object_refs BOOLEAN DEFAULT TRUE,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api_base_context     VARCHAR(128),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read_model_family    VARCHAR(64),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validation_context_family VARCHAR(64),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event_family         VARCHAR(64),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auth_object_family   VARCHAR(128),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documentation_bundle_id VARCHAR(128),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help_bundle_id       VARCHAR(128),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created_by           VARCHAR(128),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          TIMESTAMP DEFAULT CURRENT_TIMESTAMP,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updated_by           VARCHAR(128),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updated_at           TIMESTAMP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jc9tv5kcyiq" w:id="11"/>
      <w:bookmarkEnd w:id="1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Key constraints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UNIQUE(module_code)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UNIQUE(module_prefix)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Note: prefix uniqueness enforced only among active core modules.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7yu0pprmjbp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Table: module_dependency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nkun72dmqn8x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Defines module interdependencies.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kernel_meta.module_dependency (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dependency_id        UUID PRIMARY KEY,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module_id            UUID NOT NULL,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dependency_module_code VARCHAR(64) NOT NULL,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dependency_type      VARCHAR(32) NOT NULL,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min_version_major    INTEGER,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min_version_minor    INTEGER,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min_version_patch    INTEGER,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max_version_major    INTEGER,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max_version_minor    INTEGER,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max_version_patch    INTEGER,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reason               TEXT,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              VARCHAR(16),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          TIMESTAMP DEFAULT CURRENT_TIMESTAMP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k3k2yzbmg6tn" w:id="14"/>
      <w:bookmarkEnd w:id="1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dependency_type values</w:t>
      </w:r>
    </w:p>
    <w:tbl>
      <w:tblPr>
        <w:tblStyle w:val="Table1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0"/>
        <w:gridCol w:w="3135"/>
        <w:tblGridChange w:id="0">
          <w:tblGrid>
            <w:gridCol w:w="2380"/>
            <w:gridCol w:w="31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must be installed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recommended but not required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cannot coexist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SOFT_RECOMMENDED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advisory</w:t>
            </w:r>
          </w:p>
        </w:tc>
      </w:tr>
    </w:tbl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s8sh24wxqxei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Table: module_capability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fn0l0zr1ne1t" w:id="16"/>
      <w:bookmarkEnd w:id="1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Defines platform capabilities required or provided by modules.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kernel_meta.module_capability (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capability_id        UUID PRIMARY KEY,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module_id            UUID NOT NULL,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capability_code      VARCHAR(64) NOT NULL,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capability_type      VARCHAR(16) NOT NULL,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capability_scope     VARCHAR(64),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              VARCHAR(16),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          TIMESTAMP DEFAULT CURRENT_TIMESTAMP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k7sox8mg2xh" w:id="17"/>
      <w:bookmarkEnd w:id="1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capability_type values</w:t>
      </w:r>
    </w:p>
    <w:tbl>
      <w:tblPr>
        <w:tblStyle w:val="Table2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0"/>
        <w:gridCol w:w="3030"/>
        <w:tblGridChange w:id="0">
          <w:tblGrid>
            <w:gridCol w:w="1120"/>
            <w:gridCol w:w="30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REQUIRES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module depends on capability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PROVIDES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module implements capability</w:t>
            </w:r>
          </w:p>
        </w:tc>
      </w:tr>
    </w:tbl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9j5sycc8ws" w:id="18"/>
      <w:bookmarkEnd w:id="1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Example capability codes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AUDIT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PRINT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WORKFLOW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RULES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ONECOMM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MARKETPLACE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LOCALIZATION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RETENTION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MOBILE_UI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hx5jgbe5jml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Table: module_license_map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a7o4f82302r" w:id="20"/>
      <w:bookmarkEnd w:id="2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Maps modules to license entitlements.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kernel_meta.module_license_map (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license_map_id       UUID PRIMARY KEY,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module_id            UUID NOT NULL,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license_key          VARCHAR(64) NOT NULL,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license_scope        VARCHAR(32) NOT NULL,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is_optional_feature  BOOLEAN DEFAULT TRUE,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requires_prod_entitlement BOOLEAN DEFAULT TRUE,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requires_dev_entitlement BOOLEAN DEFAULT FALSE,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requires_test_entitlement BOOLEAN DEFAULT FALSE,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          TIMESTAMP DEFAULT CURRENT_TIMESTAMP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w8bd1amh15ot" w:id="21"/>
      <w:bookmarkEnd w:id="2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license_scope values</w:t>
      </w:r>
    </w:p>
    <w:tbl>
      <w:tblPr>
        <w:tblStyle w:val="Table3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0"/>
        <w:gridCol w:w="2025"/>
        <w:tblGridChange w:id="0">
          <w:tblGrid>
            <w:gridCol w:w="1600"/>
            <w:gridCol w:w="20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tenant-wide license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per-site license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dev/test/prod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developer seat</w:t>
            </w:r>
          </w:p>
        </w:tc>
      </w:tr>
    </w:tbl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dbzvrapi4sg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Table: module_doc_bundle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xylqzf4dakhc" w:id="23"/>
      <w:bookmarkEnd w:id="2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Maps modules to documentation bundles.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kernel_meta.module_doc_bundle (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doc_bundle_id        UUID PRIMARY KEY,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module_id            UUID NOT NULL,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bundle_type          VARCHAR(32) NOT NULL,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bundle_reference     VARCHAR(255) NOT NULL,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locale_strategy      VARCHAR(32),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              VARCHAR(16),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          TIMESTAMP DEFAULT CURRENT_TIMESTAMP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kgwqtfq8ol46" w:id="24"/>
      <w:bookmarkEnd w:id="2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bundle_type values</w:t>
      </w:r>
    </w:p>
    <w:tbl>
      <w:tblPr>
        <w:tblStyle w:val="Table4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5"/>
        <w:gridCol w:w="2565"/>
        <w:tblGridChange w:id="0">
          <w:tblGrid>
            <w:gridCol w:w="2425"/>
            <w:gridCol w:w="25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USER_GUIDE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manual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ADMIN_GUIDE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system admin docs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INTERNAL_DEV_GUIDE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internal engineering docs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EXTERNAL_DEV_GUIDE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partner dev docs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HELP_CONTENT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contextual help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ASSISTANT_KB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LLM knowledge base</w:t>
            </w:r>
          </w:p>
        </w:tc>
      </w:tr>
    </w:tbl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16v4fxxjkyf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Table: module_extension_policy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4j8eowiwoi4" w:id="26"/>
      <w:bookmarkEnd w:id="2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Defines module extensibility rules.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kernel_meta.module_extension_policy (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extension_policy_id  UUID PRIMARY KEY,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module_id            UUID NOT NULL,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allows_z_extensions  BOOLEAN DEFAULT TRUE,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allows_y_extensions  BOOLEAN DEFAULT TRUE,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allowed_extension_types VARCHAR(255),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extension_point_registry_ref VARCHAR(255),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              VARCHAR(16),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          TIMESTAMP DEFAULT CURRENT_TIMESTAMP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nggujcbvc2l" w:id="27"/>
      <w:bookmarkEnd w:id="2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extension types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Possible values: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ZFIELD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ZTABLE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YMODULE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RULE_PACK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WORKFLOW_PACK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TEMPLATE_PACK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API_EXTENSION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1mqnous9reh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Table: module_activation_log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1jj0o859svx" w:id="29"/>
      <w:bookmarkEnd w:id="2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Tracks lifecycle operations on module registry entries.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kernel_meta.module_activation_log (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activation_log_id    UUID PRIMARY KEY,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module_id            UUID NOT NULL,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action               VARCHAR(32) NOT NULL,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performed_by         VARCHAR(128),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performed_at         TIMESTAMP DEFAULT CURRENT_TIMESTAMP,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pipeline_run_id      VARCHAR(128),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result               VARCHAR(32),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message              TEXT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7680nno0ov0g" w:id="30"/>
      <w:bookmarkEnd w:id="3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action values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VALIDATE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ACTIVATE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UPDATE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DEPRECATE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RETIRE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i1ep139eikd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Foreign Key Relationships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Recommended relationships: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module_registry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   ↓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module_dependency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module_capability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module_license_map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module_doc_bundle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module_extension_policy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module_activation_log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Foreign keys: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FOREIGN KEY (module_id)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REFERENCES kernel_meta.module_registry(module_id)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puw1jbrompc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Indexing Strategy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Recommended indexes: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idx_module_prefix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kernel_meta.module_registry(module_prefix);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idx_module_family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kernel_meta.module_registry(module_family);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idx_dependency_module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kernel_meta.module_dependency(module_id);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idx_capability_module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kernel_meta.module_capability(module_id);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822p7537q8s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Bootstrap Seed Data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bootstrap must insert the core modules.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ADMIN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DEVSTUDIO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EXCHANGE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QUALITY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FINANCE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INVENTORY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COMMERCIAL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HR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SCHEDULING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MAINTENANCE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PATIENT_ADMIN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EMR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LAB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MEDICINE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RADIOLOGY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BLOOD_BANK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CSSD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PATIENT_SUPPORT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QUALITY_HEALTHCARE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CLIENT_CUSTOM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PARTNER_CUSTOM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Each entry must include: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module_prefix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namespace_owner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license_key mapping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status = ACTIVE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7gde0u6lp9m" w:id="34"/>
      <w:bookmarkEnd w:id="3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Registry Lifecycle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registry supports lifecycle states: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DRAFT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VALIDATED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ACTIVE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DEPRECATED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RETIRED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Validation rules: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prefix ownership unique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dependencies satisfied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 bundle exists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license mapping exists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namespace allowed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nwz3x4qdggk" w:id="35"/>
      <w:bookmarkEnd w:id="3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Integration with DDIC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Once the DDIC is active: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These tables must be represented as DDIC objects: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Table Definition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Table Fields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Elements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Domains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 Helps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 help: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 selection lookup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should expose: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 Registry Manager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vm11mxruabp" w:id="36"/>
      <w:bookmarkEnd w:id="3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One Studio Integration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uses this schema to: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populate module selector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enforce prefix rules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generate module scaffolding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assign documentation bundles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validate dependencies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enforce extension policies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prf27lageid" w:id="37"/>
      <w:bookmarkEnd w:id="3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Security Requirements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Access to Module Registry must require authorization object: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MODR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 actions:</w:t>
      </w:r>
    </w:p>
    <w:tbl>
      <w:tblPr>
        <w:tblStyle w:val="Table5"/>
        <w:tblW w:w="1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0"/>
        <w:gridCol w:w="1005"/>
        <w:tblGridChange w:id="0">
          <w:tblGrid>
            <w:gridCol w:w="820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ACTVT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Create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Modify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Display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Activate</w:t>
            </w:r>
          </w:p>
        </w:tc>
      </w:tr>
    </w:tbl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ihxh7pls86b" w:id="38"/>
      <w:bookmarkEnd w:id="3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Acceptance Criteria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Registry Storage Schema is complete when: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Tables created in kernel_meta schema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Seed modules inserted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Prefix uniqueness enforced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Dependency validation possible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Licensing mapping present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 bundles linkable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can read module registry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Registry lifecycle changes logged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i5iyhqu5uih" w:id="39"/>
      <w:bookmarkEnd w:id="3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Recommended Next Artifact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next step should be: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2p5kkxwozfmr" w:id="40"/>
      <w:bookmarkEnd w:id="4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DDIC Storage Schema Specification v0.1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will define: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metadata tables for DDIC objects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bootstrap DDIC seed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activation dependencies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recursive self-description model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is the most critical piece of the kernel because it underpins everything built on the platform.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