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9xgknmougvw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DDIC Activation Engine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r26mi72v3aa9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b34brquhjjpx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color w:val="0d0d0d"/>
          <w:rtl w:val="0"/>
        </w:rPr>
        <w:t xml:space="preserve"> Draft – Kernel Core Specification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</w:t>
      </w:r>
      <w:r w:rsidDel="00000000" w:rsidR="00000000" w:rsidRPr="00000000">
        <w:rPr>
          <w:color w:val="0d0d0d"/>
          <w:rtl w:val="0"/>
        </w:rPr>
        <w:t xml:space="preserve"> Define the activation engine responsible for validating, sequencing, and applying Data Dictionary (DDIC) changes to the runtime environment and physical database.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DDIC Activation Engine is one of the central subsystems of the ERP kernel, responsible for safely transforming metadata definitions into runtime structures.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sz w:val="46"/>
          <w:szCs w:val="46"/>
        </w:rPr>
      </w:pPr>
      <w:bookmarkStart w:colFirst="0" w:colLast="0" w:name="_oy4lv76cxxb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wipok3laiqw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8">
      <w:pPr>
        <w:rPr>
          <w:color w:val="0d0d0d"/>
        </w:rPr>
      </w:pPr>
      <w:r w:rsidDel="00000000" w:rsidR="00000000" w:rsidRPr="00000000">
        <w:rPr>
          <w:rtl w:val="0"/>
        </w:rPr>
        <w:t xml:space="preserve">The DDIC Activation Engine ens</w:t>
      </w:r>
      <w:r w:rsidDel="00000000" w:rsidR="00000000" w:rsidRPr="00000000">
        <w:rPr>
          <w:color w:val="0d0d0d"/>
          <w:rtl w:val="0"/>
        </w:rPr>
        <w:t xml:space="preserve">ures that changes to metadata objects: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are validated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are dependency-safe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are transactionally applied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are version-controlled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generate database migrations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produce runtime metadata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trigger events and audit logs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activation engine governs the lifecycle of: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Domains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Elements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Definitions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Fields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Views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Indexes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Foreign Keys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Text tables</w:t>
      </w:r>
    </w:p>
    <w:p w:rsidR="00000000" w:rsidDel="00000000" w:rsidP="00000000" w:rsidRDefault="00000000" w:rsidRPr="00000000" w14:paraId="0000001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25gpct9nosg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Core Responsibilities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activation engine must perform the following tasks.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Object validation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Dependency resolution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 sequencing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Database migration generation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Schema update execution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Runtime metadata refresh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Event publication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Rollback safety</w:t>
      </w:r>
    </w:p>
    <w:p w:rsidR="00000000" w:rsidDel="00000000" w:rsidP="00000000" w:rsidRDefault="00000000" w:rsidRPr="00000000" w14:paraId="0000002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w37argjx6z0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Activation Lifecycle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DDIC object follows this lifecycle:</w:t>
      </w:r>
    </w:p>
    <w:p w:rsidR="00000000" w:rsidDel="00000000" w:rsidP="00000000" w:rsidRDefault="00000000" w:rsidRPr="00000000" w14:paraId="00000029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2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DRAFT</w:t>
      </w:r>
    </w:p>
    <w:p w:rsidR="00000000" w:rsidDel="00000000" w:rsidP="00000000" w:rsidRDefault="00000000" w:rsidRPr="00000000" w14:paraId="0000002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VALIDATED</w:t>
      </w:r>
    </w:p>
    <w:p w:rsidR="00000000" w:rsidDel="00000000" w:rsidP="00000000" w:rsidRDefault="00000000" w:rsidRPr="00000000" w14:paraId="0000002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READY_FOR_ACTIVATION</w:t>
      </w:r>
    </w:p>
    <w:p w:rsidR="00000000" w:rsidDel="00000000" w:rsidP="00000000" w:rsidRDefault="00000000" w:rsidRPr="00000000" w14:paraId="0000002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ACTIVATED</w:t>
      </w:r>
    </w:p>
    <w:p w:rsidR="00000000" w:rsidDel="00000000" w:rsidP="00000000" w:rsidRDefault="00000000" w:rsidRPr="00000000" w14:paraId="0000003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DEPRECATED</w:t>
      </w:r>
    </w:p>
    <w:p w:rsidR="00000000" w:rsidDel="00000000" w:rsidP="00000000" w:rsidRDefault="00000000" w:rsidRPr="00000000" w14:paraId="0000003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RETIRED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Only ACTIVATED objects are used by runtime systems.</w:t>
      </w:r>
    </w:p>
    <w:p w:rsidR="00000000" w:rsidDel="00000000" w:rsidP="00000000" w:rsidRDefault="00000000" w:rsidRPr="00000000" w14:paraId="0000003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omxq7x3eu9r" w:id="7"/>
      <w:bookmarkEnd w:id="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Activation Pipeline Overview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activation pipeline must follow a deterministic process.</w:t>
      </w:r>
    </w:p>
    <w:p w:rsidR="00000000" w:rsidDel="00000000" w:rsidP="00000000" w:rsidRDefault="00000000" w:rsidRPr="00000000" w14:paraId="00000039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3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Object Draft Created</w:t>
      </w:r>
    </w:p>
    <w:p w:rsidR="00000000" w:rsidDel="00000000" w:rsidP="00000000" w:rsidRDefault="00000000" w:rsidRPr="00000000" w14:paraId="0000003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Structural Validation</w:t>
      </w:r>
    </w:p>
    <w:p w:rsidR="00000000" w:rsidDel="00000000" w:rsidP="00000000" w:rsidRDefault="00000000" w:rsidRPr="00000000" w14:paraId="0000003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Dependency Resolution</w:t>
      </w:r>
    </w:p>
    <w:p w:rsidR="00000000" w:rsidDel="00000000" w:rsidP="00000000" w:rsidRDefault="00000000" w:rsidRPr="00000000" w14:paraId="0000003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Migration Plan Generation</w:t>
      </w:r>
    </w:p>
    <w:p w:rsidR="00000000" w:rsidDel="00000000" w:rsidP="00000000" w:rsidRDefault="00000000" w:rsidRPr="00000000" w14:paraId="0000004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CI Validation</w:t>
      </w:r>
    </w:p>
    <w:p w:rsidR="00000000" w:rsidDel="00000000" w:rsidP="00000000" w:rsidRDefault="00000000" w:rsidRPr="00000000" w14:paraId="0000004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Database Migration Execution</w:t>
      </w:r>
    </w:p>
    <w:p w:rsidR="00000000" w:rsidDel="00000000" w:rsidP="00000000" w:rsidRDefault="00000000" w:rsidRPr="00000000" w14:paraId="0000004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Runtime Metadata Refresh</w:t>
      </w:r>
    </w:p>
    <w:p w:rsidR="00000000" w:rsidDel="00000000" w:rsidP="00000000" w:rsidRDefault="00000000" w:rsidRPr="00000000" w14:paraId="0000004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Activation Log Entry</w:t>
      </w:r>
    </w:p>
    <w:p w:rsidR="00000000" w:rsidDel="00000000" w:rsidP="00000000" w:rsidRDefault="00000000" w:rsidRPr="00000000" w14:paraId="0000004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Event Publication</w:t>
      </w:r>
    </w:p>
    <w:p w:rsidR="00000000" w:rsidDel="00000000" w:rsidP="00000000" w:rsidRDefault="00000000" w:rsidRPr="00000000" w14:paraId="0000004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yfqecbieqnf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Structural Validation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Before activation, the engine must validate the structure of the DDIC object.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c58ob2vvkjn2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5.1 Domain validation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Checks include: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 base type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length/precision compatibility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regex validity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default value compatibility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fixed value definitions consistency</w:t>
      </w:r>
    </w:p>
    <w:p w:rsidR="00000000" w:rsidDel="00000000" w:rsidP="00000000" w:rsidRDefault="00000000" w:rsidRPr="00000000" w14:paraId="0000005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spuinlfezqa" w:id="10"/>
      <w:bookmarkEnd w:id="1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5.2 Data Element validation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Checks include: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referenced Domain exists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Domain is ACTIVE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labels are defined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semantic category valid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sensitivity class valid</w:t>
      </w:r>
    </w:p>
    <w:p w:rsidR="00000000" w:rsidDel="00000000" w:rsidP="00000000" w:rsidRDefault="00000000" w:rsidRPr="00000000" w14:paraId="0000005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q8ssgvefhm06" w:id="11"/>
      <w:bookmarkEnd w:id="1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5.3 Table Definition validation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Checks include: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name uniqueness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namespace permission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category valid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schema level defined</w:t>
      </w:r>
    </w:p>
    <w:p w:rsidR="00000000" w:rsidDel="00000000" w:rsidP="00000000" w:rsidRDefault="00000000" w:rsidRPr="00000000" w14:paraId="0000006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viwt99lmi7ng" w:id="12"/>
      <w:bookmarkEnd w:id="1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5.4 Table Field validation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Checks include: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referenced table exists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referenced data element exists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 name uniqueness within table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key structure valid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default value valid for domain</w:t>
      </w:r>
    </w:p>
    <w:p w:rsidR="00000000" w:rsidDel="00000000" w:rsidP="00000000" w:rsidRDefault="00000000" w:rsidRPr="00000000" w14:paraId="0000006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o1zbch4rg29g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5.5 Search Help validation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Checks include: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source table or view exists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return field exists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display fields exist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filter fields valid</w:t>
      </w:r>
    </w:p>
    <w:p w:rsidR="00000000" w:rsidDel="00000000" w:rsidP="00000000" w:rsidRDefault="00000000" w:rsidRPr="00000000" w14:paraId="0000007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kwrbjghd642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Dependency Resolution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DDIC objects must be activated in dependency order.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jles6m7zf6ms" w:id="15"/>
      <w:bookmarkEnd w:id="1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6.1 Dependency graph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Dependencies are resolved as:</w:t>
      </w:r>
    </w:p>
    <w:p w:rsidR="00000000" w:rsidDel="00000000" w:rsidP="00000000" w:rsidRDefault="00000000" w:rsidRPr="00000000" w14:paraId="00000078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7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Domain</w:t>
      </w:r>
    </w:p>
    <w:p w:rsidR="00000000" w:rsidDel="00000000" w:rsidP="00000000" w:rsidRDefault="00000000" w:rsidRPr="00000000" w14:paraId="0000007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 Element</w:t>
      </w:r>
    </w:p>
    <w:p w:rsidR="00000000" w:rsidDel="00000000" w:rsidP="00000000" w:rsidRDefault="00000000" w:rsidRPr="00000000" w14:paraId="0000007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Table Definition</w:t>
      </w:r>
    </w:p>
    <w:p w:rsidR="00000000" w:rsidDel="00000000" w:rsidP="00000000" w:rsidRDefault="00000000" w:rsidRPr="00000000" w14:paraId="0000007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7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Table Field</w:t>
      </w:r>
    </w:p>
    <w:p w:rsidR="00000000" w:rsidDel="00000000" w:rsidP="00000000" w:rsidRDefault="00000000" w:rsidRPr="00000000" w14:paraId="0000008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Index</w:t>
      </w:r>
    </w:p>
    <w:p w:rsidR="00000000" w:rsidDel="00000000" w:rsidP="00000000" w:rsidRDefault="00000000" w:rsidRPr="00000000" w14:paraId="0000008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Foreign Key</w:t>
      </w:r>
    </w:p>
    <w:p w:rsidR="00000000" w:rsidDel="00000000" w:rsidP="00000000" w:rsidRDefault="00000000" w:rsidRPr="00000000" w14:paraId="0000008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Search Help</w:t>
      </w:r>
    </w:p>
    <w:p w:rsidR="00000000" w:rsidDel="00000000" w:rsidP="00000000" w:rsidRDefault="00000000" w:rsidRPr="00000000" w14:paraId="0000008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Views</w:t>
      </w:r>
    </w:p>
    <w:p w:rsidR="00000000" w:rsidDel="00000000" w:rsidP="00000000" w:rsidRDefault="00000000" w:rsidRPr="00000000" w14:paraId="0000008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7whwshqmsroy" w:id="16"/>
      <w:bookmarkEnd w:id="1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6.2 Dependency graph example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for a new table:</w:t>
      </w:r>
    </w:p>
    <w:p w:rsidR="00000000" w:rsidDel="00000000" w:rsidP="00000000" w:rsidRDefault="00000000" w:rsidRPr="00000000" w14:paraId="0000008B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8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Domain</w:t>
      </w:r>
    </w:p>
    <w:p w:rsidR="00000000" w:rsidDel="00000000" w:rsidP="00000000" w:rsidRDefault="00000000" w:rsidRPr="00000000" w14:paraId="0000008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 Element</w:t>
      </w:r>
    </w:p>
    <w:p w:rsidR="00000000" w:rsidDel="00000000" w:rsidP="00000000" w:rsidRDefault="00000000" w:rsidRPr="00000000" w14:paraId="0000008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Table Definition</w:t>
      </w:r>
    </w:p>
    <w:p w:rsidR="00000000" w:rsidDel="00000000" w:rsidP="00000000" w:rsidRDefault="00000000" w:rsidRPr="00000000" w14:paraId="0000009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Table Fields</w:t>
      </w:r>
    </w:p>
    <w:p w:rsidR="00000000" w:rsidDel="00000000" w:rsidP="00000000" w:rsidRDefault="00000000" w:rsidRPr="00000000" w14:paraId="0000009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Index</w:t>
      </w:r>
    </w:p>
    <w:p w:rsidR="00000000" w:rsidDel="00000000" w:rsidP="00000000" w:rsidRDefault="00000000" w:rsidRPr="00000000" w14:paraId="0000009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Search Help</w:t>
      </w:r>
    </w:p>
    <w:p w:rsidR="00000000" w:rsidDel="00000000" w:rsidP="00000000" w:rsidRDefault="00000000" w:rsidRPr="00000000" w14:paraId="0000009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2qqfs7456qep" w:id="17"/>
      <w:bookmarkEnd w:id="1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6.3 Dependency engine requirements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activation engine must: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construct a dependency graph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perform topological sorting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detect circular dependencies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halt activation if circular dependency detected</w:t>
      </w:r>
    </w:p>
    <w:p w:rsidR="00000000" w:rsidDel="00000000" w:rsidP="00000000" w:rsidRDefault="00000000" w:rsidRPr="00000000" w14:paraId="0000009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i7lx8jf3tbx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Migration Plan Generation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activation engine generates migration instructions based on differences between: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current active schema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pending DDIC metadata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Migration operations include:</w:t>
      </w:r>
    </w:p>
    <w:tbl>
      <w:tblPr>
        <w:tblStyle w:val="Table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0"/>
        <w:gridCol w:w="1920"/>
        <w:tblGridChange w:id="0">
          <w:tblGrid>
            <w:gridCol w:w="298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CREATE_TABLE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new table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ALTER_TABLE_ADD_COLUMN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new field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ALTER_TABLE_MODIFY_COLUMN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 change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new index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DROP_INDEX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removed index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ADD_FOREIGN_KEY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FK creation</w:t>
            </w:r>
          </w:p>
        </w:tc>
      </w:tr>
    </w:tbl>
    <w:p w:rsidR="00000000" w:rsidDel="00000000" w:rsidP="00000000" w:rsidRDefault="00000000" w:rsidRPr="00000000" w14:paraId="000000B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1w8fhbj2a13" w:id="19"/>
      <w:bookmarkEnd w:id="1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7.1 PostgreSQL-first strategy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Migration generation should support: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transactional DDL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partial indexes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JSONB fields when declared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constraint naming consistency</w:t>
      </w:r>
    </w:p>
    <w:p w:rsidR="00000000" w:rsidDel="00000000" w:rsidP="00000000" w:rsidRDefault="00000000" w:rsidRPr="00000000" w14:paraId="000000B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wyt0hwu4kqq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CI/CD Integration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Before applying migrations, the activation engine must optionally trigger CI checks.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Checks include: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schema diff validation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naming conventions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performance warnings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extension rule checks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namespace compliance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CI failures must block activation.</w:t>
      </w:r>
    </w:p>
    <w:p w:rsidR="00000000" w:rsidDel="00000000" w:rsidP="00000000" w:rsidRDefault="00000000" w:rsidRPr="00000000" w14:paraId="000000C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tss2qn9y0z2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Database Migration Execution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cg8v8claodd" w:id="22"/>
      <w:bookmarkEnd w:id="2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9.1 Transactional requirement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schema changes must occur inside a transaction where supported.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If failure occurs:</w:t>
      </w:r>
    </w:p>
    <w:p w:rsidR="00000000" w:rsidDel="00000000" w:rsidP="00000000" w:rsidRDefault="00000000" w:rsidRPr="00000000" w14:paraId="000000C8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C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ROLLBACK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must restore the prior state.</w:t>
      </w:r>
    </w:p>
    <w:p w:rsidR="00000000" w:rsidDel="00000000" w:rsidP="00000000" w:rsidRDefault="00000000" w:rsidRPr="00000000" w14:paraId="000000C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h75alvli0tx" w:id="23"/>
      <w:bookmarkEnd w:id="2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9.2 Migration safety rules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must not: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drop columns with data without explicit override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drop tables automatically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modify key structures without safety checks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break foreign key dependencies</w:t>
      </w:r>
    </w:p>
    <w:p w:rsidR="00000000" w:rsidDel="00000000" w:rsidP="00000000" w:rsidRDefault="00000000" w:rsidRPr="00000000" w14:paraId="000000D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q8hiwmjet1l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Runtime Metadata Refresh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Once migrations complete successfully, the engine must update runtime metadata caches.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Subsystems refreshed include: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Engine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Engine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 Engine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 Studio builders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metadata service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schema generator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Redis caches may be invalidated if necessary.</w:t>
      </w:r>
    </w:p>
    <w:p w:rsidR="00000000" w:rsidDel="00000000" w:rsidP="00000000" w:rsidRDefault="00000000" w:rsidRPr="00000000" w14:paraId="000000D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1ic7zoitq7f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Event Publication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events must be published to the message bus.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events:</w:t>
      </w:r>
    </w:p>
    <w:p w:rsidR="00000000" w:rsidDel="00000000" w:rsidP="00000000" w:rsidRDefault="00000000" w:rsidRPr="00000000" w14:paraId="000000E1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E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DDIC_DOMAIN_ACTIVATED</w:t>
      </w:r>
    </w:p>
    <w:p w:rsidR="00000000" w:rsidDel="00000000" w:rsidP="00000000" w:rsidRDefault="00000000" w:rsidRPr="00000000" w14:paraId="000000E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DDIC_DATA_ELEMENT_ACTIVATED</w:t>
      </w:r>
    </w:p>
    <w:p w:rsidR="00000000" w:rsidDel="00000000" w:rsidP="00000000" w:rsidRDefault="00000000" w:rsidRPr="00000000" w14:paraId="000000E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DDIC_TABLE_CREATED</w:t>
      </w:r>
    </w:p>
    <w:p w:rsidR="00000000" w:rsidDel="00000000" w:rsidP="00000000" w:rsidRDefault="00000000" w:rsidRPr="00000000" w14:paraId="000000E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DDIC_FIELD_ADDED</w:t>
      </w:r>
    </w:p>
    <w:p w:rsidR="00000000" w:rsidDel="00000000" w:rsidP="00000000" w:rsidRDefault="00000000" w:rsidRPr="00000000" w14:paraId="000000E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DDIC_INDEX_CREATED</w:t>
      </w:r>
    </w:p>
    <w:p w:rsidR="00000000" w:rsidDel="00000000" w:rsidP="00000000" w:rsidRDefault="00000000" w:rsidRPr="00000000" w14:paraId="000000E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DDIC_SEARCH_HELP_UPDATED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Events must include: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object type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object name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namespace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version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actor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timestamp</w:t>
      </w:r>
    </w:p>
    <w:p w:rsidR="00000000" w:rsidDel="00000000" w:rsidP="00000000" w:rsidRDefault="00000000" w:rsidRPr="00000000" w14:paraId="000000E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opptwe2hvab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Audit Logging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Every activation operation must be recorded in:</w:t>
      </w:r>
    </w:p>
    <w:p w:rsidR="00000000" w:rsidDel="00000000" w:rsidP="00000000" w:rsidRDefault="00000000" w:rsidRPr="00000000" w14:paraId="000000F2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F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ddic_activation_log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Logged attributes: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object type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object name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action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performed_by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timestamp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migration result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CI result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</w:t>
      </w:r>
    </w:p>
    <w:p w:rsidR="00000000" w:rsidDel="00000000" w:rsidP="00000000" w:rsidRDefault="00000000" w:rsidRPr="00000000" w14:paraId="000000F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vkp2krwtr7l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Rollback Safety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Rollback must be supported for: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failed migrations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failed validation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failed CI checks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Rollback may include: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restoring prior schema state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restoring prior metadata state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clearing partially written activation logs</w:t>
      </w:r>
    </w:p>
    <w:p w:rsidR="00000000" w:rsidDel="00000000" w:rsidP="00000000" w:rsidRDefault="00000000" w:rsidRPr="00000000" w14:paraId="0000010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e3mvccz206c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Batch Activation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activation engine must support batch activation.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10B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0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activate multiple DDIC objects</w:t>
      </w:r>
    </w:p>
    <w:p w:rsidR="00000000" w:rsidDel="00000000" w:rsidP="00000000" w:rsidRDefault="00000000" w:rsidRPr="00000000" w14:paraId="0000010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build combined dependency graph</w:t>
      </w:r>
    </w:p>
    <w:p w:rsidR="00000000" w:rsidDel="00000000" w:rsidP="00000000" w:rsidRDefault="00000000" w:rsidRPr="00000000" w14:paraId="0000010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generate migration plan</w:t>
      </w:r>
    </w:p>
    <w:p w:rsidR="00000000" w:rsidDel="00000000" w:rsidP="00000000" w:rsidRDefault="00000000" w:rsidRPr="00000000" w14:paraId="0000011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execute migration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prevents partial activations when creating related objects.</w:t>
      </w:r>
    </w:p>
    <w:p w:rsidR="00000000" w:rsidDel="00000000" w:rsidP="00000000" w:rsidRDefault="00000000" w:rsidRPr="00000000" w14:paraId="0000011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0xska1fsttu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Version Management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DDIC object has version metadata.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Fields:</w:t>
      </w:r>
    </w:p>
    <w:p w:rsidR="00000000" w:rsidDel="00000000" w:rsidP="00000000" w:rsidRDefault="00000000" w:rsidRPr="00000000" w14:paraId="00000118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1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version_major</w:t>
      </w:r>
    </w:p>
    <w:p w:rsidR="00000000" w:rsidDel="00000000" w:rsidP="00000000" w:rsidRDefault="00000000" w:rsidRPr="00000000" w14:paraId="0000011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version_minor</w:t>
      </w:r>
    </w:p>
    <w:p w:rsidR="00000000" w:rsidDel="00000000" w:rsidP="00000000" w:rsidRDefault="00000000" w:rsidRPr="00000000" w14:paraId="0000011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version_patch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must increment version metadata when changes occur.</w:t>
      </w:r>
    </w:p>
    <w:p w:rsidR="00000000" w:rsidDel="00000000" w:rsidP="00000000" w:rsidRDefault="00000000" w:rsidRPr="00000000" w14:paraId="0000011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f9zsse5hao7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Activation Permissions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must require authorization object:</w:t>
      </w:r>
    </w:p>
    <w:p w:rsidR="00000000" w:rsidDel="00000000" w:rsidP="00000000" w:rsidRDefault="00000000" w:rsidRPr="00000000" w14:paraId="00000120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2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DDIC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Activity codes:</w:t>
      </w:r>
    </w:p>
    <w:tbl>
      <w:tblPr>
        <w:tblStyle w:val="Table2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ACTVT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Modify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Display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Activate</w:t>
            </w:r>
          </w:p>
        </w:tc>
      </w:tr>
    </w:tbl>
    <w:p w:rsidR="00000000" w:rsidDel="00000000" w:rsidP="00000000" w:rsidRDefault="00000000" w:rsidRPr="00000000" w14:paraId="0000012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44xbyk28j8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One Studio Integration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activation engine must integrate with One Studio.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must provide: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 preview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migration preview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dependency graph visualization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errors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 logs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rollback notifications</w:t>
      </w:r>
    </w:p>
    <w:p w:rsidR="00000000" w:rsidDel="00000000" w:rsidP="00000000" w:rsidRDefault="00000000" w:rsidRPr="00000000" w14:paraId="0000013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okyobdrexl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Concurrency Handling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engine must prevent conflicting activations.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Rules: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only one activation job per object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table-level locking during activation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queue-based activation scheduling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RabbitMQ may be used to serialize activation jobs.</w:t>
      </w:r>
    </w:p>
    <w:p w:rsidR="00000000" w:rsidDel="00000000" w:rsidP="00000000" w:rsidRDefault="00000000" w:rsidRPr="00000000" w14:paraId="0000013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9b4gx63ti5f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Performance Considerations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must remain performant even in large environments.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Requirements: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caches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incremental schema diff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batched migration statements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index creation parallelization where safe</w:t>
      </w:r>
    </w:p>
    <w:p w:rsidR="00000000" w:rsidDel="00000000" w:rsidP="00000000" w:rsidRDefault="00000000" w:rsidRPr="00000000" w14:paraId="0000014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q9i2ymkb4zw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Security Requirements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must enforce: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namespace ownership checks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registry compliance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extension policy compliance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licensing validation for module objects</w:t>
      </w:r>
    </w:p>
    <w:p w:rsidR="00000000" w:rsidDel="00000000" w:rsidP="00000000" w:rsidRDefault="00000000" w:rsidRPr="00000000" w14:paraId="0000014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9guczr6yf8e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Example Activation Flow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 create new table.</w:t>
      </w:r>
    </w:p>
    <w:p w:rsidR="00000000" w:rsidDel="00000000" w:rsidP="00000000" w:rsidRDefault="00000000" w:rsidRPr="00000000" w14:paraId="00000151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5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Developer creates Domain</w:t>
      </w:r>
    </w:p>
    <w:p w:rsidR="00000000" w:rsidDel="00000000" w:rsidP="00000000" w:rsidRDefault="00000000" w:rsidRPr="00000000" w14:paraId="0000015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Developer creates Data Element</w:t>
      </w:r>
    </w:p>
    <w:p w:rsidR="00000000" w:rsidDel="00000000" w:rsidP="00000000" w:rsidRDefault="00000000" w:rsidRPr="00000000" w14:paraId="0000015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Developer defines Table</w:t>
      </w:r>
    </w:p>
    <w:p w:rsidR="00000000" w:rsidDel="00000000" w:rsidP="00000000" w:rsidRDefault="00000000" w:rsidRPr="00000000" w14:paraId="0000015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Developer defines Fields</w:t>
      </w:r>
    </w:p>
    <w:p w:rsidR="00000000" w:rsidDel="00000000" w:rsidP="00000000" w:rsidRDefault="00000000" w:rsidRPr="00000000" w14:paraId="0000015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Activation requested</w:t>
      </w:r>
    </w:p>
    <w:p w:rsidR="00000000" w:rsidDel="00000000" w:rsidP="00000000" w:rsidRDefault="00000000" w:rsidRPr="00000000" w14:paraId="0000015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Validation passes</w:t>
      </w:r>
    </w:p>
    <w:p w:rsidR="00000000" w:rsidDel="00000000" w:rsidP="00000000" w:rsidRDefault="00000000" w:rsidRPr="00000000" w14:paraId="0000015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Dependency graph built</w:t>
      </w:r>
    </w:p>
    <w:p w:rsidR="00000000" w:rsidDel="00000000" w:rsidP="00000000" w:rsidRDefault="00000000" w:rsidRPr="00000000" w14:paraId="0000015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6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Migration plan generated</w:t>
      </w:r>
    </w:p>
    <w:p w:rsidR="00000000" w:rsidDel="00000000" w:rsidP="00000000" w:rsidRDefault="00000000" w:rsidRPr="00000000" w14:paraId="0000016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CI checks executed</w:t>
      </w:r>
    </w:p>
    <w:p w:rsidR="00000000" w:rsidDel="00000000" w:rsidP="00000000" w:rsidRDefault="00000000" w:rsidRPr="00000000" w14:paraId="0000016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6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Database table created</w:t>
      </w:r>
    </w:p>
    <w:p w:rsidR="00000000" w:rsidDel="00000000" w:rsidP="00000000" w:rsidRDefault="00000000" w:rsidRPr="00000000" w14:paraId="0000016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Metadata refreshed</w:t>
      </w:r>
    </w:p>
    <w:p w:rsidR="00000000" w:rsidDel="00000000" w:rsidP="00000000" w:rsidRDefault="00000000" w:rsidRPr="00000000" w14:paraId="0000016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Activation logged</w:t>
      </w:r>
    </w:p>
    <w:p w:rsidR="00000000" w:rsidDel="00000000" w:rsidP="00000000" w:rsidRDefault="00000000" w:rsidRPr="00000000" w14:paraId="0000016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Events published</w:t>
      </w:r>
    </w:p>
    <w:p w:rsidR="00000000" w:rsidDel="00000000" w:rsidP="00000000" w:rsidRDefault="00000000" w:rsidRPr="00000000" w14:paraId="0000016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rnuwo0p8ftcs" w:id="36"/>
      <w:bookmarkEnd w:id="3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Acceptance Criteria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DDIC Activation Engine is considered complete when: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objects can be validated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dependency graphs are generated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migrations are automatically created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migrations run transactionally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activation logs recorded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events published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runtime metadata refreshed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CI checks can block activation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One Studio activation preview works</w:t>
      </w:r>
    </w:p>
    <w:p w:rsidR="00000000" w:rsidDel="00000000" w:rsidP="00000000" w:rsidRDefault="00000000" w:rsidRPr="00000000" w14:paraId="0000017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lcua3vdqsy2" w:id="37"/>
      <w:bookmarkEnd w:id="3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Recommended Next Specification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important architecture document should be: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falb4vc1u169" w:id="38"/>
      <w:bookmarkEnd w:id="38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DDIC Query &amp; Metadata Runtime Specification v0.1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would define: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APIs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metadata generation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 runtime behavior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engine integration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form generation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caching strategies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That specification connects the DDIC directly to the Angular UI layer and the API layer, completing the metadata-driven architecture.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