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color w:val="1a1a1a"/>
          <w:sz w:val="52"/>
          <w:szCs w:val="52"/>
        </w:rPr>
        <w:t xml:space="preserve">The Danger No One Is Talking About</w:t>
      </w:r>
    </w:p>
    <w:p>
      <w:pPr>
        <w:spacing w:after="200"/>
        <w:jc w:val="center"/>
      </w:pPr>
      <w:r>
        <w:rPr>
          <w:rFonts w:ascii="Georgia" w:cs="Georgia" w:eastAsia="Georgia" w:hAnsi="Georgia"/>
          <w:i/>
          <w:iCs/>
          <w:color w:val="555555"/>
          <w:sz w:val="32"/>
          <w:szCs w:val="32"/>
        </w:rPr>
        <w:t xml:space="preserve">The War With No Exit</w:t>
      </w:r>
    </w:p>
    <w:p>
      <w:pPr>
        <w:spacing w:after="100" w:before="200"/>
        <w:jc w:val="center"/>
      </w:pPr>
      <w:r>
        <w:rPr>
          <w:rFonts w:ascii="Georgia" w:cs="Georgia" w:eastAsia="Georgia" w:hAnsi="Georgia"/>
          <w:b/>
          <w:bCs/>
          <w:color w:val="333333"/>
          <w:sz w:val="24"/>
          <w:szCs w:val="24"/>
        </w:rPr>
        <w:t xml:space="preserve">By Rastislav Toscak</w:t>
      </w:r>
      <w:r>
        <w:rPr>
          <w:rFonts w:ascii="Georgia" w:cs="Georgia" w:eastAsia="Georgia" w:hAnsi="Georgia"/>
          <w:color w:val="666666"/>
          <w:sz w:val="24"/>
          <w:szCs w:val="24"/>
        </w:rPr>
        <w:t xml:space="preserve">  |  March 14, 2026</w:t>
      </w:r>
    </w:p>
    <w:p>
      <w:pPr>
        <w:pBdr>
          <w:bottom w:val="single" w:color="999999" w:sz="6" w:space="1"/>
        </w:pBdr>
        <w:spacing w:after="400" w:before="200"/>
        <w:jc w:val="center"/>
      </w:pPr>
    </w:p>
    <w:p>
      <w:pPr>
        <w:spacing w:after="200" w:line="360"/>
      </w:pPr>
      <w:r>
        <w:rPr>
          <w:rFonts w:ascii="Georgia" w:cs="Georgia" w:eastAsia="Georgia" w:hAnsi="Georgia"/>
          <w:color w:val="2a2a2a"/>
          <w:sz w:val="24"/>
          <w:szCs w:val="24"/>
        </w:rPr>
        <w:t xml:space="preserve">Two weeks into the war with Iran, the most consequential question is not who is winning. It is whether anyone in Washington has the faintest idea how this ends. The answer, based on every available indicator — military, economic, diplomatic, and strategic — is no. And that is the danger that almost no one in mainstream discourse is willing to confront head-on.</w:t>
      </w:r>
    </w:p>
    <w:p>
      <w:pPr>
        <w:spacing w:after="200" w:line="360"/>
      </w:pPr>
      <w:r>
        <w:rPr>
          <w:rFonts w:ascii="Georgia" w:cs="Georgia" w:eastAsia="Georgia" w:hAnsi="Georgia"/>
          <w:color w:val="2a2a2a"/>
          <w:sz w:val="24"/>
          <w:szCs w:val="24"/>
        </w:rPr>
        <w:t xml:space="preserve">This is not a partisan observation. It does not matter whether one voted for Donald Trump or against him. It does not matter whether one considers Iran a theocratic adversary or a sovereign nation under siege. What matters is the observable reality: the United States has entered a war with no defined objective, no exit strategy, no realistic path to the kind of victory its president keeps promising, and an escalation dynamic that favors the very country it set out to destroy. That combination — in a conflict zone where three nuclear-capable states are now directly or indirectly engaged — is not politics. It is an existential crisis in the making.</w:t>
      </w:r>
    </w:p>
    <w:p>
      <w:pPr>
        <w:spacing w:after="200" w:before="400"/>
      </w:pPr>
      <w:r>
        <w:rPr>
          <w:rFonts w:ascii="Georgia" w:cs="Georgia" w:eastAsia="Georgia" w:hAnsi="Georgia"/>
          <w:b/>
          <w:bCs/>
          <w:color w:val="1a1a1a"/>
          <w:sz w:val="30"/>
          <w:szCs w:val="30"/>
        </w:rPr>
        <w:t xml:space="preserve">How We Got Here</w:t>
      </w:r>
    </w:p>
    <w:p>
      <w:pPr>
        <w:spacing w:after="200" w:line="360"/>
      </w:pPr>
      <w:r>
        <w:rPr>
          <w:rFonts w:ascii="Georgia" w:cs="Georgia" w:eastAsia="Georgia" w:hAnsi="Georgia"/>
          <w:color w:val="2a2a2a"/>
          <w:sz w:val="24"/>
          <w:szCs w:val="24"/>
        </w:rPr>
        <w:t xml:space="preserve">The road to this war did not begin with a strategic imperative. It began with a miscalculation built on bad intelligence, worse advice, and a president whose decision-making was shaped not by his own military and intelligence apparatus, but by foreign actors with their own agenda.</w:t>
      </w:r>
    </w:p>
    <w:p>
      <w:pPr>
        <w:spacing w:after="200" w:line="360"/>
      </w:pPr>
      <w:r>
        <w:rPr>
          <w:rFonts w:ascii="Georgia" w:cs="Georgia" w:eastAsia="Georgia" w:hAnsi="Georgia"/>
          <w:color w:val="2a2a2a"/>
          <w:sz w:val="24"/>
          <w:szCs w:val="24"/>
        </w:rPr>
        <w:t xml:space="preserve">According to reporting by the Wall Street Journal, General Dan Kaine, the chairman of the Joint Chiefs of Staff, personally briefed President Trump that an attack on Iran could prompt the closure of the Strait of Hormuz. The National Intelligence Council completed an assessment shortly before the war began concluding that military intervention was unlikely to produce regime change. Trump acknowledged the risk — and moved forward anyway. Why? Because he had been told by Israeli officials that Iran was at its weakest point in decades and would capitulate quickly. He chose their assessment over that of his own military.</w:t>
      </w:r>
    </w:p>
    <w:p>
      <w:pPr>
        <w:spacing w:after="200" w:line="360"/>
      </w:pPr>
      <w:r>
        <w:rPr>
          <w:rFonts w:ascii="Georgia" w:cs="Georgia" w:eastAsia="Georgia" w:hAnsi="Georgia"/>
          <w:color w:val="2a2a2a"/>
          <w:sz w:val="24"/>
          <w:szCs w:val="24"/>
        </w:rPr>
        <w:t xml:space="preserve">The result is exactly what every credible analyst predicted and what the president was explicitly warned about. Iran closed the Strait of Hormuz. Oil markets convulsed. Iraqi oil production from its main southern fields collapsed by seventy percent. Qatar declared force majeure on its LNG exports. A fifth of global crude output was suspended. Gas prices in the United States surged past levels not seen since before Trump took office. Diesel — the fuel that moves freight, food, and construction materials — hit its highest point since late 2023. The economic shock was not hypothetical. It arrived within days.</w:t>
      </w:r>
    </w:p>
    <w:p>
      <w:pPr>
        <w:spacing w:after="200" w:line="360"/>
      </w:pPr>
      <w:r>
        <w:rPr>
          <w:rFonts w:ascii="Georgia" w:cs="Georgia" w:eastAsia="Georgia" w:hAnsi="Georgia"/>
          <w:color w:val="2a2a2a"/>
          <w:sz w:val="24"/>
          <w:szCs w:val="24"/>
        </w:rPr>
        <w:t xml:space="preserve">And yet the question persists: who wanted this war? The evidence points overwhelmingly in one direction. There is no indication that Vice President Vance pushed for it. No indication that the Pentagon wanted it. The intelligence community warned against it. The proponents were Benjamin Netanyahu, who publicly declared this war the fulfillment of a forty-year plan — a plan rooted in the Greater Israel project, a vision of territorial expansion from the Jordan River to the Mediterranean and, in its most ambitious formulations, far beyond, requiring the neutralization of every major power in the region; Lindsey Graham, who admitted to advising Netanyahu on how to convince Trump to attack; the editorial board of the Wall Street Journal; and a network of pro-Israel voices inside and outside government who had spent decades positioning for exactly this moment. AIPAC's own CEO described in a private session how the organization had cultivated what he called "lifelines" inside the administration — figures like John Ratcliffe, Marco Rubio, Mike Waltz, and Elise Stefanik — grooming them since before they had even entered Congress.</w:t>
      </w:r>
    </w:p>
    <w:p>
      <w:pPr>
        <w:spacing w:after="200" w:line="360"/>
      </w:pPr>
      <w:r>
        <w:rPr>
          <w:rFonts w:ascii="Georgia" w:cs="Georgia" w:eastAsia="Georgia" w:hAnsi="Georgia"/>
          <w:color w:val="2a2a2a"/>
          <w:sz w:val="24"/>
          <w:szCs w:val="24"/>
        </w:rPr>
        <w:t xml:space="preserve">Trump was kept in a silo. He did not understand that the Strait of Hormuz would close. He did not understand the depth of Iranian military preparation. He believed — because he was told to believe — that this would be another Venezuela: a quick decapitation strike, a regime collapse, a triumphant declaration of victory. He was wrong. And now the entire world is paying for that miscalculation.</w:t>
      </w:r>
    </w:p>
    <w:p>
      <w:pPr>
        <w:spacing w:after="200" w:before="400"/>
      </w:pPr>
      <w:r>
        <w:rPr>
          <w:rFonts w:ascii="Georgia" w:cs="Georgia" w:eastAsia="Georgia" w:hAnsi="Georgia"/>
          <w:b/>
          <w:bCs/>
          <w:color w:val="1a1a1a"/>
          <w:sz w:val="30"/>
          <w:szCs w:val="30"/>
        </w:rPr>
        <w:t xml:space="preserve">The Escalation Trap</w:t>
      </w:r>
    </w:p>
    <w:p>
      <w:pPr>
        <w:spacing w:after="200" w:line="360"/>
      </w:pPr>
      <w:r>
        <w:rPr>
          <w:rFonts w:ascii="Georgia" w:cs="Georgia" w:eastAsia="Georgia" w:hAnsi="Georgia"/>
          <w:color w:val="2a2a2a"/>
          <w:sz w:val="24"/>
          <w:szCs w:val="24"/>
        </w:rPr>
        <w:t xml:space="preserve">The most dangerous feature of this war is its internal logic. It is not a conflict that trends toward resolution. It is a conflict that trends toward escalation, and every move either side makes reinforces that trajectory.</w:t>
      </w:r>
    </w:p>
    <w:p>
      <w:pPr>
        <w:spacing w:after="200" w:line="360"/>
      </w:pPr>
      <w:r>
        <w:rPr>
          <w:rFonts w:ascii="Georgia" w:cs="Georgia" w:eastAsia="Georgia" w:hAnsi="Georgia"/>
          <w:color w:val="2a2a2a"/>
          <w:sz w:val="24"/>
          <w:szCs w:val="24"/>
        </w:rPr>
        <w:t xml:space="preserve">The pattern is already established. Trump ordered the bombing of Kharg Island — the launch point for ninety percent of Iran's oil exports. But he deliberately avoided hitting the oil infrastructure, targeting only military installations. Why? Because his own advisors told him that destroying Iran's oil capacity would crash the global market and devastate the American economy months before midterm elections. Iran read this precisely as what it was: a sign that Trump had reached the ceiling of what he was willing to do. The next morning, Iranian tankers were back loading oil from Kharg Island as if nothing had happened.</w:t>
      </w:r>
    </w:p>
    <w:p>
      <w:pPr>
        <w:spacing w:after="200" w:line="360"/>
      </w:pPr>
      <w:r>
        <w:rPr>
          <w:rFonts w:ascii="Georgia" w:cs="Georgia" w:eastAsia="Georgia" w:hAnsi="Georgia"/>
          <w:color w:val="2a2a2a"/>
          <w:sz w:val="24"/>
          <w:szCs w:val="24"/>
        </w:rPr>
        <w:t xml:space="preserve">Iran's response was immediate and pointed. Drones struck oil facilities at the Fujairah port in the UAE. Five American refueling tankers were damaged on the ground at Prince Sultan Air Base in Saudi Arabia. The US embassy compound in Baghdad was hit. Radar systems across multiple bases in Bahrain, Kuwait, and Qatar were destroyed or degraded. Seven KC-135 refueling aircraft — each worth over a hundred million dollars — were taken out of commission, directly limiting the range of American air operations.</w:t>
      </w:r>
    </w:p>
    <w:p>
      <w:pPr>
        <w:spacing w:after="200" w:line="360"/>
      </w:pPr>
      <w:r>
        <w:rPr>
          <w:rFonts w:ascii="Georgia" w:cs="Georgia" w:eastAsia="Georgia" w:hAnsi="Georgia"/>
          <w:color w:val="2a2a2a"/>
          <w:sz w:val="24"/>
          <w:szCs w:val="24"/>
        </w:rPr>
        <w:t xml:space="preserve">And then came the move that redefined the entire conflict. Iran announced it would allow some ships to pass through the Strait of Hormuz — but only if transactions were denominated not in US dollars, but in Chinese yuan. India began negotiating passage directly with Tehran. So did France and Italy. They did not go to Washington. They went to Iran, because Iran — not the United States — now controls who enters and who does not.</w:t>
      </w:r>
    </w:p>
    <w:p>
      <w:pPr>
        <w:spacing w:after="200" w:line="360"/>
      </w:pPr>
      <w:r>
        <w:rPr>
          <w:rFonts w:ascii="Georgia" w:cs="Georgia" w:eastAsia="Georgia" w:hAnsi="Georgia"/>
          <w:color w:val="2a2a2a"/>
          <w:sz w:val="24"/>
          <w:szCs w:val="24"/>
        </w:rPr>
        <w:t xml:space="preserve">This is the trap. Trump cannot walk away because his ego and political survival will not permit it. He cannot escalate further without triggering the very economic catastrophe he is trying to avoid. And Iran has no rational reason to stop. Every previous time Iran made concessions — most notably the nuclear deal — those concessions were repaid with betrayal. The deal was torn up. Sanctions were reimposed. And now their country is being bombed. Why would they trust any promise of relief that could be reversed by the next president, or even the next tweet?</w:t>
      </w:r>
    </w:p>
    <w:p>
      <w:pPr>
        <w:spacing w:after="200" w:line="360"/>
      </w:pPr>
      <w:r>
        <w:rPr>
          <w:rFonts w:ascii="Georgia" w:cs="Georgia" w:eastAsia="Georgia" w:hAnsi="Georgia"/>
          <w:color w:val="2a2a2a"/>
          <w:sz w:val="24"/>
          <w:szCs w:val="24"/>
        </w:rPr>
        <w:t xml:space="preserve">Professor Trita Parsi of the Quincy Institute put it plainly: stopping the war is no longer in Trump's control. Even if he pulled out tomorrow and declared victory, the Iranians would likely continue to control the Strait and dictate terms of passage. They have leverage now — real, structural leverage — and they are not going to surrender it cheaply, if at all.</w:t>
      </w:r>
    </w:p>
    <w:p>
      <w:pPr>
        <w:spacing w:after="200" w:before="400"/>
      </w:pPr>
      <w:r>
        <w:rPr>
          <w:rFonts w:ascii="Georgia" w:cs="Georgia" w:eastAsia="Georgia" w:hAnsi="Georgia"/>
          <w:b/>
          <w:bCs/>
          <w:color w:val="1a1a1a"/>
          <w:sz w:val="30"/>
          <w:szCs w:val="30"/>
        </w:rPr>
        <w:t xml:space="preserve">Iran Is Not What You Were Told</w:t>
      </w:r>
    </w:p>
    <w:p>
      <w:pPr>
        <w:spacing w:after="200" w:line="360"/>
      </w:pPr>
      <w:r>
        <w:rPr>
          <w:rFonts w:ascii="Georgia" w:cs="Georgia" w:eastAsia="Georgia" w:hAnsi="Georgia"/>
          <w:color w:val="2a2a2a"/>
          <w:sz w:val="24"/>
          <w:szCs w:val="24"/>
        </w:rPr>
        <w:t xml:space="preserve">Anyone old enough to remember the Iraq War should be paying very close attention right now. That war lasted nearly nine years. It cost over a million lives. It destabilized an entire region, created ISIS, drained trillions from the American treasury, and is now universally regarded — by left and right alike — as one of the greatest strategic disasters in modern American history. Iraq in 2003 had roughly twenty-five million people, a military hollowed out by twelve years of sanctions and two prior wars, and flat desert terrain through which American armor advanced virtually unopposed. And it was still a catastrophe.</w:t>
      </w:r>
    </w:p>
    <w:p>
      <w:pPr>
        <w:spacing w:after="200" w:line="360"/>
      </w:pPr>
      <w:r>
        <w:rPr>
          <w:rFonts w:ascii="Georgia" w:cs="Georgia" w:eastAsia="Georgia" w:hAnsi="Georgia"/>
          <w:color w:val="2a2a2a"/>
          <w:sz w:val="24"/>
          <w:szCs w:val="24"/>
        </w:rPr>
        <w:t xml:space="preserve">Iran is Iraq on steroids. And that is not hyperbole — it is arithmetic.</w:t>
      </w:r>
    </w:p>
    <w:p>
      <w:pPr>
        <w:spacing w:after="200" w:line="360"/>
      </w:pPr>
      <w:r>
        <w:rPr>
          <w:rFonts w:ascii="Georgia" w:cs="Georgia" w:eastAsia="Georgia" w:hAnsi="Georgia"/>
          <w:color w:val="2a2a2a"/>
          <w:sz w:val="24"/>
          <w:szCs w:val="24"/>
        </w:rPr>
        <w:t xml:space="preserve">Iran has a population of over ninety-two million people — nearly four times Iraq's at the time of invasion. It is the seventeenth most populous country on Earth and the sixteenth most powerful military by composite index. It has over six hundred and fifty thousand active military personnel, nearly three hundred combat aircraft, seventeen hundred main battle tanks, ninety-seven naval vessels including six submarines, and the largest and most diverse missile arsenal in the Middle East. A significant part of the current miscalculation rests on a fundamental misunderstanding of what that means — a misunderstanding actively cultivated by decades of reductive media coverage that reduced Iran to turbans and chants of "Death to America."</w:t>
      </w:r>
    </w:p>
    <w:p>
      <w:pPr>
        <w:spacing w:after="200" w:line="360"/>
      </w:pPr>
      <w:r>
        <w:rPr>
          <w:rFonts w:ascii="Georgia" w:cs="Georgia" w:eastAsia="Georgia" w:hAnsi="Georgia"/>
          <w:color w:val="2a2a2a"/>
          <w:sz w:val="24"/>
          <w:szCs w:val="24"/>
        </w:rPr>
        <w:t xml:space="preserve">But the numbers alone do not capture the strategic reality. Iran's geography is a fortress. The western approach from Iraq runs through the Zagros mountain passes — narrow corridors that would channel any invading force into kill zones. The southern coastline along the Persian Gulf is backed by mountains within fifty to a hundred kilometers, limiting the depth of any amphibious operation. There is no viable approach from the east or north. Military analysts have stated that a ground occupation of Iran would require a force of up to one million troops — a mobilization that is politically and logistically impossible.</w:t>
      </w:r>
    </w:p>
    <w:p>
      <w:pPr>
        <w:spacing w:after="200" w:line="360"/>
      </w:pPr>
      <w:r>
        <w:rPr>
          <w:rFonts w:ascii="Georgia" w:cs="Georgia" w:eastAsia="Georgia" w:hAnsi="Georgia"/>
          <w:color w:val="2a2a2a"/>
          <w:sz w:val="24"/>
          <w:szCs w:val="24"/>
        </w:rPr>
        <w:t xml:space="preserve">Iran also fights asymmetrically in ways that negate conventional American superiority. Its Shahed drones cost between seven thousand and fifty thousand dollars to produce. The interceptors fired to shoot them down cost over a million dollars each. Iran can manufacture drones in dispersed facilities, including ordinary buildings, making its production capacity nearly impossible to eliminate through air strikes. Its proxy and allied networks extend across Iraq, Syria, Lebanon, Yemen, and Bahrain, allowing it to impose costs on multiple fronts simultaneously.</w:t>
      </w:r>
    </w:p>
    <w:p>
      <w:pPr>
        <w:spacing w:after="200" w:line="360"/>
      </w:pPr>
      <w:r>
        <w:rPr>
          <w:rFonts w:ascii="Georgia" w:cs="Georgia" w:eastAsia="Georgia" w:hAnsi="Georgia"/>
          <w:color w:val="2a2a2a"/>
          <w:sz w:val="24"/>
          <w:szCs w:val="24"/>
        </w:rPr>
        <w:t xml:space="preserve">Perhaps most importantly, Iran has spent over four decades preparing for exactly this scenario. The eight-year war with Iraq in the 1980s — during which the United States supplied Saddam Hussein with intelligence and chemical weapons were used against Iranian soldiers and civilians — forged a national doctrine built on resilience, asymmetric response, and the assumption that a confrontation with America was inevitable. The infrastructure for that confrontation — the underground missile sites, the naval mine stockpiles estimated at up to five thousand, the mobile rocket launchers along the Strait, the drone production lines — was not improvised. It was built methodically over decades.</w:t>
      </w:r>
    </w:p>
    <w:p>
      <w:pPr>
        <w:spacing w:after="200" w:line="360"/>
      </w:pPr>
      <w:r>
        <w:rPr>
          <w:rFonts w:ascii="Georgia" w:cs="Georgia" w:eastAsia="Georgia" w:hAnsi="Georgia"/>
          <w:color w:val="2a2a2a"/>
          <w:sz w:val="24"/>
          <w:szCs w:val="24"/>
        </w:rPr>
        <w:t xml:space="preserve">And the rally-around-the-flag effect has been exactly as predicted. Rather than producing an uprising, the bombing campaign has unified the Iranian population in ways not seen since the Iran-Iraq War. Women without hijab are declaring their defiance alongside supporters of the Islamic Republic. Reformists and conservatives within the regime have closed ranks. As one retired American three-star general testified before Congress: every historical precedent shows that bombing a civilian population hardens its resolve. From the London Blitz to Vietnam, this lesson has been demonstrated repeatedly. It was demonstrated again in Iran within the first week.</w:t>
      </w:r>
    </w:p>
    <w:p>
      <w:pPr>
        <w:spacing w:after="200" w:before="400"/>
      </w:pPr>
      <w:r>
        <w:rPr>
          <w:rFonts w:ascii="Georgia" w:cs="Georgia" w:eastAsia="Georgia" w:hAnsi="Georgia"/>
          <w:b/>
          <w:bCs/>
          <w:color w:val="1a1a1a"/>
          <w:sz w:val="30"/>
          <w:szCs w:val="30"/>
        </w:rPr>
        <w:t xml:space="preserve">The Economic Catastrophe</w:t>
      </w:r>
    </w:p>
    <w:p>
      <w:pPr>
        <w:spacing w:after="200" w:line="360"/>
      </w:pPr>
      <w:r>
        <w:rPr>
          <w:rFonts w:ascii="Georgia" w:cs="Georgia" w:eastAsia="Georgia" w:hAnsi="Georgia"/>
          <w:color w:val="2a2a2a"/>
          <w:sz w:val="24"/>
          <w:szCs w:val="24"/>
        </w:rPr>
        <w:t xml:space="preserve">The economic dimension of this war is not a secondary consideration. It is the primary battleground, and Iran is winning it.</w:t>
      </w:r>
    </w:p>
    <w:p>
      <w:pPr>
        <w:spacing w:after="200" w:line="360"/>
      </w:pPr>
      <w:r>
        <w:rPr>
          <w:rFonts w:ascii="Georgia" w:cs="Georgia" w:eastAsia="Georgia" w:hAnsi="Georgia"/>
          <w:color w:val="2a2a2a"/>
          <w:sz w:val="24"/>
          <w:szCs w:val="24"/>
        </w:rPr>
        <w:t xml:space="preserve">As of mid-March 2026, regular gasoline in the United States has surged to a national average of approximately $3.60 per gallon — up nearly seventy cents from just weeks earlier, when January and February averages sat around $2.81 and $2.91 respectively. It is the highest price at the pump since July 2022. But gasoline is not even the worst of it. Diesel — the fuel that actually powers the economy — has spiked to approximately $4.89 per gallon, jumping nearly a dollar in a single week. The premium for diesel over regular gas has widened to $1.26 per gallon, a gap that reflects something far more ominous than simple supply and demand. The crude oil flowing from the Middle East is particularly distillate-rich, meaning it refines more easily into diesel and jet fuel than other types of crude. The disruption in the Strait of Hormuz therefore hits diesel production disproportionately hard. In parts of California, gas has already exceeded five dollars, with at least one station in Los Angeles charging over eight.</w:t>
      </w:r>
    </w:p>
    <w:p>
      <w:pPr>
        <w:spacing w:after="200" w:line="360"/>
      </w:pPr>
      <w:r>
        <w:rPr>
          <w:rFonts w:ascii="Georgia" w:cs="Georgia" w:eastAsia="Georgia" w:hAnsi="Georgia"/>
          <w:color w:val="2a2a2a"/>
          <w:sz w:val="24"/>
          <w:szCs w:val="24"/>
        </w:rPr>
        <w:t xml:space="preserve">But gasoline prices are only the most visible symptom. Diesel is what moves the real economy. Seventy percent of all US freight travels by truck, and most trucking companies are already implementing fuel surcharges that will be passed directly to consumers. Fertilizer prices have surged by roughly thirty percent, hammering agricultural producers just as the spring planting season begins. Global air cargo capacity has been cut by twenty-two percent. Fresh produce, pharmaceuticals, and industrial parts are stuck in transit. Spot freight rates are climbing on key routes worldwide. Insurance companies have pulled coverage for vessels transiting the Strait of Hormuz, and the US government has had to step in with up to twenty billion dollars in reinsurance — a wartime economic measure that signals just how broken normal commerce has become.</w:t>
      </w:r>
    </w:p>
    <w:p>
      <w:pPr>
        <w:spacing w:after="200" w:line="360"/>
      </w:pPr>
      <w:r>
        <w:rPr>
          <w:rFonts w:ascii="Georgia" w:cs="Georgia" w:eastAsia="Georgia" w:hAnsi="Georgia"/>
          <w:color w:val="2a2a2a"/>
          <w:sz w:val="24"/>
          <w:szCs w:val="24"/>
        </w:rPr>
        <w:t xml:space="preserve">The labor market was already weakening before the first bomb fell. The US economy lost ninety-two thousand jobs in February. Unemployment ticked up to 4.4 percent. Bond markets had one of their worst weeks in months as traders priced in the possibility that energy-driven inflation would keep interest rates elevated indefinitely. The Cleveland Fed president stated publicly that rate cuts need to be shelved for the foreseeable future. This is the textbook definition of stagflation risk: a weakening labor market combined with an energy shock that feeds into every corner of the economy.</w:t>
      </w:r>
    </w:p>
    <w:p>
      <w:pPr>
        <w:spacing w:after="200" w:line="360"/>
      </w:pPr>
      <w:r>
        <w:rPr>
          <w:rFonts w:ascii="Georgia" w:cs="Georgia" w:eastAsia="Georgia" w:hAnsi="Georgia"/>
          <w:color w:val="2a2a2a"/>
          <w:sz w:val="24"/>
          <w:szCs w:val="24"/>
        </w:rPr>
        <w:t xml:space="preserve">Higher oil does not stay in oil. It moves into trucking. It moves into food. It moves into airfare, home building, appliances, freight, fertilizer, and utility bills. Everything that has to be grown, moved, cooled, heated, packaged, or delivered becomes more expensive. This is not a theory. It is already happening, and it will accelerate the longer the Strait of Hormuz remains under Iranian control.</w:t>
      </w:r>
    </w:p>
    <w:p>
      <w:pPr>
        <w:spacing w:after="200" w:line="360"/>
      </w:pPr>
      <w:r>
        <w:rPr>
          <w:rFonts w:ascii="Georgia" w:cs="Georgia" w:eastAsia="Georgia" w:hAnsi="Georgia"/>
          <w:color w:val="2a2a2a"/>
          <w:sz w:val="24"/>
          <w:szCs w:val="24"/>
        </w:rPr>
        <w:t xml:space="preserve">Trump himself said it plainly: "The United States is the largest oil producer in the world. When oil prices go up, we make a lot of money." The question every American should be asking is: who is "we"? It is not the truck driver paying forty-six dollars more to fill his diesel tank. It is not the family already stretched thin by inflation. The winners are energy corporations, commodity traders, and administration insiders who — as evidenced by Energy Secretary Chris Wright's deleted social media post that briefly moved oil prices by twenty dollars a barrel — appear to be positioning themselves to profit from the very crisis they helped create.</w:t>
      </w:r>
    </w:p>
    <w:p>
      <w:pPr>
        <w:spacing w:after="200" w:before="400"/>
      </w:pPr>
      <w:r>
        <w:rPr>
          <w:rFonts w:ascii="Georgia" w:cs="Georgia" w:eastAsia="Georgia" w:hAnsi="Georgia"/>
          <w:b/>
          <w:bCs/>
          <w:color w:val="1a1a1a"/>
          <w:sz w:val="30"/>
          <w:szCs w:val="30"/>
        </w:rPr>
        <w:t xml:space="preserve">The Nuclear Shadow</w:t>
      </w:r>
    </w:p>
    <w:p>
      <w:pPr>
        <w:spacing w:after="200" w:line="360"/>
      </w:pPr>
      <w:r>
        <w:rPr>
          <w:rFonts w:ascii="Georgia" w:cs="Georgia" w:eastAsia="Georgia" w:hAnsi="Georgia"/>
          <w:color w:val="2a2a2a"/>
          <w:sz w:val="24"/>
          <w:szCs w:val="24"/>
        </w:rPr>
        <w:t xml:space="preserve">And then there is the dimension of this crisis that should terrify everyone but is discussed in whispers if at all.</w:t>
      </w:r>
    </w:p>
    <w:p>
      <w:pPr>
        <w:spacing w:after="200" w:line="360"/>
      </w:pPr>
      <w:r>
        <w:rPr>
          <w:rFonts w:ascii="Georgia" w:cs="Georgia" w:eastAsia="Georgia" w:hAnsi="Georgia"/>
          <w:color w:val="2a2a2a"/>
          <w:sz w:val="24"/>
          <w:szCs w:val="24"/>
        </w:rPr>
        <w:t xml:space="preserve">David Sacks — not a critic, not an outsider, but the White House's own cryptocurrency advisor and co-host of the All-In podcast — publicly warned that this war could become catastrophic. He stated that Iran has what amounts to a dead man's switch over the economies of the Gulf states and potentially over their habitability. He warned that Israel, if its defensive capabilities are exhausted over the coming weeks, could face destruction unlike anything in its history. And then he said what no administration official is supposed to say: Israel might deploy a nuclear weapon.</w:t>
      </w:r>
    </w:p>
    <w:p>
      <w:pPr>
        <w:spacing w:after="200" w:line="360"/>
      </w:pPr>
      <w:r>
        <w:rPr>
          <w:rFonts w:ascii="Georgia" w:cs="Georgia" w:eastAsia="Georgia" w:hAnsi="Georgia"/>
          <w:color w:val="2a2a2a"/>
          <w:sz w:val="24"/>
          <w:szCs w:val="24"/>
        </w:rPr>
        <w:t xml:space="preserve">This is not speculation from the fringe. This is a Trump administration insider acknowledging on the record that the logic of this war leads to a nuclear threshold. Israel has never officially confirmed its nuclear arsenal, but it is widely understood to possess an estimated eighty to four hundred warheads. Iran does not have nuclear weapons. It does, however, have the enriched uranium and technical infrastructure that could produce them under sufficient existential pressure — a pressure that the current bombing campaign is doing everything possible to create.</w:t>
      </w:r>
    </w:p>
    <w:p>
      <w:pPr>
        <w:spacing w:after="200" w:line="360"/>
      </w:pPr>
      <w:r>
        <w:rPr>
          <w:rFonts w:ascii="Georgia" w:cs="Georgia" w:eastAsia="Georgia" w:hAnsi="Georgia"/>
          <w:color w:val="2a2a2a"/>
          <w:sz w:val="24"/>
          <w:szCs w:val="24"/>
        </w:rPr>
        <w:t xml:space="preserve">The scenario is not complicated. Israel's Iron Dome and Arrow systems are burning through interceptors at an unsustainable rate. Iran's missile and drone arsenal is vast, cheap to replenish, and has already demonstrated the ability to strike Israeli territory with reduced warning times as US and regional radar systems are degraded. If Israel's air defenses are overwhelmed — if Iranian missiles begin landing unchallenged in Tel Aviv, Haifa, and the Negev — the calculation inside the Israeli security establishment shifts from conventional to existential. And a state that believes it faces annihilation, armed with nuclear weapons, operating under a leadership that has shown no restraint in Gaza and Lebanon, is capable of making decisions that would reshape the world permanently.</w:t>
      </w:r>
    </w:p>
    <w:p>
      <w:pPr>
        <w:spacing w:after="200" w:line="360"/>
      </w:pPr>
      <w:r>
        <w:rPr>
          <w:rFonts w:ascii="Georgia" w:cs="Georgia" w:eastAsia="Georgia" w:hAnsi="Georgia"/>
          <w:color w:val="2a2a2a"/>
          <w:sz w:val="24"/>
          <w:szCs w:val="24"/>
        </w:rPr>
        <w:t xml:space="preserve">This is the danger no one is talking about. Not because the information is hidden, but because acknowledging it requires confronting the reality that the people who launched this war — and the people who pushed them to do it — may have set in motion a chain of events that no one can control and no one knows how to stop.</w:t>
      </w:r>
    </w:p>
    <w:p>
      <w:pPr>
        <w:spacing w:after="200" w:before="400"/>
      </w:pPr>
      <w:r>
        <w:rPr>
          <w:rFonts w:ascii="Georgia" w:cs="Georgia" w:eastAsia="Georgia" w:hAnsi="Georgia"/>
          <w:b/>
          <w:bCs/>
          <w:color w:val="1a1a1a"/>
          <w:sz w:val="30"/>
          <w:szCs w:val="30"/>
        </w:rPr>
        <w:t xml:space="preserve">The War With No Exit</w:t>
      </w:r>
    </w:p>
    <w:p>
      <w:pPr>
        <w:spacing w:after="200" w:line="360"/>
      </w:pPr>
      <w:r>
        <w:rPr>
          <w:rFonts w:ascii="Georgia" w:cs="Georgia" w:eastAsia="Georgia" w:hAnsi="Georgia"/>
          <w:color w:val="2a2a2a"/>
          <w:sz w:val="24"/>
          <w:szCs w:val="24"/>
        </w:rPr>
        <w:t xml:space="preserve">Every war needs an exit. This one does not have one.</w:t>
      </w:r>
    </w:p>
    <w:p>
      <w:pPr>
        <w:spacing w:after="200" w:line="360"/>
      </w:pPr>
      <w:r>
        <w:rPr>
          <w:rFonts w:ascii="Georgia" w:cs="Georgia" w:eastAsia="Georgia" w:hAnsi="Georgia"/>
          <w:color w:val="2a2a2a"/>
          <w:sz w:val="24"/>
          <w:szCs w:val="24"/>
        </w:rPr>
        <w:t xml:space="preserve">Trump cannot declare victory because Iran continues to control the Strait, continues to strike American assets, continues to export its own oil, and continues to demonstrate military capability that the administration publicly claimed had been destroyed. His own Truth Social posts contradict themselves from one sentence to the next — first declaring that one hundred percent of Iran's military capability has been eliminated, then acknowledging that it can still deploy drones, drop mines, and deliver missiles. First claiming that many countries will send warships to reopen the Strait, then saying "hopefully" they will. These are not the words of a commander in control. These are the words of a man who knows he is losing and is running out of ways to disguise it.</w:t>
      </w:r>
    </w:p>
    <w:p>
      <w:pPr>
        <w:spacing w:after="200" w:line="360"/>
      </w:pPr>
      <w:r>
        <w:rPr>
          <w:rFonts w:ascii="Georgia" w:cs="Georgia" w:eastAsia="Georgia" w:hAnsi="Georgia"/>
          <w:color w:val="2a2a2a"/>
          <w:sz w:val="24"/>
          <w:szCs w:val="24"/>
        </w:rPr>
        <w:t xml:space="preserve">Iran cannot back down because doing so would mean surrendering the only real leverage it has ever possessed — leverage earned at enormous cost in blood and infrastructure. Every historical precedent tells Tehran that American promises are temporary. The nuclear deal proved that. Any negotiated settlement that relies on future goodwill from Washington is worthless on its face. Iran will demand structural guarantees — sanctions relief, security assurances, possibly reparations — that this administration cannot and will not provide. Some analysts estimate the cost of reopening the Strait through negotiation could reach a trillion dollars, much of it flowing from Gulf states to Iran as compensation. Whether that figure proves accurate or not, the principle is clear: this will not end with a tweet.</w:t>
      </w:r>
    </w:p>
    <w:p>
      <w:pPr>
        <w:spacing w:after="200" w:line="360"/>
      </w:pPr>
      <w:r>
        <w:rPr>
          <w:rFonts w:ascii="Georgia" w:cs="Georgia" w:eastAsia="Georgia" w:hAnsi="Georgia"/>
          <w:color w:val="2a2a2a"/>
          <w:sz w:val="24"/>
          <w:szCs w:val="24"/>
        </w:rPr>
        <w:t xml:space="preserve">Israel cannot stop because permanent war is the strategy. The current leadership — Netanyahu, Ben Gvir, Smotrich — does not seek resolution. It seeks expansion. The simultaneous ground invasion south of the Litani River in Lebanon, the ongoing destruction of Gaza, the accelerating settler violence in the West Bank — these are not defensive measures. They are the execution of the Greater Israel project — a territorial vision that claims biblical mandate over lands stretching far beyond Israel's recognized borders. This is not fringe ideology. Finance Minister Smotrich published a formal annexation plan in 2017. Mike Huckabee, the US ambassador to Israel, publicly stated that Israel can take all the land in the Middle East that it wants and framed the expansion in explicitly biblical terms. When the American ambassador to Israel endorses a project of unlimited territorial expansion rooted in scripture, the question of who this war truly serves answers itself. As long as Israel continues to pursue this project, the annexation continues, the wars continue, and the United States remains entangled as its financier and enforcer. The war with Iran is not a problem for this Israeli government. It is the plan.</w:t>
      </w:r>
    </w:p>
    <w:p>
      <w:pPr>
        <w:spacing w:after="200" w:line="360"/>
      </w:pPr>
      <w:r>
        <w:rPr>
          <w:rFonts w:ascii="Georgia" w:cs="Georgia" w:eastAsia="Georgia" w:hAnsi="Georgia"/>
          <w:color w:val="2a2a2a"/>
          <w:sz w:val="24"/>
          <w:szCs w:val="24"/>
        </w:rPr>
        <w:t xml:space="preserve">And the American public, for its part, has no appetite for any of it. This is the least popular war at its onset in modern American history. There was no catalyzing event — no Pearl Harbor, no September 11th. The justifications offered by the administration have been incoherent and contradictory: Iran was two weeks from a nuclear weapon; Iran was going to attack US forces; Israel was going to attack first so the US had to act; Iran was building a missile shield. None of these arguments survived contact with scrutiny, and none of them convinced the public that American blood and treasure should be spent on a war that is visibly enriching oil companies while emptying the wallets of ordinary citizens.</w:t>
      </w:r>
    </w:p>
    <w:p>
      <w:pPr>
        <w:spacing w:after="200" w:before="400"/>
      </w:pPr>
      <w:r>
        <w:rPr>
          <w:rFonts w:ascii="Georgia" w:cs="Georgia" w:eastAsia="Georgia" w:hAnsi="Georgia"/>
          <w:b/>
          <w:bCs/>
          <w:color w:val="1a1a1a"/>
          <w:sz w:val="30"/>
          <w:szCs w:val="30"/>
        </w:rPr>
        <w:t xml:space="preserve">What Comes Next</w:t>
      </w:r>
    </w:p>
    <w:p>
      <w:pPr>
        <w:spacing w:after="200" w:line="360"/>
      </w:pPr>
      <w:r>
        <w:rPr>
          <w:rFonts w:ascii="Georgia" w:cs="Georgia" w:eastAsia="Georgia" w:hAnsi="Georgia"/>
          <w:color w:val="2a2a2a"/>
          <w:sz w:val="24"/>
          <w:szCs w:val="24"/>
        </w:rPr>
        <w:t xml:space="preserve">The optimistic scenario — and it is a thin one — is that Trump, who has no ideological commitment to this war and whose only real commitment is to his own political survival, finds a way to stage a theatrical exit. He declares that he destroyed Iran's military capability, degraded its nuclear program, avenged the death of American soldiers, and demonstrated American power. He pulls back. Fox News celebrates. The base accepts it.</w:t>
      </w:r>
    </w:p>
    <w:p>
      <w:pPr>
        <w:spacing w:after="200" w:line="360"/>
      </w:pPr>
      <w:r>
        <w:rPr>
          <w:rFonts w:ascii="Georgia" w:cs="Georgia" w:eastAsia="Georgia" w:hAnsi="Georgia"/>
          <w:color w:val="2a2a2a"/>
          <w:sz w:val="24"/>
          <w:szCs w:val="24"/>
        </w:rPr>
        <w:t xml:space="preserve">But here is the real problem — the one that makes this entire situation not just difficult but potentially catastrophic. Iran holds the cards now. And not just some of them. After decades of sanctions, sabotage, assassinations, a torn-up nuclear deal, and now a full-scale bombing campaign, Iran has finally obtained the one thing it never had before: leverage that the United States cannot bomb away. They control the Strait of Hormuz. They decide who passes. Countries are negotiating with Tehran, not Washington. Iran would be strategically suicidal to give that up for anything less than ironclad, structural guarantees — and everyone involved knows that no American guarantee is worth the paper it is printed on. The nuclear deal proved that. The next president, or the next tweet, can erase any promise made today. So why would Iran accept? The answer is it would not. It cannot. And unlike previous American adversaries who lacked the means to sustain pressure after a US withdrawal, Iran can keep the Strait closed indefinitely, keep striking regional targets, and keep demonstrating — day after day — that American declarations of victory are hollow. The United States is caught between a rock and a hard place: it cannot escalate without destroying the global economy, and it cannot withdraw without handing Iran a historic and visible strategic victory. That is the trap. And there is no clean way out of it.</w:t>
      </w:r>
    </w:p>
    <w:p>
      <w:pPr>
        <w:spacing w:after="200" w:line="360"/>
      </w:pPr>
      <w:r>
        <w:rPr>
          <w:rFonts w:ascii="Georgia" w:cs="Georgia" w:eastAsia="Georgia" w:hAnsi="Georgia"/>
          <w:color w:val="2a2a2a"/>
          <w:sz w:val="24"/>
          <w:szCs w:val="24"/>
        </w:rPr>
        <w:t xml:space="preserve">The catastrophic scenario is that the escalation continues. More Marines are deployed. Special operations forces are inserted. A raid goes wrong. American prisoners appear on Iranian television. Or oil infrastructure is finally struck — by either side — and the global economy enters a contraction that economists are already comparing to the early stages of 2020. Or Israel, cornered and running low on interceptors, makes the calculation that its survival requires the unthinkable.</w:t>
      </w:r>
    </w:p>
    <w:p>
      <w:pPr>
        <w:spacing w:after="200" w:line="360"/>
      </w:pPr>
      <w:r>
        <w:rPr>
          <w:rFonts w:ascii="Georgia" w:cs="Georgia" w:eastAsia="Georgia" w:hAnsi="Georgia"/>
          <w:color w:val="2a2a2a"/>
          <w:sz w:val="24"/>
          <w:szCs w:val="24"/>
        </w:rPr>
        <w:t xml:space="preserve">Between those two scenarios lies a vast space of uncertainty, and that uncertainty itself is the danger. Because the people making decisions right now — a president who is in over his head, a prime minister who wants permanent war, military commanders who warned against this and were ignored, and an American political system that is structurally incapable of stopping a war once it has begun — are not the people anyone should trust with the fate of the global economy, the stability of the Middle East, or the nuclear threshold.</w:t>
      </w:r>
    </w:p>
    <w:p>
      <w:pPr>
        <w:spacing w:after="200" w:line="360"/>
      </w:pPr>
      <w:r>
        <w:rPr>
          <w:rFonts w:ascii="Georgia" w:cs="Georgia" w:eastAsia="Georgia" w:hAnsi="Georgia"/>
          <w:color w:val="2a2a2a"/>
          <w:sz w:val="24"/>
          <w:szCs w:val="24"/>
        </w:rPr>
        <w:t xml:space="preserve">This is where we are. Not in a debate about left versus right. Not in an argument about whether Trump is smart or stupid. We are in a war that has no defined objective, no plausible exit, no popular mandate, and a trajectory that points — slowly, steadily, and with terrifying logic — toward outcomes that would have been unimaginable three weeks ago.</w:t>
      </w:r>
    </w:p>
    <w:p>
      <w:pPr>
        <w:spacing w:after="200" w:line="360"/>
      </w:pPr>
      <w:r>
        <w:rPr>
          <w:rFonts w:ascii="Georgia" w:cs="Georgia" w:eastAsia="Georgia" w:hAnsi="Georgia"/>
          <w:color w:val="2a2a2a"/>
          <w:sz w:val="24"/>
          <w:szCs w:val="24"/>
        </w:rPr>
        <w:t xml:space="preserve">That is the danger. And it is not being talked about nearly enough.</w:t>
      </w:r>
    </w:p>
    <w:p>
      <w:pPr>
        <w:pBdr>
          <w:top w:val="single" w:color="999999" w:sz="6" w:space="1"/>
        </w:pBdr>
        <w:spacing w:before="600"/>
        <w:jc w:val="center"/>
      </w:pPr>
    </w:p>
    <w:p>
      <w:pPr>
        <w:spacing w:before="200"/>
        <w:jc w:val="center"/>
      </w:pPr>
      <w:r>
        <w:rPr>
          <w:rFonts w:ascii="Georgia" w:cs="Georgia" w:eastAsia="Georgia" w:hAnsi="Georgia"/>
          <w:i/>
          <w:iCs/>
          <w:color w:val="777777"/>
          <w:sz w:val="20"/>
          <w:szCs w:val="20"/>
        </w:rPr>
        <w:t xml:space="preserve">March 2026</w:t>
      </w:r>
    </w:p>
    <w:sectPr>
      <w:pgSz w:w="12240" w:h="15840" w:orient="portrait"/>
      <w:pgMar w:top="1440" w:right="180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2026-03-14T19:21:28.203Z</dcterms:created>
  <dcterms:modified xsi:type="dcterms:W3CDTF">2026-03-14T19:21:28.203Z</dcterms:modified>
</cp:coreProperties>
</file>

<file path=docProps/custom.xml><?xml version="1.0" encoding="utf-8"?>
<Properties xmlns="http://schemas.openxmlformats.org/officeDocument/2006/custom-properties" xmlns:vt="http://schemas.openxmlformats.org/officeDocument/2006/docPropsVTypes"/>
</file>