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29"/>
        <w:gridCol w:w="709"/>
        <w:gridCol w:w="992"/>
        <w:gridCol w:w="1352"/>
        <w:gridCol w:w="208"/>
        <w:gridCol w:w="838"/>
        <w:gridCol w:w="1430"/>
        <w:gridCol w:w="1184"/>
        <w:gridCol w:w="233"/>
        <w:gridCol w:w="1134"/>
        <w:gridCol w:w="1247"/>
      </w:tblGrid>
      <w:tr w:rsidR="00E639BC" w:rsidTr="00E639BC">
        <w:trPr>
          <w:trHeight w:val="1266"/>
        </w:trPr>
        <w:tc>
          <w:tcPr>
            <w:tcW w:w="2830" w:type="dxa"/>
            <w:gridSpan w:val="3"/>
            <w:vAlign w:val="center"/>
          </w:tcPr>
          <w:p w:rsidR="005722A9" w:rsidRDefault="00E639BC" w:rsidP="00E639BC">
            <w:pPr>
              <w:jc w:val="center"/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-61595</wp:posOffset>
                  </wp:positionH>
                  <wp:positionV relativeFrom="paragraph">
                    <wp:posOffset>26035</wp:posOffset>
                  </wp:positionV>
                  <wp:extent cx="1764665" cy="765810"/>
                  <wp:effectExtent l="0" t="0" r="6985" b="0"/>
                  <wp:wrapNone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_dégradé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4665" cy="765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352" w:type="dxa"/>
            <w:shd w:val="clear" w:color="auto" w:fill="A9F5B7"/>
            <w:vAlign w:val="center"/>
          </w:tcPr>
          <w:p w:rsidR="005722A9" w:rsidRDefault="005722A9" w:rsidP="00E639BC">
            <w:pPr>
              <w:jc w:val="center"/>
            </w:pPr>
            <w:r>
              <w:t>Nom de la procédure :</w:t>
            </w:r>
          </w:p>
        </w:tc>
        <w:tc>
          <w:tcPr>
            <w:tcW w:w="3893" w:type="dxa"/>
            <w:gridSpan w:val="5"/>
            <w:shd w:val="clear" w:color="auto" w:fill="FFFFEB"/>
            <w:vAlign w:val="center"/>
          </w:tcPr>
          <w:p w:rsidR="000E5CFF" w:rsidRDefault="00984F39" w:rsidP="00717E22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6E57D7">
              <w:rPr>
                <w:b/>
                <w:color w:val="FF0000"/>
                <w:sz w:val="24"/>
                <w:szCs w:val="24"/>
              </w:rPr>
              <w:t xml:space="preserve">Procédure </w:t>
            </w:r>
            <w:r w:rsidR="00717E22">
              <w:rPr>
                <w:b/>
                <w:color w:val="FF0000"/>
                <w:sz w:val="24"/>
                <w:szCs w:val="24"/>
              </w:rPr>
              <w:t>de réparation en atelier</w:t>
            </w:r>
          </w:p>
          <w:p w:rsidR="00717E22" w:rsidRPr="007022AE" w:rsidRDefault="00692B13" w:rsidP="00717E22">
            <w:pPr>
              <w:jc w:val="center"/>
              <w:rPr>
                <w:b/>
                <w:color w:val="FF0000"/>
                <w:sz w:val="24"/>
                <w:szCs w:val="24"/>
                <w:u w:val="single"/>
              </w:rPr>
            </w:pPr>
            <w:r>
              <w:rPr>
                <w:b/>
                <w:color w:val="FF0000"/>
                <w:sz w:val="24"/>
                <w:szCs w:val="24"/>
                <w:u w:val="single"/>
              </w:rPr>
              <w:t>VDOCTECH0002</w:t>
            </w:r>
          </w:p>
          <w:p w:rsidR="005722A9" w:rsidRPr="008350D7" w:rsidRDefault="005722A9" w:rsidP="00E639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9F5B7"/>
            <w:vAlign w:val="center"/>
          </w:tcPr>
          <w:p w:rsidR="005722A9" w:rsidRDefault="005722A9" w:rsidP="00E639BC">
            <w:pPr>
              <w:jc w:val="center"/>
            </w:pPr>
            <w:r>
              <w:t>Version :</w:t>
            </w:r>
          </w:p>
        </w:tc>
        <w:tc>
          <w:tcPr>
            <w:tcW w:w="1247" w:type="dxa"/>
            <w:shd w:val="clear" w:color="auto" w:fill="FFFFEB"/>
            <w:vAlign w:val="center"/>
          </w:tcPr>
          <w:p w:rsidR="005722A9" w:rsidRPr="008350D7" w:rsidRDefault="00984F39" w:rsidP="00E639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</w:t>
            </w:r>
          </w:p>
        </w:tc>
      </w:tr>
      <w:tr w:rsidR="00E639BC" w:rsidTr="00E639BC">
        <w:trPr>
          <w:trHeight w:val="415"/>
        </w:trPr>
        <w:tc>
          <w:tcPr>
            <w:tcW w:w="5228" w:type="dxa"/>
            <w:gridSpan w:val="6"/>
            <w:shd w:val="clear" w:color="auto" w:fill="A9F5B7"/>
            <w:vAlign w:val="center"/>
          </w:tcPr>
          <w:p w:rsidR="00E639BC" w:rsidRDefault="00E639BC" w:rsidP="00E639BC">
            <w:pPr>
              <w:jc w:val="center"/>
            </w:pPr>
            <w:r>
              <w:t>Source extérieur :</w:t>
            </w:r>
          </w:p>
        </w:tc>
        <w:tc>
          <w:tcPr>
            <w:tcW w:w="5228" w:type="dxa"/>
            <w:gridSpan w:val="5"/>
            <w:shd w:val="clear" w:color="auto" w:fill="FFFFEB"/>
            <w:vAlign w:val="center"/>
          </w:tcPr>
          <w:p w:rsidR="00E639BC" w:rsidRDefault="00E639BC" w:rsidP="00E639BC">
            <w:pPr>
              <w:jc w:val="center"/>
            </w:pPr>
          </w:p>
        </w:tc>
      </w:tr>
      <w:tr w:rsidR="00E639BC" w:rsidTr="00E639BC">
        <w:tc>
          <w:tcPr>
            <w:tcW w:w="1129" w:type="dxa"/>
            <w:shd w:val="clear" w:color="auto" w:fill="A9F5B7"/>
          </w:tcPr>
          <w:p w:rsidR="00E639BC" w:rsidRDefault="00E639BC" w:rsidP="008604B1">
            <w:r>
              <w:t>Crée par :</w:t>
            </w:r>
          </w:p>
        </w:tc>
        <w:tc>
          <w:tcPr>
            <w:tcW w:w="4099" w:type="dxa"/>
            <w:gridSpan w:val="5"/>
            <w:shd w:val="clear" w:color="auto" w:fill="FFFFEB"/>
            <w:vAlign w:val="center"/>
          </w:tcPr>
          <w:p w:rsidR="00E639BC" w:rsidRDefault="00984F39" w:rsidP="00E639BC">
            <w:pPr>
              <w:jc w:val="center"/>
            </w:pPr>
            <w:r>
              <w:t>GREGORI ROBILLARD</w:t>
            </w:r>
          </w:p>
        </w:tc>
        <w:tc>
          <w:tcPr>
            <w:tcW w:w="1430" w:type="dxa"/>
            <w:shd w:val="clear" w:color="auto" w:fill="A9F5B7"/>
            <w:vAlign w:val="center"/>
          </w:tcPr>
          <w:p w:rsidR="00E639BC" w:rsidRDefault="00E639BC" w:rsidP="00E639BC">
            <w:pPr>
              <w:jc w:val="center"/>
            </w:pPr>
            <w:r>
              <w:t>Validée par :</w:t>
            </w:r>
          </w:p>
        </w:tc>
        <w:tc>
          <w:tcPr>
            <w:tcW w:w="3798" w:type="dxa"/>
            <w:gridSpan w:val="4"/>
            <w:shd w:val="clear" w:color="auto" w:fill="FFFFEB"/>
          </w:tcPr>
          <w:p w:rsidR="00E639BC" w:rsidRDefault="002A5FB2" w:rsidP="002A5FB2">
            <w:pPr>
              <w:jc w:val="center"/>
            </w:pPr>
            <w:r>
              <w:t>GREGORI ROBILLARD</w:t>
            </w:r>
          </w:p>
        </w:tc>
      </w:tr>
      <w:tr w:rsidR="00E639BC" w:rsidTr="00E639BC">
        <w:tc>
          <w:tcPr>
            <w:tcW w:w="1838" w:type="dxa"/>
            <w:gridSpan w:val="2"/>
            <w:shd w:val="clear" w:color="auto" w:fill="A9F5B7"/>
          </w:tcPr>
          <w:p w:rsidR="00E639BC" w:rsidRDefault="00E639BC" w:rsidP="008604B1">
            <w:r>
              <w:t>Date de création :</w:t>
            </w:r>
          </w:p>
        </w:tc>
        <w:tc>
          <w:tcPr>
            <w:tcW w:w="2552" w:type="dxa"/>
            <w:gridSpan w:val="3"/>
            <w:shd w:val="clear" w:color="auto" w:fill="FFFFEB"/>
            <w:vAlign w:val="center"/>
          </w:tcPr>
          <w:p w:rsidR="00E639BC" w:rsidRDefault="00984F39" w:rsidP="00E639BC">
            <w:pPr>
              <w:jc w:val="center"/>
            </w:pPr>
            <w:r>
              <w:t>09/05/2016</w:t>
            </w:r>
          </w:p>
        </w:tc>
        <w:tc>
          <w:tcPr>
            <w:tcW w:w="3452" w:type="dxa"/>
            <w:gridSpan w:val="3"/>
            <w:shd w:val="clear" w:color="auto" w:fill="A9F5B7"/>
            <w:vAlign w:val="center"/>
          </w:tcPr>
          <w:p w:rsidR="00E639BC" w:rsidRDefault="00E639BC" w:rsidP="00E639BC">
            <w:pPr>
              <w:jc w:val="center"/>
            </w:pPr>
            <w:r>
              <w:t>Date d’approbation et de diffusion :</w:t>
            </w:r>
          </w:p>
        </w:tc>
        <w:tc>
          <w:tcPr>
            <w:tcW w:w="2614" w:type="dxa"/>
            <w:gridSpan w:val="3"/>
            <w:shd w:val="clear" w:color="auto" w:fill="FFFFEB"/>
          </w:tcPr>
          <w:p w:rsidR="00E639BC" w:rsidRDefault="002A5FB2" w:rsidP="002A5FB2">
            <w:pPr>
              <w:jc w:val="center"/>
            </w:pPr>
            <w:r>
              <w:t>09/05/2016</w:t>
            </w:r>
          </w:p>
        </w:tc>
      </w:tr>
      <w:tr w:rsidR="00E639BC" w:rsidTr="00E639BC">
        <w:trPr>
          <w:trHeight w:val="1243"/>
        </w:trPr>
        <w:tc>
          <w:tcPr>
            <w:tcW w:w="5228" w:type="dxa"/>
            <w:gridSpan w:val="6"/>
            <w:shd w:val="clear" w:color="auto" w:fill="A9F5B7"/>
            <w:vAlign w:val="center"/>
          </w:tcPr>
          <w:p w:rsidR="00E639BC" w:rsidRDefault="00E639BC" w:rsidP="00E639BC">
            <w:pPr>
              <w:jc w:val="center"/>
            </w:pPr>
            <w:r>
              <w:t>Cause de la modification de la précédente version :</w:t>
            </w:r>
          </w:p>
          <w:p w:rsidR="00E639BC" w:rsidRDefault="00E639BC" w:rsidP="00E639BC">
            <w:pPr>
              <w:jc w:val="center"/>
            </w:pPr>
          </w:p>
        </w:tc>
        <w:tc>
          <w:tcPr>
            <w:tcW w:w="5228" w:type="dxa"/>
            <w:gridSpan w:val="5"/>
            <w:shd w:val="clear" w:color="auto" w:fill="FFFFEB"/>
            <w:vAlign w:val="center"/>
          </w:tcPr>
          <w:p w:rsidR="00E639BC" w:rsidRDefault="00E639BC" w:rsidP="00E639BC">
            <w:pPr>
              <w:jc w:val="center"/>
            </w:pPr>
          </w:p>
        </w:tc>
      </w:tr>
    </w:tbl>
    <w:p w:rsidR="00E639BC" w:rsidRDefault="00E639BC" w:rsidP="008350D7">
      <w:pPr>
        <w:pStyle w:val="Sansinterligne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80"/>
        <w:gridCol w:w="6379"/>
        <w:gridCol w:w="2097"/>
      </w:tblGrid>
      <w:tr w:rsidR="008350D7" w:rsidTr="007159A8">
        <w:tc>
          <w:tcPr>
            <w:tcW w:w="1980" w:type="dxa"/>
            <w:shd w:val="clear" w:color="auto" w:fill="A9F5B7"/>
            <w:vAlign w:val="center"/>
          </w:tcPr>
          <w:p w:rsidR="008350D7" w:rsidRDefault="008350D7" w:rsidP="008350D7">
            <w:pPr>
              <w:jc w:val="center"/>
            </w:pPr>
            <w:r>
              <w:t>QUI</w:t>
            </w:r>
          </w:p>
        </w:tc>
        <w:tc>
          <w:tcPr>
            <w:tcW w:w="6379" w:type="dxa"/>
            <w:shd w:val="clear" w:color="auto" w:fill="A9F5B7"/>
            <w:vAlign w:val="center"/>
          </w:tcPr>
          <w:p w:rsidR="008350D7" w:rsidRDefault="008350D7" w:rsidP="00C62D9F">
            <w:pPr>
              <w:jc w:val="center"/>
            </w:pPr>
            <w:r>
              <w:t>FAIT QUOI</w:t>
            </w:r>
          </w:p>
        </w:tc>
        <w:tc>
          <w:tcPr>
            <w:tcW w:w="2097" w:type="dxa"/>
            <w:shd w:val="clear" w:color="auto" w:fill="A9F5B7"/>
            <w:vAlign w:val="center"/>
          </w:tcPr>
          <w:p w:rsidR="008350D7" w:rsidRDefault="008350D7" w:rsidP="008350D7">
            <w:pPr>
              <w:jc w:val="center"/>
            </w:pPr>
            <w:r>
              <w:t>COMMENT</w:t>
            </w:r>
          </w:p>
        </w:tc>
      </w:tr>
      <w:tr w:rsidR="008350D7" w:rsidTr="00143B1B">
        <w:trPr>
          <w:trHeight w:val="11368"/>
        </w:trPr>
        <w:tc>
          <w:tcPr>
            <w:tcW w:w="1980" w:type="dxa"/>
          </w:tcPr>
          <w:p w:rsidR="007022AE" w:rsidRDefault="007022AE" w:rsidP="00E639BC"/>
          <w:p w:rsidR="00143B1B" w:rsidRDefault="00984F39" w:rsidP="00014DF7">
            <w:pPr>
              <w:jc w:val="center"/>
            </w:pPr>
            <w:r>
              <w:t>TECHNICIEN</w:t>
            </w:r>
          </w:p>
          <w:p w:rsidR="00D1243C" w:rsidRDefault="00D1243C" w:rsidP="00E639BC"/>
          <w:p w:rsidR="00D1243C" w:rsidRDefault="00D1243C" w:rsidP="00E639BC"/>
          <w:p w:rsidR="00692B13" w:rsidRDefault="00692B13" w:rsidP="00E639BC"/>
          <w:p w:rsidR="00692B13" w:rsidRDefault="00692B13" w:rsidP="00E639BC"/>
          <w:p w:rsidR="00692B13" w:rsidRDefault="00692B13" w:rsidP="00E639BC"/>
          <w:p w:rsidR="00692B13" w:rsidRDefault="00692B13" w:rsidP="00692B13">
            <w:pPr>
              <w:jc w:val="center"/>
            </w:pPr>
          </w:p>
          <w:p w:rsidR="00692B13" w:rsidRDefault="00692B13" w:rsidP="00692B13">
            <w:pPr>
              <w:jc w:val="center"/>
            </w:pPr>
          </w:p>
          <w:p w:rsidR="00692B13" w:rsidRDefault="00692B13" w:rsidP="00692B13">
            <w:pPr>
              <w:jc w:val="center"/>
            </w:pPr>
          </w:p>
          <w:p w:rsidR="00692B13" w:rsidRDefault="00692B13" w:rsidP="00692B13">
            <w:pPr>
              <w:jc w:val="center"/>
            </w:pPr>
          </w:p>
          <w:p w:rsidR="00692B13" w:rsidRDefault="00692B13" w:rsidP="00692B13">
            <w:pPr>
              <w:jc w:val="center"/>
            </w:pPr>
          </w:p>
          <w:p w:rsidR="00692B13" w:rsidRDefault="00692B13" w:rsidP="00692B13">
            <w:pPr>
              <w:jc w:val="center"/>
            </w:pPr>
          </w:p>
          <w:p w:rsidR="00692B13" w:rsidRDefault="00692B13" w:rsidP="00692B13">
            <w:pPr>
              <w:jc w:val="center"/>
            </w:pPr>
          </w:p>
          <w:p w:rsidR="00692B13" w:rsidRDefault="00692B13" w:rsidP="00692B13">
            <w:pPr>
              <w:jc w:val="center"/>
            </w:pPr>
          </w:p>
          <w:p w:rsidR="00692B13" w:rsidRDefault="00692B13" w:rsidP="00692B13">
            <w:pPr>
              <w:jc w:val="center"/>
            </w:pPr>
          </w:p>
          <w:p w:rsidR="00692B13" w:rsidRDefault="00692B13" w:rsidP="00692B13">
            <w:pPr>
              <w:jc w:val="center"/>
            </w:pPr>
          </w:p>
          <w:p w:rsidR="00692B13" w:rsidRDefault="00692B13" w:rsidP="00692B13">
            <w:pPr>
              <w:jc w:val="center"/>
            </w:pPr>
          </w:p>
          <w:p w:rsidR="00692B13" w:rsidRDefault="00692B13" w:rsidP="00692B13">
            <w:pPr>
              <w:jc w:val="center"/>
            </w:pPr>
          </w:p>
          <w:p w:rsidR="00692B13" w:rsidRDefault="00692B13" w:rsidP="00692B13">
            <w:pPr>
              <w:jc w:val="center"/>
            </w:pPr>
          </w:p>
          <w:p w:rsidR="00692B13" w:rsidRDefault="00692B13" w:rsidP="00692B13">
            <w:pPr>
              <w:jc w:val="center"/>
            </w:pPr>
          </w:p>
          <w:p w:rsidR="00692B13" w:rsidRDefault="00692B13" w:rsidP="00692B13">
            <w:pPr>
              <w:jc w:val="center"/>
            </w:pPr>
          </w:p>
          <w:p w:rsidR="000B0493" w:rsidRDefault="000B0493" w:rsidP="00692B13">
            <w:pPr>
              <w:jc w:val="center"/>
            </w:pPr>
          </w:p>
          <w:p w:rsidR="000B0493" w:rsidRDefault="000B0493" w:rsidP="00692B13">
            <w:pPr>
              <w:jc w:val="center"/>
            </w:pPr>
          </w:p>
          <w:p w:rsidR="000B0493" w:rsidRDefault="000B0493" w:rsidP="00692B13">
            <w:pPr>
              <w:jc w:val="center"/>
            </w:pPr>
          </w:p>
          <w:p w:rsidR="000B0493" w:rsidRDefault="000B0493" w:rsidP="00692B13">
            <w:pPr>
              <w:jc w:val="center"/>
            </w:pPr>
          </w:p>
          <w:p w:rsidR="000B0493" w:rsidRDefault="000B0493" w:rsidP="00692B13">
            <w:pPr>
              <w:jc w:val="center"/>
            </w:pPr>
          </w:p>
          <w:p w:rsidR="000B0493" w:rsidRDefault="000B0493" w:rsidP="00692B13">
            <w:pPr>
              <w:jc w:val="center"/>
            </w:pPr>
          </w:p>
          <w:p w:rsidR="000B0493" w:rsidRDefault="000B0493" w:rsidP="00692B13">
            <w:pPr>
              <w:jc w:val="center"/>
            </w:pPr>
          </w:p>
          <w:p w:rsidR="000B0493" w:rsidRDefault="000B0493" w:rsidP="00692B13">
            <w:pPr>
              <w:jc w:val="center"/>
            </w:pPr>
          </w:p>
          <w:p w:rsidR="000B0493" w:rsidRDefault="000B0493" w:rsidP="00692B13">
            <w:pPr>
              <w:jc w:val="center"/>
            </w:pPr>
          </w:p>
          <w:p w:rsidR="000B0493" w:rsidRDefault="000B0493" w:rsidP="00692B13">
            <w:pPr>
              <w:jc w:val="center"/>
            </w:pPr>
          </w:p>
          <w:p w:rsidR="000B0493" w:rsidRDefault="000B0493" w:rsidP="00692B13">
            <w:pPr>
              <w:jc w:val="center"/>
            </w:pPr>
          </w:p>
          <w:p w:rsidR="00CC4633" w:rsidRDefault="00CC4633" w:rsidP="00692B13">
            <w:pPr>
              <w:jc w:val="center"/>
            </w:pPr>
          </w:p>
          <w:p w:rsidR="00CC4633" w:rsidRDefault="00CC4633" w:rsidP="00692B13">
            <w:pPr>
              <w:jc w:val="center"/>
            </w:pPr>
          </w:p>
          <w:p w:rsidR="00CC4633" w:rsidRDefault="00CC4633" w:rsidP="00692B13">
            <w:pPr>
              <w:jc w:val="center"/>
            </w:pPr>
          </w:p>
          <w:p w:rsidR="00CC4633" w:rsidRDefault="00CC4633" w:rsidP="00692B13">
            <w:pPr>
              <w:jc w:val="center"/>
            </w:pPr>
          </w:p>
          <w:p w:rsidR="00CC4633" w:rsidRDefault="00CC4633" w:rsidP="00692B13">
            <w:pPr>
              <w:jc w:val="center"/>
            </w:pPr>
          </w:p>
          <w:p w:rsidR="00CC4633" w:rsidRDefault="00CC4633" w:rsidP="00692B13">
            <w:pPr>
              <w:jc w:val="center"/>
            </w:pPr>
          </w:p>
          <w:p w:rsidR="00CC4633" w:rsidRDefault="00CC4633" w:rsidP="00692B13">
            <w:pPr>
              <w:jc w:val="center"/>
            </w:pPr>
          </w:p>
          <w:p w:rsidR="00CC4633" w:rsidRDefault="00CC4633" w:rsidP="00692B13">
            <w:pPr>
              <w:jc w:val="center"/>
            </w:pPr>
          </w:p>
          <w:p w:rsidR="00CC4633" w:rsidRDefault="00CC4633" w:rsidP="00692B13">
            <w:pPr>
              <w:jc w:val="center"/>
            </w:pPr>
          </w:p>
          <w:p w:rsidR="003358C2" w:rsidRDefault="003358C2" w:rsidP="00692B13">
            <w:pPr>
              <w:jc w:val="center"/>
            </w:pPr>
          </w:p>
          <w:p w:rsidR="003358C2" w:rsidRDefault="003358C2" w:rsidP="00692B13">
            <w:pPr>
              <w:jc w:val="center"/>
            </w:pPr>
          </w:p>
          <w:p w:rsidR="005E1874" w:rsidRDefault="005E1874" w:rsidP="00692B13">
            <w:pPr>
              <w:jc w:val="center"/>
            </w:pPr>
          </w:p>
          <w:p w:rsidR="005E1874" w:rsidRDefault="005E1874" w:rsidP="00692B13">
            <w:pPr>
              <w:jc w:val="center"/>
            </w:pPr>
          </w:p>
          <w:p w:rsidR="005E1874" w:rsidRDefault="005E1874" w:rsidP="00692B13">
            <w:pPr>
              <w:jc w:val="center"/>
            </w:pPr>
          </w:p>
          <w:p w:rsidR="005E1874" w:rsidRDefault="005E1874" w:rsidP="00692B13">
            <w:pPr>
              <w:jc w:val="center"/>
            </w:pPr>
          </w:p>
          <w:p w:rsidR="005703E8" w:rsidRDefault="005703E8" w:rsidP="00692B13">
            <w:pPr>
              <w:jc w:val="center"/>
            </w:pPr>
          </w:p>
          <w:p w:rsidR="005703E8" w:rsidRDefault="005703E8" w:rsidP="00692B13">
            <w:pPr>
              <w:jc w:val="center"/>
            </w:pPr>
          </w:p>
          <w:p w:rsidR="000038D9" w:rsidRDefault="000038D9" w:rsidP="00692B13">
            <w:pPr>
              <w:jc w:val="center"/>
            </w:pPr>
          </w:p>
          <w:p w:rsidR="000038D9" w:rsidRDefault="000038D9" w:rsidP="00692B13">
            <w:pPr>
              <w:jc w:val="center"/>
            </w:pPr>
          </w:p>
          <w:p w:rsidR="000038D9" w:rsidRDefault="000038D9" w:rsidP="00692B13">
            <w:pPr>
              <w:jc w:val="center"/>
            </w:pPr>
          </w:p>
          <w:p w:rsidR="000038D9" w:rsidRDefault="000038D9" w:rsidP="00692B13">
            <w:pPr>
              <w:jc w:val="center"/>
            </w:pPr>
          </w:p>
          <w:p w:rsidR="00173DED" w:rsidRDefault="00173DED" w:rsidP="00692B13">
            <w:pPr>
              <w:jc w:val="center"/>
            </w:pPr>
          </w:p>
          <w:p w:rsidR="00173DED" w:rsidRDefault="00173DED" w:rsidP="00692B13">
            <w:pPr>
              <w:jc w:val="center"/>
            </w:pPr>
          </w:p>
          <w:p w:rsidR="00173DED" w:rsidRDefault="00173DED" w:rsidP="00692B13">
            <w:pPr>
              <w:jc w:val="center"/>
            </w:pPr>
          </w:p>
          <w:p w:rsidR="00173DED" w:rsidRDefault="00173DED" w:rsidP="00692B13">
            <w:pPr>
              <w:jc w:val="center"/>
            </w:pPr>
          </w:p>
          <w:p w:rsidR="00173DED" w:rsidRDefault="00173DED" w:rsidP="00692B13">
            <w:pPr>
              <w:jc w:val="center"/>
            </w:pPr>
          </w:p>
          <w:p w:rsidR="000038D9" w:rsidRDefault="000038D9" w:rsidP="00692B13">
            <w:pPr>
              <w:jc w:val="center"/>
            </w:pPr>
          </w:p>
          <w:p w:rsidR="00D1243C" w:rsidRDefault="00692B13" w:rsidP="00692B13">
            <w:pPr>
              <w:jc w:val="center"/>
            </w:pPr>
            <w:r>
              <w:t>RESPONSABLE</w:t>
            </w:r>
          </w:p>
          <w:p w:rsidR="00D1243C" w:rsidRDefault="00D1243C" w:rsidP="00E639BC"/>
          <w:p w:rsidR="00D1243C" w:rsidRDefault="00D1243C" w:rsidP="00E639BC"/>
          <w:p w:rsidR="00D1243C" w:rsidRDefault="00D1243C" w:rsidP="00E639BC"/>
          <w:p w:rsidR="00D1243C" w:rsidRDefault="00D1243C" w:rsidP="00E639BC"/>
          <w:p w:rsidR="00D1243C" w:rsidRDefault="00D1243C" w:rsidP="00E639BC"/>
          <w:p w:rsidR="00D1243C" w:rsidRDefault="00D1243C" w:rsidP="00E639BC"/>
          <w:p w:rsidR="00D1243C" w:rsidRDefault="00D1243C" w:rsidP="00E639BC"/>
          <w:p w:rsidR="00D1243C" w:rsidRDefault="00D1243C" w:rsidP="00E639BC"/>
          <w:p w:rsidR="00D1243C" w:rsidRDefault="00D1243C" w:rsidP="00E639BC"/>
          <w:p w:rsidR="00D1243C" w:rsidRDefault="00D1243C" w:rsidP="00E639BC"/>
          <w:p w:rsidR="00D1243C" w:rsidRDefault="00D1243C" w:rsidP="00E639BC"/>
          <w:p w:rsidR="00D1243C" w:rsidRDefault="00D1243C" w:rsidP="00E639BC"/>
          <w:p w:rsidR="00D1243C" w:rsidRDefault="00D1243C" w:rsidP="00E639BC"/>
          <w:p w:rsidR="00D1243C" w:rsidRDefault="00D1243C" w:rsidP="00E639BC"/>
          <w:p w:rsidR="00D1243C" w:rsidRDefault="00D1243C" w:rsidP="00E639BC"/>
          <w:p w:rsidR="00D1243C" w:rsidRDefault="00D1243C" w:rsidP="00E639BC"/>
          <w:p w:rsidR="00D1243C" w:rsidRDefault="00D1243C" w:rsidP="00E639BC"/>
          <w:p w:rsidR="00D1243C" w:rsidRDefault="00D1243C" w:rsidP="00E639BC"/>
          <w:p w:rsidR="00D1243C" w:rsidRDefault="00D1243C" w:rsidP="00E639BC"/>
          <w:p w:rsidR="00D1243C" w:rsidRDefault="00D1243C" w:rsidP="00E639BC"/>
          <w:p w:rsidR="00D1243C" w:rsidRDefault="00D1243C" w:rsidP="00E639BC"/>
          <w:p w:rsidR="00D1243C" w:rsidRDefault="00D1243C" w:rsidP="00E639BC"/>
          <w:p w:rsidR="00D1243C" w:rsidRDefault="00D1243C" w:rsidP="00E639BC"/>
          <w:p w:rsidR="00D1243C" w:rsidRDefault="00D1243C" w:rsidP="00E639BC"/>
          <w:p w:rsidR="00D1243C" w:rsidRDefault="00D1243C" w:rsidP="00E639BC"/>
          <w:p w:rsidR="00D1243C" w:rsidRDefault="00D1243C" w:rsidP="00E639BC"/>
          <w:p w:rsidR="00D1243C" w:rsidRDefault="00D1243C" w:rsidP="00E639BC"/>
          <w:p w:rsidR="00D1243C" w:rsidRDefault="00D1243C" w:rsidP="00E639BC"/>
          <w:p w:rsidR="00D1243C" w:rsidRDefault="00D1243C" w:rsidP="00E639BC"/>
          <w:p w:rsidR="00D1243C" w:rsidRDefault="00D1243C" w:rsidP="00E639BC"/>
          <w:p w:rsidR="00D1243C" w:rsidRDefault="00D1243C" w:rsidP="00E639BC"/>
          <w:p w:rsidR="00D1243C" w:rsidRDefault="00D1243C" w:rsidP="00E639BC"/>
          <w:p w:rsidR="00D1243C" w:rsidRDefault="00D1243C" w:rsidP="00E639BC"/>
          <w:p w:rsidR="005E1874" w:rsidRDefault="005E1874" w:rsidP="00014DF7">
            <w:pPr>
              <w:jc w:val="center"/>
            </w:pPr>
          </w:p>
          <w:p w:rsidR="008350D7" w:rsidRDefault="008350D7" w:rsidP="00143B1B">
            <w:pPr>
              <w:tabs>
                <w:tab w:val="left" w:pos="1350"/>
              </w:tabs>
            </w:pPr>
          </w:p>
          <w:p w:rsidR="00173DED" w:rsidRDefault="00173DED" w:rsidP="00143B1B">
            <w:pPr>
              <w:tabs>
                <w:tab w:val="left" w:pos="1350"/>
              </w:tabs>
            </w:pPr>
          </w:p>
          <w:p w:rsidR="00173DED" w:rsidRPr="00143B1B" w:rsidRDefault="00173DED" w:rsidP="00143B1B">
            <w:pPr>
              <w:tabs>
                <w:tab w:val="left" w:pos="1350"/>
              </w:tabs>
            </w:pPr>
          </w:p>
        </w:tc>
        <w:tc>
          <w:tcPr>
            <w:tcW w:w="6379" w:type="dxa"/>
          </w:tcPr>
          <w:p w:rsidR="007022AE" w:rsidRDefault="007022AE" w:rsidP="00C62D9F">
            <w:pPr>
              <w:jc w:val="center"/>
              <w:rPr>
                <w:b/>
              </w:rPr>
            </w:pPr>
          </w:p>
          <w:p w:rsidR="00692B13" w:rsidRDefault="00692B13" w:rsidP="00C62D9F">
            <w:r>
              <w:sym w:font="Wingdings" w:char="F06F"/>
            </w:r>
            <w:r>
              <w:t xml:space="preserve"> - Prise en charge du matériel sur l’étagère </w:t>
            </w:r>
            <w:r w:rsidR="00CC4633">
              <w:t xml:space="preserve">« d’entrée » </w:t>
            </w:r>
            <w:r>
              <w:t>SAV.</w:t>
            </w:r>
          </w:p>
          <w:p w:rsidR="00692B13" w:rsidRDefault="00692B13" w:rsidP="00C62D9F"/>
          <w:p w:rsidR="00692B13" w:rsidRDefault="00692B13" w:rsidP="00C62D9F">
            <w:r>
              <w:sym w:font="Wingdings" w:char="F06F"/>
            </w:r>
            <w:r>
              <w:t xml:space="preserve"> - </w:t>
            </w:r>
            <w:r w:rsidR="003358C2">
              <w:t>Affectation de l’intervention statu</w:t>
            </w:r>
            <w:r w:rsidR="00173DED">
              <w:t>t</w:t>
            </w:r>
            <w:r w:rsidR="003358C2">
              <w:t xml:space="preserve"> </w:t>
            </w:r>
            <w:r w:rsidR="003358C2" w:rsidRPr="003358C2">
              <w:rPr>
                <w:b/>
              </w:rPr>
              <w:t>AFF</w:t>
            </w:r>
            <w:r w:rsidRPr="003358C2">
              <w:rPr>
                <w:b/>
              </w:rPr>
              <w:t>.</w:t>
            </w:r>
          </w:p>
          <w:p w:rsidR="00692B13" w:rsidRDefault="00692B13" w:rsidP="00C62D9F"/>
          <w:p w:rsidR="00692B13" w:rsidRDefault="00692B13" w:rsidP="00692B13">
            <w:r>
              <w:sym w:font="Wingdings" w:char="F06F"/>
            </w:r>
            <w:r>
              <w:t xml:space="preserve"> - Vérification du numéro de série par rapport à l’entrée SAV.</w:t>
            </w:r>
          </w:p>
          <w:p w:rsidR="00692B13" w:rsidRDefault="00692B13" w:rsidP="00692B13"/>
          <w:p w:rsidR="000B0493" w:rsidRDefault="000B0493" w:rsidP="00692B13">
            <w:r>
              <w:sym w:font="Wingdings" w:char="F06F"/>
            </w:r>
            <w:r>
              <w:t xml:space="preserve"> - Mise en place du poste sur un des emplacements de l’atelier.</w:t>
            </w:r>
          </w:p>
          <w:p w:rsidR="000B0493" w:rsidRDefault="000B0493" w:rsidP="00692B13"/>
          <w:p w:rsidR="00692B13" w:rsidRDefault="00692B13" w:rsidP="00C62D9F">
            <w:r>
              <w:sym w:font="Wingdings" w:char="F06F"/>
            </w:r>
            <w:r>
              <w:t xml:space="preserve"> - Démarrage du poste afin de constater l’incident.</w:t>
            </w:r>
          </w:p>
          <w:p w:rsidR="00692B13" w:rsidRDefault="00692B13" w:rsidP="00C62D9F"/>
          <w:p w:rsidR="00173DED" w:rsidRDefault="00692B13" w:rsidP="00C62D9F">
            <w:r>
              <w:sym w:font="Wingdings" w:char="F06F"/>
            </w:r>
            <w:r>
              <w:t xml:space="preserve"> - Toutes interventions devront être précédées d’une sauvegarde du matériel sur le partage réseau de l’atelier.</w:t>
            </w:r>
          </w:p>
          <w:p w:rsidR="00692B13" w:rsidRDefault="00173DED" w:rsidP="00C62D9F">
            <w:r>
              <w:t>(SAUF si virus signalé par écrit au client et avec son accord écrit)</w:t>
            </w:r>
          </w:p>
          <w:p w:rsidR="00692B13" w:rsidRDefault="00692B13" w:rsidP="00C62D9F">
            <w:r>
              <w:t>Le nom du dossier de sauvegarde devra être précisé dans le rapport d’entrée SAV.</w:t>
            </w:r>
          </w:p>
          <w:p w:rsidR="00692B13" w:rsidRDefault="00692B13" w:rsidP="00C62D9F"/>
          <w:p w:rsidR="00692B13" w:rsidRDefault="00692B13" w:rsidP="00C62D9F">
            <w:r>
              <w:sym w:font="Wingdings" w:char="F06F"/>
            </w:r>
            <w:r>
              <w:t xml:space="preserve"> - Diagnostic et résolution de la panne.</w:t>
            </w:r>
          </w:p>
          <w:p w:rsidR="00692B13" w:rsidRDefault="00692B13" w:rsidP="00C62D9F"/>
          <w:p w:rsidR="00692B13" w:rsidRDefault="00692B13" w:rsidP="00692B13">
            <w:pPr>
              <w:ind w:firstLine="459"/>
            </w:pPr>
            <w:r>
              <w:sym w:font="Wingdings" w:char="F06F"/>
            </w:r>
            <w:r>
              <w:t xml:space="preserve"> - Si panne matér</w:t>
            </w:r>
            <w:r w:rsidR="00173DED">
              <w:t>iel mettre le statut DEV pour réaliser un devis au client.</w:t>
            </w:r>
          </w:p>
          <w:p w:rsidR="00173DED" w:rsidRDefault="00173DED" w:rsidP="00692B13">
            <w:pPr>
              <w:ind w:firstLine="459"/>
            </w:pPr>
          </w:p>
          <w:p w:rsidR="00173DED" w:rsidRDefault="00173DED" w:rsidP="00173DED">
            <w:pPr>
              <w:ind w:firstLine="459"/>
            </w:pPr>
            <w:r>
              <w:sym w:font="Wingdings" w:char="F06F"/>
            </w:r>
            <w:r>
              <w:t xml:space="preserve"> - </w:t>
            </w:r>
            <w:r>
              <w:t>quand devis accepté mettre le statut en ACC.</w:t>
            </w:r>
          </w:p>
          <w:p w:rsidR="00173DED" w:rsidRDefault="00173DED" w:rsidP="00692B13">
            <w:pPr>
              <w:ind w:firstLine="459"/>
            </w:pPr>
          </w:p>
          <w:p w:rsidR="00692B13" w:rsidRDefault="00692B13" w:rsidP="00C62D9F"/>
          <w:p w:rsidR="000B0493" w:rsidRDefault="00692B13" w:rsidP="00C62D9F">
            <w:r>
              <w:sym w:font="Wingdings" w:char="F06F"/>
            </w:r>
            <w:r>
              <w:t xml:space="preserve"> - Restauration des fichiers sauvegardés </w:t>
            </w:r>
            <w:r w:rsidR="000B0493">
              <w:t xml:space="preserve">sur le </w:t>
            </w:r>
            <w:r>
              <w:t>disque dur dans C:\VIENNEDOC\RESTAURATION</w:t>
            </w:r>
            <w:r w:rsidR="000B0493">
              <w:t xml:space="preserve">JJMMAA </w:t>
            </w:r>
          </w:p>
          <w:p w:rsidR="00692B13" w:rsidRPr="000B0493" w:rsidRDefault="000B0493" w:rsidP="000B0493">
            <w:pPr>
              <w:jc w:val="center"/>
              <w:rPr>
                <w:i/>
              </w:rPr>
            </w:pPr>
            <w:r w:rsidRPr="000B0493">
              <w:rPr>
                <w:i/>
              </w:rPr>
              <w:t>(sauf si poste comportant un virus empêchant la restauration)</w:t>
            </w:r>
          </w:p>
          <w:p w:rsidR="00692B13" w:rsidRDefault="00692B13" w:rsidP="00C62D9F"/>
          <w:p w:rsidR="00692B13" w:rsidRDefault="00692B13" w:rsidP="00C62D9F">
            <w:r>
              <w:sym w:font="Wingdings" w:char="F06F"/>
            </w:r>
            <w:r>
              <w:t xml:space="preserve"> -</w:t>
            </w:r>
            <w:r w:rsidR="000B0493">
              <w:t xml:space="preserve"> Chaque technicien intervenant devra réaliser un rapport atelier.</w:t>
            </w:r>
          </w:p>
          <w:p w:rsidR="000B0493" w:rsidRDefault="003358C2" w:rsidP="00C62D9F">
            <w:r>
              <w:t xml:space="preserve">Les détails devant se trouver dans le champ </w:t>
            </w:r>
            <w:r w:rsidR="00173DED">
              <w:t>observation</w:t>
            </w:r>
            <w:r>
              <w:t>.</w:t>
            </w:r>
          </w:p>
          <w:p w:rsidR="003358C2" w:rsidRDefault="003358C2" w:rsidP="00C62D9F"/>
          <w:p w:rsidR="000B0493" w:rsidRDefault="000B0493" w:rsidP="00C62D9F">
            <w:r>
              <w:sym w:font="Wingdings" w:char="F06F"/>
            </w:r>
            <w:r>
              <w:t xml:space="preserve"> - Réparation terminée :</w:t>
            </w:r>
          </w:p>
          <w:p w:rsidR="00CC4633" w:rsidRDefault="00CC4633" w:rsidP="00C62D9F"/>
          <w:p w:rsidR="00CC4633" w:rsidRDefault="00CC4633" w:rsidP="00CC4633">
            <w:pPr>
              <w:ind w:firstLine="459"/>
            </w:pPr>
            <w:r>
              <w:sym w:font="Wingdings" w:char="F06F"/>
            </w:r>
            <w:r>
              <w:t xml:space="preserve"> - Réaliser le rapport et mettre le statu en TER</w:t>
            </w:r>
          </w:p>
          <w:p w:rsidR="005E1874" w:rsidRDefault="005E1874" w:rsidP="00CC4633">
            <w:pPr>
              <w:ind w:firstLine="459"/>
            </w:pPr>
          </w:p>
          <w:p w:rsidR="005E1874" w:rsidRDefault="005E1874" w:rsidP="00CC4633">
            <w:pPr>
              <w:ind w:firstLine="459"/>
            </w:pPr>
            <w:r>
              <w:sym w:font="Wingdings" w:char="F06F"/>
            </w:r>
            <w:r>
              <w:t xml:space="preserve"> - Editer le rapport et le scotcher sur le matériel</w:t>
            </w:r>
          </w:p>
          <w:p w:rsidR="000B0493" w:rsidRDefault="000B0493" w:rsidP="00C62D9F"/>
          <w:p w:rsidR="000B0493" w:rsidRDefault="000B0493" w:rsidP="000B0493">
            <w:pPr>
              <w:ind w:firstLine="459"/>
            </w:pPr>
            <w:r>
              <w:sym w:font="Wingdings" w:char="F06F"/>
            </w:r>
            <w:r>
              <w:t xml:space="preserve"> - Si retour </w:t>
            </w:r>
            <w:r w:rsidR="00CC4633">
              <w:t xml:space="preserve">chez le </w:t>
            </w:r>
            <w:r>
              <w:t>client prévenir le service HOTLINE/ATELIER qui planifie dans maximum la demi-journée suivante le retour du poste sur un créneau CONTRAT (fiche orange du planning)</w:t>
            </w:r>
            <w:r w:rsidR="005E1874">
              <w:t xml:space="preserve"> et l’</w:t>
            </w:r>
            <w:r w:rsidR="005703E8">
              <w:t>indique sur le</w:t>
            </w:r>
            <w:r w:rsidR="005E1874">
              <w:t xml:space="preserve"> planning.</w:t>
            </w:r>
          </w:p>
          <w:p w:rsidR="000038D9" w:rsidRDefault="000038D9" w:rsidP="000B0493">
            <w:pPr>
              <w:ind w:firstLine="459"/>
            </w:pPr>
          </w:p>
          <w:p w:rsidR="000038D9" w:rsidRDefault="000038D9" w:rsidP="000B0493">
            <w:pPr>
              <w:ind w:firstLine="459"/>
            </w:pPr>
          </w:p>
          <w:p w:rsidR="00CC4633" w:rsidRDefault="000B0493" w:rsidP="000B0493">
            <w:pPr>
              <w:ind w:firstLine="459"/>
            </w:pPr>
            <w:r>
              <w:sym w:font="Wingdings" w:char="F06F"/>
            </w:r>
            <w:r>
              <w:t xml:space="preserve"> - Si</w:t>
            </w:r>
            <w:r w:rsidR="00CC4633">
              <w:t xml:space="preserve"> récupérer par client prévenir le service HOTLINE/ATELIER</w:t>
            </w:r>
          </w:p>
          <w:p w:rsidR="000B0493" w:rsidRDefault="00CC4633" w:rsidP="00CC4633">
            <w:pPr>
              <w:ind w:firstLine="34"/>
            </w:pPr>
            <w:r>
              <w:t>qui préviens le client afin de caler un rendez-vous</w:t>
            </w:r>
            <w:r w:rsidR="005E1874">
              <w:t xml:space="preserve"> de récupération du matériel, et l’indique sur le planning dans la ligne atelier, préviens également gisèle par mail.</w:t>
            </w:r>
          </w:p>
          <w:p w:rsidR="000038D9" w:rsidRDefault="000038D9" w:rsidP="000038D9">
            <w:pPr>
              <w:ind w:firstLine="459"/>
            </w:pPr>
          </w:p>
          <w:p w:rsidR="000038D9" w:rsidRDefault="000038D9" w:rsidP="000038D9">
            <w:pPr>
              <w:ind w:firstLine="459"/>
            </w:pPr>
            <w:r>
              <w:sym w:font="Wingdings" w:char="F06F"/>
            </w:r>
            <w:r>
              <w:t xml:space="preserve"> - le rapport devra comporter le nom, prénom signature du client et la date de récupération ou remise en place du matériel.</w:t>
            </w:r>
          </w:p>
          <w:p w:rsidR="000B0493" w:rsidRDefault="000B0493" w:rsidP="00C62D9F"/>
          <w:p w:rsidR="000038D9" w:rsidRDefault="000038D9" w:rsidP="00C62D9F"/>
          <w:p w:rsidR="00CC4633" w:rsidRDefault="00CC4633" w:rsidP="00C62D9F">
            <w:r>
              <w:sym w:font="Wingdings" w:char="F06F"/>
            </w:r>
            <w:r>
              <w:t xml:space="preserve"> - Déposer le matériel sur l’étagère de « SORTIE »</w:t>
            </w:r>
          </w:p>
          <w:p w:rsidR="00CC4633" w:rsidRDefault="00CC4633" w:rsidP="00C62D9F"/>
          <w:p w:rsidR="003358C2" w:rsidRDefault="003358C2" w:rsidP="00C62D9F"/>
          <w:p w:rsidR="00CC4633" w:rsidRDefault="00CC4633" w:rsidP="00C62D9F">
            <w:r>
              <w:sym w:font="Wingdings" w:char="F06F"/>
            </w:r>
            <w:r>
              <w:t xml:space="preserve"> - Ranger le poste de travail (nettoyage du plan de travail et réorganisation des câbles</w:t>
            </w:r>
            <w:r w:rsidR="003358C2">
              <w:t>.</w:t>
            </w:r>
            <w:r>
              <w:t>)</w:t>
            </w:r>
          </w:p>
          <w:p w:rsidR="00CC4633" w:rsidRDefault="00CC4633" w:rsidP="00C62D9F"/>
          <w:p w:rsidR="00CC4633" w:rsidRDefault="00CC4633" w:rsidP="00C62D9F"/>
          <w:p w:rsidR="00984F39" w:rsidRDefault="00D1243C" w:rsidP="00C62D9F">
            <w:r>
              <w:sym w:font="Wingdings" w:char="F06F"/>
            </w:r>
            <w:r>
              <w:t xml:space="preserve"> - Contrôle</w:t>
            </w:r>
          </w:p>
          <w:p w:rsidR="00207FBB" w:rsidRDefault="00207FBB" w:rsidP="005E1874">
            <w:pPr>
              <w:jc w:val="center"/>
            </w:pPr>
          </w:p>
        </w:tc>
        <w:tc>
          <w:tcPr>
            <w:tcW w:w="2097" w:type="dxa"/>
          </w:tcPr>
          <w:p w:rsidR="008350D7" w:rsidRDefault="008350D7" w:rsidP="00E639BC"/>
          <w:p w:rsidR="00692B13" w:rsidRDefault="00692B13" w:rsidP="00D1243C">
            <w:pPr>
              <w:jc w:val="center"/>
            </w:pPr>
          </w:p>
          <w:p w:rsidR="00692B13" w:rsidRDefault="00692B13" w:rsidP="00D1243C">
            <w:pPr>
              <w:jc w:val="center"/>
            </w:pPr>
          </w:p>
          <w:p w:rsidR="000B0493" w:rsidRDefault="000B0493" w:rsidP="000B0493">
            <w:pPr>
              <w:jc w:val="center"/>
            </w:pPr>
            <w:proofErr w:type="spellStart"/>
            <w:r>
              <w:t>SAVSOFT</w:t>
            </w:r>
            <w:proofErr w:type="spellEnd"/>
          </w:p>
          <w:p w:rsidR="00692B13" w:rsidRDefault="00692B13" w:rsidP="00D1243C">
            <w:pPr>
              <w:jc w:val="center"/>
            </w:pPr>
          </w:p>
          <w:p w:rsidR="000B0493" w:rsidRDefault="000B0493" w:rsidP="000B0493">
            <w:pPr>
              <w:jc w:val="center"/>
            </w:pPr>
            <w:proofErr w:type="spellStart"/>
            <w:r>
              <w:t>SAVSOFT</w:t>
            </w:r>
            <w:proofErr w:type="spellEnd"/>
          </w:p>
          <w:p w:rsidR="00692B13" w:rsidRDefault="00692B13" w:rsidP="00D1243C">
            <w:pPr>
              <w:jc w:val="center"/>
            </w:pPr>
          </w:p>
          <w:p w:rsidR="00692B13" w:rsidRDefault="00692B13" w:rsidP="00D1243C">
            <w:pPr>
              <w:jc w:val="center"/>
            </w:pPr>
          </w:p>
          <w:p w:rsidR="00692B13" w:rsidRDefault="00692B13" w:rsidP="00D1243C">
            <w:pPr>
              <w:jc w:val="center"/>
            </w:pPr>
          </w:p>
          <w:p w:rsidR="00692B13" w:rsidRDefault="00692B13" w:rsidP="00D1243C">
            <w:pPr>
              <w:jc w:val="center"/>
            </w:pPr>
          </w:p>
          <w:p w:rsidR="00692B13" w:rsidRDefault="00692B13" w:rsidP="00D1243C">
            <w:pPr>
              <w:jc w:val="center"/>
            </w:pPr>
          </w:p>
          <w:p w:rsidR="00692B13" w:rsidRDefault="003358C2" w:rsidP="00D1243C">
            <w:pPr>
              <w:jc w:val="center"/>
            </w:pPr>
            <w:r>
              <w:t>ACRONIS</w:t>
            </w:r>
          </w:p>
          <w:p w:rsidR="00692B13" w:rsidRDefault="00692B13" w:rsidP="00D1243C">
            <w:pPr>
              <w:jc w:val="center"/>
            </w:pPr>
          </w:p>
          <w:p w:rsidR="00692B13" w:rsidRDefault="00692B13" w:rsidP="00D1243C">
            <w:pPr>
              <w:jc w:val="center"/>
            </w:pPr>
          </w:p>
          <w:p w:rsidR="00692B13" w:rsidRDefault="00692B13" w:rsidP="00D1243C">
            <w:pPr>
              <w:jc w:val="center"/>
            </w:pPr>
          </w:p>
          <w:p w:rsidR="00692B13" w:rsidRDefault="00692B13" w:rsidP="00D1243C">
            <w:pPr>
              <w:jc w:val="center"/>
            </w:pPr>
          </w:p>
          <w:p w:rsidR="00692B13" w:rsidRDefault="00692B13" w:rsidP="00D1243C">
            <w:pPr>
              <w:jc w:val="center"/>
            </w:pPr>
          </w:p>
          <w:p w:rsidR="00692B13" w:rsidRDefault="00692B13" w:rsidP="00D1243C">
            <w:pPr>
              <w:jc w:val="center"/>
            </w:pPr>
          </w:p>
          <w:p w:rsidR="00012F72" w:rsidRDefault="00012F72" w:rsidP="00D1243C">
            <w:pPr>
              <w:jc w:val="center"/>
            </w:pPr>
          </w:p>
          <w:p w:rsidR="00692B13" w:rsidRDefault="000B0493" w:rsidP="00D1243C">
            <w:pPr>
              <w:jc w:val="center"/>
            </w:pPr>
            <w:proofErr w:type="spellStart"/>
            <w:r>
              <w:t>SAVSOFT</w:t>
            </w:r>
            <w:proofErr w:type="spellEnd"/>
          </w:p>
          <w:p w:rsidR="00692B13" w:rsidRDefault="00692B13" w:rsidP="00D1243C">
            <w:pPr>
              <w:jc w:val="center"/>
            </w:pPr>
          </w:p>
          <w:p w:rsidR="00692B13" w:rsidRDefault="003358C2" w:rsidP="00D1243C">
            <w:pPr>
              <w:jc w:val="center"/>
            </w:pPr>
            <w:r>
              <w:t>ACRONIS</w:t>
            </w:r>
          </w:p>
          <w:p w:rsidR="00692B13" w:rsidRDefault="00692B13" w:rsidP="00D1243C">
            <w:pPr>
              <w:jc w:val="center"/>
            </w:pPr>
          </w:p>
          <w:p w:rsidR="000B0493" w:rsidRDefault="000B0493" w:rsidP="00D1243C">
            <w:pPr>
              <w:jc w:val="center"/>
            </w:pPr>
          </w:p>
          <w:p w:rsidR="000B0493" w:rsidRDefault="000B0493" w:rsidP="00D1243C">
            <w:pPr>
              <w:jc w:val="center"/>
            </w:pPr>
          </w:p>
          <w:p w:rsidR="000B0493" w:rsidRDefault="00CC4633" w:rsidP="00D1243C">
            <w:pPr>
              <w:jc w:val="center"/>
            </w:pPr>
            <w:proofErr w:type="spellStart"/>
            <w:r>
              <w:t>SAVSOFT</w:t>
            </w:r>
            <w:proofErr w:type="spellEnd"/>
          </w:p>
          <w:p w:rsidR="000B0493" w:rsidRDefault="000B0493" w:rsidP="00D1243C">
            <w:pPr>
              <w:jc w:val="center"/>
            </w:pPr>
          </w:p>
          <w:p w:rsidR="000B0493" w:rsidRDefault="000B0493" w:rsidP="00D1243C">
            <w:pPr>
              <w:jc w:val="center"/>
            </w:pPr>
          </w:p>
          <w:p w:rsidR="000B0493" w:rsidRDefault="000B0493" w:rsidP="00D1243C">
            <w:pPr>
              <w:jc w:val="center"/>
            </w:pPr>
          </w:p>
          <w:p w:rsidR="000038D9" w:rsidRDefault="000038D9" w:rsidP="00D1243C">
            <w:pPr>
              <w:jc w:val="center"/>
            </w:pPr>
          </w:p>
          <w:p w:rsidR="000B0493" w:rsidRDefault="00CC4633" w:rsidP="00D1243C">
            <w:pPr>
              <w:jc w:val="center"/>
            </w:pPr>
            <w:proofErr w:type="spellStart"/>
            <w:r>
              <w:t>SAVSOFT</w:t>
            </w:r>
            <w:proofErr w:type="spellEnd"/>
          </w:p>
          <w:p w:rsidR="000B0493" w:rsidRDefault="000B0493" w:rsidP="00D1243C">
            <w:pPr>
              <w:jc w:val="center"/>
            </w:pPr>
          </w:p>
          <w:p w:rsidR="005E1874" w:rsidRDefault="005E1874" w:rsidP="00D1243C">
            <w:pPr>
              <w:jc w:val="center"/>
            </w:pPr>
            <w:proofErr w:type="spellStart"/>
            <w:r>
              <w:t>SAVSOFT</w:t>
            </w:r>
            <w:proofErr w:type="spellEnd"/>
          </w:p>
          <w:p w:rsidR="005E1874" w:rsidRDefault="005E1874" w:rsidP="00D1243C">
            <w:pPr>
              <w:jc w:val="center"/>
            </w:pPr>
          </w:p>
          <w:p w:rsidR="000B0493" w:rsidRDefault="005E1874" w:rsidP="00D1243C">
            <w:pPr>
              <w:jc w:val="center"/>
            </w:pPr>
            <w:r>
              <w:t>MAIL ET ORAL</w:t>
            </w:r>
          </w:p>
          <w:p w:rsidR="00CC4633" w:rsidRDefault="00CC4633" w:rsidP="00D1243C">
            <w:pPr>
              <w:jc w:val="center"/>
            </w:pPr>
          </w:p>
          <w:p w:rsidR="000B0493" w:rsidRDefault="000B0493" w:rsidP="00D1243C">
            <w:pPr>
              <w:jc w:val="center"/>
            </w:pPr>
          </w:p>
          <w:p w:rsidR="00CC4633" w:rsidRDefault="00CC4633" w:rsidP="00D1243C">
            <w:pPr>
              <w:jc w:val="center"/>
            </w:pPr>
          </w:p>
          <w:p w:rsidR="005E1874" w:rsidRDefault="005E1874" w:rsidP="00D1243C">
            <w:pPr>
              <w:jc w:val="center"/>
            </w:pPr>
          </w:p>
          <w:p w:rsidR="000038D9" w:rsidRDefault="000038D9" w:rsidP="00D1243C">
            <w:pPr>
              <w:jc w:val="center"/>
            </w:pPr>
          </w:p>
          <w:p w:rsidR="000038D9" w:rsidRDefault="000038D9" w:rsidP="00D1243C">
            <w:pPr>
              <w:jc w:val="center"/>
            </w:pPr>
          </w:p>
          <w:p w:rsidR="000038D9" w:rsidRDefault="000038D9" w:rsidP="00D1243C">
            <w:pPr>
              <w:jc w:val="center"/>
            </w:pPr>
          </w:p>
          <w:p w:rsidR="00173DED" w:rsidRDefault="00173DED" w:rsidP="00D1243C">
            <w:pPr>
              <w:jc w:val="center"/>
            </w:pPr>
            <w:bookmarkStart w:id="0" w:name="_GoBack"/>
            <w:bookmarkEnd w:id="0"/>
          </w:p>
          <w:p w:rsidR="000038D9" w:rsidRDefault="000038D9" w:rsidP="00D1243C">
            <w:pPr>
              <w:jc w:val="center"/>
            </w:pPr>
          </w:p>
          <w:p w:rsidR="00CC4633" w:rsidRDefault="005E1874" w:rsidP="00D1243C">
            <w:pPr>
              <w:jc w:val="center"/>
            </w:pPr>
            <w:r>
              <w:t>MAIL ET ORAL</w:t>
            </w:r>
          </w:p>
          <w:p w:rsidR="00CC4633" w:rsidRDefault="00CC4633" w:rsidP="00D1243C">
            <w:pPr>
              <w:jc w:val="center"/>
            </w:pPr>
          </w:p>
          <w:p w:rsidR="00CC4633" w:rsidRDefault="00CC4633" w:rsidP="00D1243C">
            <w:pPr>
              <w:jc w:val="center"/>
            </w:pPr>
          </w:p>
          <w:p w:rsidR="00CC4633" w:rsidRDefault="00CC4633" w:rsidP="00D1243C">
            <w:pPr>
              <w:jc w:val="center"/>
            </w:pPr>
          </w:p>
          <w:p w:rsidR="00CC4633" w:rsidRDefault="00CC4633" w:rsidP="00CC4633">
            <w:pPr>
              <w:jc w:val="center"/>
            </w:pPr>
          </w:p>
          <w:p w:rsidR="00CC4633" w:rsidRDefault="000038D9" w:rsidP="00CC4633">
            <w:pPr>
              <w:jc w:val="center"/>
            </w:pPr>
            <w:r>
              <w:t>SIGNATURE PAPIER</w:t>
            </w:r>
          </w:p>
          <w:p w:rsidR="003358C2" w:rsidRDefault="003358C2" w:rsidP="00CC4633">
            <w:pPr>
              <w:jc w:val="center"/>
            </w:pPr>
          </w:p>
          <w:p w:rsidR="003358C2" w:rsidRDefault="003358C2" w:rsidP="00CC4633">
            <w:pPr>
              <w:jc w:val="center"/>
            </w:pPr>
          </w:p>
          <w:p w:rsidR="003358C2" w:rsidRDefault="003358C2" w:rsidP="00CC4633">
            <w:pPr>
              <w:jc w:val="center"/>
            </w:pPr>
          </w:p>
          <w:p w:rsidR="005E1874" w:rsidRDefault="005E1874" w:rsidP="00CC4633">
            <w:pPr>
              <w:jc w:val="center"/>
            </w:pPr>
          </w:p>
          <w:p w:rsidR="000038D9" w:rsidRDefault="000038D9" w:rsidP="00CC4633">
            <w:pPr>
              <w:jc w:val="center"/>
            </w:pPr>
          </w:p>
          <w:p w:rsidR="00173DED" w:rsidRDefault="00173DED" w:rsidP="00CC4633">
            <w:pPr>
              <w:jc w:val="center"/>
            </w:pPr>
          </w:p>
          <w:p w:rsidR="00173DED" w:rsidRDefault="00173DED" w:rsidP="00CC4633">
            <w:pPr>
              <w:jc w:val="center"/>
            </w:pPr>
          </w:p>
          <w:p w:rsidR="00173DED" w:rsidRDefault="00173DED" w:rsidP="00CC4633">
            <w:pPr>
              <w:jc w:val="center"/>
            </w:pPr>
          </w:p>
          <w:p w:rsidR="00173DED" w:rsidRDefault="00173DED" w:rsidP="00CC4633">
            <w:pPr>
              <w:jc w:val="center"/>
            </w:pPr>
          </w:p>
          <w:p w:rsidR="00173DED" w:rsidRDefault="00173DED" w:rsidP="00CC4633">
            <w:pPr>
              <w:jc w:val="center"/>
            </w:pPr>
          </w:p>
          <w:p w:rsidR="00D1243C" w:rsidRDefault="00D1243C" w:rsidP="00CC4633">
            <w:pPr>
              <w:jc w:val="center"/>
            </w:pPr>
            <w:r>
              <w:t>Vérification aléatoire d</w:t>
            </w:r>
            <w:r w:rsidR="00CC4633">
              <w:t>es interventions atelier</w:t>
            </w:r>
            <w:r>
              <w:t>.</w:t>
            </w:r>
          </w:p>
        </w:tc>
      </w:tr>
    </w:tbl>
    <w:p w:rsidR="008350D7" w:rsidRDefault="008350D7" w:rsidP="008350D7"/>
    <w:sectPr w:rsidR="008350D7" w:rsidSect="00143B1B">
      <w:footerReference w:type="default" r:id="rId8"/>
      <w:pgSz w:w="11906" w:h="16838"/>
      <w:pgMar w:top="397" w:right="720" w:bottom="851" w:left="720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1FBB" w:rsidRDefault="00B01FBB" w:rsidP="00143B1B">
      <w:pPr>
        <w:spacing w:after="0" w:line="240" w:lineRule="auto"/>
      </w:pPr>
      <w:r>
        <w:separator/>
      </w:r>
    </w:p>
  </w:endnote>
  <w:endnote w:type="continuationSeparator" w:id="0">
    <w:p w:rsidR="00B01FBB" w:rsidRDefault="00B01FBB" w:rsidP="00143B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3886692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D1243C" w:rsidRDefault="005E1874">
            <w:pPr>
              <w:pStyle w:val="Pieddepage"/>
              <w:jc w:val="right"/>
            </w:pPr>
            <w:r>
              <w:t xml:space="preserve">VDOCTECH0002 </w:t>
            </w:r>
            <w:proofErr w:type="spellStart"/>
            <w:r>
              <w:t>REV</w:t>
            </w:r>
            <w:proofErr w:type="spellEnd"/>
            <w:r>
              <w:t xml:space="preserve"> 1.0</w:t>
            </w:r>
            <w:r w:rsidR="00D1243C">
              <w:t xml:space="preserve"> Page </w:t>
            </w:r>
            <w:r w:rsidR="00D1243C">
              <w:rPr>
                <w:b/>
                <w:bCs/>
                <w:sz w:val="24"/>
                <w:szCs w:val="24"/>
              </w:rPr>
              <w:fldChar w:fldCharType="begin"/>
            </w:r>
            <w:r w:rsidR="00D1243C">
              <w:rPr>
                <w:b/>
                <w:bCs/>
              </w:rPr>
              <w:instrText>PAGE</w:instrText>
            </w:r>
            <w:r w:rsidR="00D1243C">
              <w:rPr>
                <w:b/>
                <w:bCs/>
                <w:sz w:val="24"/>
                <w:szCs w:val="24"/>
              </w:rPr>
              <w:fldChar w:fldCharType="separate"/>
            </w:r>
            <w:r w:rsidR="00012F72">
              <w:rPr>
                <w:b/>
                <w:bCs/>
                <w:noProof/>
              </w:rPr>
              <w:t>2</w:t>
            </w:r>
            <w:r w:rsidR="00D1243C">
              <w:rPr>
                <w:b/>
                <w:bCs/>
                <w:sz w:val="24"/>
                <w:szCs w:val="24"/>
              </w:rPr>
              <w:fldChar w:fldCharType="end"/>
            </w:r>
            <w:r w:rsidR="00D1243C">
              <w:t xml:space="preserve"> sur </w:t>
            </w:r>
            <w:r w:rsidR="00D1243C">
              <w:rPr>
                <w:b/>
                <w:bCs/>
                <w:sz w:val="24"/>
                <w:szCs w:val="24"/>
              </w:rPr>
              <w:fldChar w:fldCharType="begin"/>
            </w:r>
            <w:r w:rsidR="00D1243C">
              <w:rPr>
                <w:b/>
                <w:bCs/>
              </w:rPr>
              <w:instrText>NUMPAGES</w:instrText>
            </w:r>
            <w:r w:rsidR="00D1243C">
              <w:rPr>
                <w:b/>
                <w:bCs/>
                <w:sz w:val="24"/>
                <w:szCs w:val="24"/>
              </w:rPr>
              <w:fldChar w:fldCharType="separate"/>
            </w:r>
            <w:r w:rsidR="00012F72">
              <w:rPr>
                <w:b/>
                <w:bCs/>
                <w:noProof/>
              </w:rPr>
              <w:t>2</w:t>
            </w:r>
            <w:r w:rsidR="00D1243C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43B1B" w:rsidRDefault="00143B1B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1FBB" w:rsidRDefault="00B01FBB" w:rsidP="00143B1B">
      <w:pPr>
        <w:spacing w:after="0" w:line="240" w:lineRule="auto"/>
      </w:pPr>
      <w:r>
        <w:separator/>
      </w:r>
    </w:p>
  </w:footnote>
  <w:footnote w:type="continuationSeparator" w:id="0">
    <w:p w:rsidR="00B01FBB" w:rsidRDefault="00B01FBB" w:rsidP="00143B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B73"/>
    <w:rsid w:val="000038D9"/>
    <w:rsid w:val="00012F72"/>
    <w:rsid w:val="00014DF7"/>
    <w:rsid w:val="00026C41"/>
    <w:rsid w:val="000B0493"/>
    <w:rsid w:val="000E5CFF"/>
    <w:rsid w:val="000F6EAF"/>
    <w:rsid w:val="00143B1B"/>
    <w:rsid w:val="00173DED"/>
    <w:rsid w:val="00183673"/>
    <w:rsid w:val="0018465E"/>
    <w:rsid w:val="001C079F"/>
    <w:rsid w:val="00207FBB"/>
    <w:rsid w:val="002A5FB2"/>
    <w:rsid w:val="002E0170"/>
    <w:rsid w:val="003358C2"/>
    <w:rsid w:val="003657BF"/>
    <w:rsid w:val="004C7191"/>
    <w:rsid w:val="005703E8"/>
    <w:rsid w:val="005722A9"/>
    <w:rsid w:val="005E1874"/>
    <w:rsid w:val="005F608A"/>
    <w:rsid w:val="00687483"/>
    <w:rsid w:val="00692B13"/>
    <w:rsid w:val="006E57D7"/>
    <w:rsid w:val="007022AE"/>
    <w:rsid w:val="007159A8"/>
    <w:rsid w:val="00717E22"/>
    <w:rsid w:val="008350D7"/>
    <w:rsid w:val="008604B1"/>
    <w:rsid w:val="008D1DB8"/>
    <w:rsid w:val="00924157"/>
    <w:rsid w:val="0098182F"/>
    <w:rsid w:val="00984F39"/>
    <w:rsid w:val="009C7911"/>
    <w:rsid w:val="00A44E9B"/>
    <w:rsid w:val="00A47C90"/>
    <w:rsid w:val="00AE289E"/>
    <w:rsid w:val="00B01FBB"/>
    <w:rsid w:val="00B13BE0"/>
    <w:rsid w:val="00B543A0"/>
    <w:rsid w:val="00B87ADF"/>
    <w:rsid w:val="00BC0C0C"/>
    <w:rsid w:val="00BD7D4E"/>
    <w:rsid w:val="00C62D9F"/>
    <w:rsid w:val="00CC4633"/>
    <w:rsid w:val="00D1243C"/>
    <w:rsid w:val="00DF1A7A"/>
    <w:rsid w:val="00E639BC"/>
    <w:rsid w:val="00EA73C5"/>
    <w:rsid w:val="00ED06E3"/>
    <w:rsid w:val="00EF4B73"/>
    <w:rsid w:val="00F01036"/>
    <w:rsid w:val="00F52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C815077-6694-421C-BC42-946BA2576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687483"/>
    <w:pPr>
      <w:spacing w:after="0" w:line="240" w:lineRule="auto"/>
    </w:pPr>
  </w:style>
  <w:style w:type="table" w:styleId="Grilledutableau">
    <w:name w:val="Table Grid"/>
    <w:basedOn w:val="TableauNormal"/>
    <w:uiPriority w:val="39"/>
    <w:rsid w:val="00AE28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5722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722A9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143B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43B1B"/>
  </w:style>
  <w:style w:type="paragraph" w:styleId="Pieddepage">
    <w:name w:val="footer"/>
    <w:basedOn w:val="Normal"/>
    <w:link w:val="PieddepageCar"/>
    <w:uiPriority w:val="99"/>
    <w:unhideWhenUsed/>
    <w:rsid w:val="00143B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43B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4ED059-5405-4623-8033-CB2E73B8A5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392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gregori robillard</dc:creator>
  <cp:keywords/>
  <dc:description/>
  <cp:lastModifiedBy>gregori Robillard</cp:lastModifiedBy>
  <cp:revision>6</cp:revision>
  <cp:lastPrinted>2016-05-09T14:55:00Z</cp:lastPrinted>
  <dcterms:created xsi:type="dcterms:W3CDTF">2016-05-09T14:05:00Z</dcterms:created>
  <dcterms:modified xsi:type="dcterms:W3CDTF">2016-05-11T08:38:00Z</dcterms:modified>
</cp:coreProperties>
</file>