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RASUL SHAIKH</w:t>
      </w:r>
    </w:p>
    <w:p>
      <w:r>
        <w:t>AI GTM Engineer | Full-Stack Outbound, RevOps, Demand Gen</w:t>
      </w:r>
    </w:p>
    <w:p>
      <w:r>
        <w:t>+91 7387244006 | shaikhrasul02@gmail.com | linkedin.com/in/rasulshaikh</w:t>
      </w:r>
    </w:p>
    <w:p>
      <w:r>
        <w:t>Pune, MH (remote worldwide) | rasulshaikh.github.io/gtm-portfolio | github.com/rasulshaikh</w:t>
      </w:r>
    </w:p>
    <w:p/>
    <w:p>
      <w:r>
        <w:rPr>
          <w:b/>
          <w:sz w:val="24"/>
        </w:rPr>
        <w:t>PROFESSIONAL SUMMARY</w:t>
      </w:r>
    </w:p>
    <w:p>
      <w:r>
        <w:t>AI GTM Engineer who builds the full revenue motion: outbound infrastructure, lead scoring, CRM automation, pipeline attribution, and the Python, Clay, and n8n systems that run it. 3+ years at B2B scale-ups; 5+ years across sales, RevOps, and GTM. At Omnibound AI: cut campaign deploy 2 weeks to under 3 days, unified 6 data sources into one scored lead layer.</w:t>
      </w:r>
    </w:p>
    <w:p>
      <w:r>
        <w:t>$550K+ Revenue | $3.5M+ Pipeline | 40% Efficiency | 1.5%+ Reply Rates | 27% SQL Conv</w:t>
      </w:r>
    </w:p>
    <w:p/>
    <w:p>
      <w:r>
        <w:rPr>
          <w:b/>
          <w:sz w:val="24"/>
        </w:rPr>
        <w:t>CORE SKILLS</w:t>
      </w:r>
    </w:p>
    <w:p>
      <w:r>
        <w:t>GTM Engineering: outbound system design, ICP segmentation, signal prospecting, multi-channel orchestration, SDR enablement</w:t>
      </w:r>
    </w:p>
    <w:p>
      <w:r>
        <w:t>AI and Automation: Claude Code, OpenAI, Anthropic, Clay LLM pipelines, Python, Playwright, n8n, lead-scoring agents</w:t>
      </w:r>
    </w:p>
    <w:p>
      <w:r>
        <w:t>RevOps: HubSpot, Salesforce, Attio, CRM sync, attribution, Supabase, PostgreSQL, SQL</w:t>
      </w:r>
    </w:p>
    <w:p>
      <w:r>
        <w:t>Demand Gen: LinkedIn Ads, Google Ads, SEMrush, Ahrefs, GA4, content pipelines</w:t>
      </w:r>
    </w:p>
    <w:p/>
    <w:p>
      <w:r>
        <w:rPr>
          <w:b/>
          <w:sz w:val="24"/>
        </w:rPr>
        <w:t>WORK HISTORY</w:t>
      </w:r>
    </w:p>
    <w:p/>
    <w:p>
      <w:r>
        <w:t>Omnibound AI | AI GTM Engineer (Founder's Office) | Oct 2025 - Present | Remote</w:t>
      </w:r>
    </w:p>
    <w:p>
      <w:pPr>
        <w:pStyle w:val="ListBullet"/>
      </w:pPr>
      <w:r>
        <w:t>Cut deploy 2 weeks to under 3 days; 1.5%+ positive reply rates across 300+ mailboxes, 150+ domains</w:t>
      </w:r>
    </w:p>
    <w:p>
      <w:pPr>
        <w:pStyle w:val="ListBullet"/>
      </w:pPr>
      <w:r>
        <w:t>Unified 6 data sources into 0-100 lead score; qualification to outreach under 4 hours (was 48h+)</w:t>
      </w:r>
    </w:p>
    <w:p>
      <w:pPr>
        <w:pStyle w:val="ListBullet"/>
      </w:pPr>
      <w:r>
        <w:t>Built 7-stage Clay pipeline for stack-displacement targeting and personalized email at scale</w:t>
      </w:r>
    </w:p>
    <w:p>
      <w:pPr>
        <w:pStyle w:val="ListBullet"/>
      </w:pPr>
      <w:r>
        <w:t>Shipped deepline-CLI: Playwright enrichment 100+ domains/batch; HubSpot auto-push; sub-30-min vs 6h manual</w:t>
      </w:r>
    </w:p>
    <w:p>
      <w:pPr>
        <w:pStyle w:val="ListBullet"/>
      </w:pPr>
      <w:r>
        <w:t>Published 9 open-source GTM repos and portfolio with Context Engine and case studies</w:t>
      </w:r>
    </w:p>
    <w:p/>
    <w:p>
      <w:r>
        <w:t>RemoteState | AI GTM Engineer, Founder's Office | Apr 2023 - Jun 2025 | Noida</w:t>
      </w:r>
    </w:p>
    <w:p>
      <w:pPr>
        <w:pStyle w:val="ListBullet"/>
      </w:pPr>
      <w:r>
        <w:t>$180K+ ARR in 6 months; 40% pipeline efficiency; 250+ domains at 95%+ deliverability</w:t>
      </w:r>
    </w:p>
    <w:p>
      <w:pPr>
        <w:pStyle w:val="ListBullet"/>
      </w:pPr>
      <w:r>
        <w:t>1.5%+ reply rates; 18-39% SQL conversion; 12-20 SQLs per campaign</w:t>
      </w:r>
    </w:p>
    <w:p>
      <w:pPr>
        <w:pStyle w:val="ListBullet"/>
      </w:pPr>
      <w:r>
        <w:t>Cut qualification 48h to 9.6h with OpenAI scoring; scaled SDR team 1 to 4</w:t>
      </w:r>
    </w:p>
    <w:p/>
    <w:p>
      <w:r>
        <w:t>FalconWise Tech | Head of Growth (Contract) | Dec 2022 - Apr 2023 | Dubai</w:t>
      </w:r>
    </w:p>
    <w:p>
      <w:pPr>
        <w:pStyle w:val="ListBullet"/>
      </w:pPr>
      <w:r>
        <w:t>ABM from zero: 10+ SQLs/month, 30% engagement; 25% pipeline from partner channel</w:t>
      </w:r>
    </w:p>
    <w:p/>
    <w:p>
      <w:r>
        <w:t>CareerLabs Tech | Senior BDR | Jun 2022 - Dec 2022 | Bangalore</w:t>
      </w:r>
    </w:p>
    <w:p>
      <w:pPr>
        <w:pStyle w:val="ListBullet"/>
      </w:pPr>
      <w:r>
        <w:t>SQL conversion 16% to 27%; $25K+ enrollments</w:t>
      </w:r>
    </w:p>
    <w:p/>
    <w:p>
      <w:r>
        <w:rPr>
          <w:b/>
          <w:sz w:val="24"/>
        </w:rPr>
        <w:t>TOOLCHAIN</w:t>
      </w:r>
    </w:p>
    <w:p>
      <w:r>
        <w:t>Clay, HubSpot, Smartlead, Instantly, Apollo, HeyReach, Claude Code, OpenAI, n8n, Python, Playwright, Trigify, PhantomBuster, Prospeo, Supabase, PostgreSQL, SEMrush, Ahrefs, GA4, Slack</w:t>
      </w:r>
    </w:p>
    <w:p/>
    <w:p>
      <w:r>
        <w:rPr>
          <w:b/>
          <w:sz w:val="24"/>
        </w:rPr>
        <w:t>EDUCATION</w:t>
      </w:r>
    </w:p>
    <w:p>
      <w:r>
        <w:t>BCA Computer Science, Sabarmati University, 2020 | CSP Relevel 2021 | GTM Strategy Udemy 2022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