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REVIEW FORM — ICICoS 2026</w:t>
      </w:r>
    </w:p>
    <w:p>
      <w:pPr>
        <w:jc w:val="center"/>
      </w:pPr>
      <w:r>
        <w:rPr>
          <w:rFonts w:ascii="Times New Roman" w:hAnsi="Times New Roman"/>
          <w:b/>
          <w:sz w:val="20"/>
        </w:rPr>
        <w:t>International Conference on Information and Communication Technology</w:t>
      </w:r>
    </w:p>
    <w:p>
      <w:r>
        <w:rPr>
          <w:rFonts w:ascii="Times New Roman" w:hAnsi="Times New Roman"/>
          <w:b w:val="0"/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18"/>
        </w:rPr>
        <w:t>PAPER IDENTITY</w:t>
      </w:r>
    </w:p>
    <w:p>
      <w:r>
        <w:rPr>
          <w:rFonts w:ascii="Times New Roman" w:hAnsi="Times New Roman"/>
          <w:b/>
          <w:sz w:val="22"/>
        </w:rPr>
        <w:t>Paper ID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/>
          <w:sz w:val="22"/>
        </w:rPr>
        <w:t>Paper Title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/>
          <w:sz w:val="22"/>
        </w:rPr>
        <w:t>Reviewer ID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 w:val="0"/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18"/>
        </w:rPr>
        <w:t>SCORES   (1 = Sangat Kurang  ·  3 = Cukup  ·  5 = Sangat Baik)</w:t>
      </w:r>
    </w:p>
    <w:p>
      <w:r>
        <w:rPr>
          <w:rFonts w:ascii="Times New Roman" w:hAnsi="Times New Roman"/>
          <w:b/>
          <w:sz w:val="22"/>
        </w:rPr>
        <w:t>1.  Originality / Novelty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/>
          <w:sz w:val="22"/>
        </w:rPr>
        <w:t>2.  Technical Quality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/>
          <w:sz w:val="22"/>
        </w:rPr>
        <w:t>3.  Clarity of Presentation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/>
          <w:sz w:val="22"/>
        </w:rPr>
        <w:t>4.  Relevance to ICICoS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/>
          <w:sz w:val="22"/>
        </w:rPr>
        <w:t>5.  Quality of References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/>
          <w:sz w:val="22"/>
        </w:rPr>
        <w:t>6.  Overall Score                :</w:t>
      </w:r>
      <w:r>
        <w:rPr>
          <w:rFonts w:ascii="Times New Roman" w:hAnsi="Times New Roman"/>
          <w:b w:val="0"/>
          <w:sz w:val="22"/>
        </w:rPr>
        <w:t xml:space="preserve">  </w:t>
      </w:r>
      <w:r>
        <w:rPr>
          <w:rFonts w:ascii="Times New Roman" w:hAnsi="Times New Roman"/>
          <w:b w:val="0"/>
          <w:sz w:val="22"/>
        </w:rPr>
        <w:t>[]</w:t>
      </w:r>
    </w:p>
    <w:p>
      <w:r>
        <w:rPr>
          <w:rFonts w:ascii="Times New Roman" w:hAnsi="Times New Roman"/>
          <w:b w:val="0"/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18"/>
        </w:rPr>
        <w:t>REVIEW COMMENTS</w:t>
      </w:r>
    </w:p>
    <w:p>
      <w:r>
        <w:rPr>
          <w:rFonts w:ascii="Times New Roman" w:hAnsi="Times New Roman"/>
          <w:b/>
          <w:sz w:val="22"/>
        </w:rPr>
        <w:t>7.   Summary</w:t>
      </w:r>
    </w:p>
    <w:p>
      <w:pPr>
        <w:ind w:left="432"/>
      </w:pPr>
      <w:r>
        <w:rPr>
          <w:rFonts w:ascii="Times New Roman" w:hAnsi="Times New Roman"/>
          <w:b w:val="0"/>
          <w:sz w:val="22"/>
        </w:rPr>
        <w:t>[]</w:t>
      </w:r>
    </w:p>
    <w:p/>
    <w:p>
      <w:r>
        <w:rPr>
          <w:rFonts w:ascii="Times New Roman" w:hAnsi="Times New Roman"/>
          <w:b/>
          <w:sz w:val="22"/>
        </w:rPr>
        <w:t>8.   Strengths</w:t>
      </w:r>
    </w:p>
    <w:p>
      <w:pPr>
        <w:ind w:left="432"/>
      </w:pPr>
      <w:r>
        <w:rPr>
          <w:rFonts w:ascii="Times New Roman" w:hAnsi="Times New Roman"/>
          <w:b w:val="0"/>
          <w:sz w:val="22"/>
        </w:rPr>
        <w:t>[]</w:t>
      </w:r>
    </w:p>
    <w:p/>
    <w:p>
      <w:r>
        <w:rPr>
          <w:rFonts w:ascii="Times New Roman" w:hAnsi="Times New Roman"/>
          <w:b/>
          <w:sz w:val="22"/>
        </w:rPr>
        <w:t>9.   Weaknesses and Suggestions</w:t>
      </w:r>
    </w:p>
    <w:p>
      <w:pPr>
        <w:ind w:left="432"/>
      </w:pPr>
      <w:r>
        <w:rPr>
          <w:rFonts w:ascii="Times New Roman" w:hAnsi="Times New Roman"/>
          <w:b w:val="0"/>
          <w:sz w:val="22"/>
        </w:rPr>
        <w:t>[]</w:t>
      </w:r>
    </w:p>
    <w:p/>
    <w:p>
      <w:r>
        <w:rPr>
          <w:rFonts w:ascii="Times New Roman" w:hAnsi="Times New Roman"/>
          <w:b/>
          <w:sz w:val="22"/>
        </w:rPr>
        <w:t>10.  Questions for Authors</w:t>
      </w:r>
    </w:p>
    <w:p>
      <w:pPr>
        <w:ind w:left="432"/>
      </w:pPr>
      <w:r>
        <w:rPr>
          <w:rFonts w:ascii="Times New Roman" w:hAnsi="Times New Roman"/>
          <w:b w:val="0"/>
          <w:sz w:val="22"/>
        </w:rPr>
        <w:t>[]</w:t>
      </w:r>
    </w:p>
    <w:p/>
    <w:p>
      <w:r>
        <w:rPr>
          <w:rFonts w:ascii="Times New Roman" w:hAnsi="Times New Roman"/>
          <w:b/>
          <w:sz w:val="22"/>
        </w:rPr>
        <w:t>11.  Confidential Comments to Editor  (optional)</w:t>
      </w:r>
    </w:p>
    <w:p>
      <w:pPr>
        <w:ind w:left="432"/>
      </w:pPr>
      <w:r>
        <w:rPr>
          <w:rFonts w:ascii="Times New Roman" w:hAnsi="Times New Roman"/>
          <w:b w:val="0"/>
          <w:sz w:val="22"/>
        </w:rPr>
        <w:t>[]</w:t>
      </w:r>
    </w:p>
    <w:p/>
    <w:p>
      <w:r>
        <w:rPr>
          <w:rFonts w:ascii="Times New Roman" w:hAnsi="Times New Roman"/>
          <w:b w:val="0"/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Times New Roman" w:hAnsi="Times New Roman"/>
          <w:b/>
          <w:color w:val="555555"/>
          <w:sz w:val="18"/>
        </w:rPr>
        <w:t>DECISION</w:t>
      </w:r>
    </w:p>
    <w:p>
      <w:r>
        <w:rPr>
          <w:rFonts w:ascii="Times New Roman" w:hAnsi="Times New Roman"/>
          <w:b/>
          <w:sz w:val="22"/>
        </w:rPr>
        <w:t>12.  Overall Recommendation</w:t>
      </w:r>
    </w:p>
    <w:p>
      <w:pPr>
        <w:ind w:left="432"/>
      </w:pPr>
      <w:r>
        <w:rPr>
          <w:rFonts w:ascii="Times New Roman" w:hAnsi="Times New Roman"/>
          <w:b w:val="0"/>
          <w:sz w:val="22"/>
        </w:rPr>
        <w:t>Accept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Minor Revision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Major Revision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Reject</w:t>
      </w:r>
    </w:p>
    <w:p/>
    <w:p>
      <w:r>
        <w:rPr>
          <w:rFonts w:ascii="Times New Roman" w:hAnsi="Times New Roman"/>
          <w:b/>
          <w:sz w:val="22"/>
        </w:rPr>
        <w:t>13.  Reviewer Confidence</w:t>
      </w:r>
    </w:p>
    <w:p>
      <w:pPr>
        <w:ind w:left="432"/>
      </w:pPr>
      <w:r>
        <w:rPr>
          <w:rFonts w:ascii="Times New Roman" w:hAnsi="Times New Roman"/>
          <w:b w:val="0"/>
          <w:sz w:val="22"/>
        </w:rPr>
        <w:t>Expert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Knowledgeable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Passing Knowledge</w:t>
      </w:r>
      <w:r>
        <w:rPr>
          <w:rFonts w:ascii="Times New Roman" w:hAnsi="Times New Roman"/>
          <w:b w:val="0"/>
          <w:sz w:val="22"/>
        </w:rPr>
        <w:t xml:space="preserve"> / </w:t>
      </w:r>
      <w:r>
        <w:rPr>
          <w:rFonts w:ascii="Times New Roman" w:hAnsi="Times New Roman"/>
          <w:b w:val="0"/>
          <w:sz w:val="22"/>
        </w:rPr>
        <w:t>Basic</w:t>
      </w:r>
    </w:p>
    <w:p/>
    <w:p>
      <w:r>
        <w:rPr>
          <w:rFonts w:ascii="Times New Roman" w:hAnsi="Times New Roman"/>
          <w:b w:val="0"/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Times New Roman" w:hAnsi="Times New Roman"/>
          <w:b w:val="0"/>
          <w:color w:val="888888"/>
          <w:sz w:val="18"/>
        </w:rPr>
        <w:t>Thank you for your contribution to ICICoS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