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seo-score-classifier-documentation"/>
    <w:p>
      <w:pPr>
        <w:pStyle w:val="Heading1"/>
      </w:pPr>
      <w:r>
        <w:t xml:space="preserve">SEO Score Classifier Documentation</w:t>
      </w:r>
    </w:p>
    <w:bookmarkStart w:id="20" w:name="overview"/>
    <w:p>
      <w:pPr>
        <w:pStyle w:val="Heading2"/>
      </w:pPr>
      <w:r>
        <w:t xml:space="preserve">Overview</w:t>
      </w:r>
    </w:p>
    <w:p>
      <w:pPr>
        <w:pStyle w:val="FirstParagraph"/>
      </w:pPr>
      <w:r>
        <w:t xml:space="preserve">The SEO Score Classifier is a sophisticated system designed to evaluate websites based on their search engine optimization (SEO) implementation. It analyzes various aspects of web pages and provides a comprehensive score indicating the level of SEO optimization.</w:t>
      </w:r>
    </w:p>
    <w:bookmarkEnd w:id="20"/>
    <w:bookmarkStart w:id="21" w:name="scoring-categories-and-weights"/>
    <w:p>
      <w:pPr>
        <w:pStyle w:val="Heading2"/>
      </w:pPr>
      <w:r>
        <w:t xml:space="preserve">Scoring Categories and Weights</w:t>
      </w:r>
    </w:p>
    <w:p>
      <w:pPr>
        <w:pStyle w:val="FirstParagraph"/>
      </w:pPr>
      <w:r>
        <w:t xml:space="preserve">The classifier divides SEO factors into four main categories, each contributing differently to the final score:</w:t>
      </w:r>
    </w:p>
    <w:p>
      <w:pPr>
        <w:numPr>
          <w:ilvl w:val="0"/>
          <w:numId w:val="1001"/>
        </w:numPr>
        <w:pStyle w:val="Compact"/>
      </w:pPr>
      <w:r>
        <w:t xml:space="preserve">Technical SEO (35% weight)</w:t>
      </w:r>
    </w:p>
    <w:p>
      <w:pPr>
        <w:numPr>
          <w:ilvl w:val="1"/>
          <w:numId w:val="1002"/>
        </w:numPr>
        <w:pStyle w:val="Compact"/>
      </w:pPr>
      <w:r>
        <w:t xml:space="preserve">Focuses on technical implementation aspects</w:t>
      </w:r>
    </w:p>
    <w:p>
      <w:pPr>
        <w:numPr>
          <w:ilvl w:val="1"/>
          <w:numId w:val="1002"/>
        </w:numPr>
        <w:pStyle w:val="Compact"/>
      </w:pPr>
      <w:r>
        <w:t xml:space="preserve">Highest weight due to fundamental importance in search engine crawling and indexing</w:t>
      </w:r>
    </w:p>
    <w:p>
      <w:pPr>
        <w:numPr>
          <w:ilvl w:val="0"/>
          <w:numId w:val="1001"/>
        </w:numPr>
        <w:pStyle w:val="Compact"/>
      </w:pPr>
      <w:r>
        <w:t xml:space="preserve">Content Quality (30% weight)</w:t>
      </w:r>
    </w:p>
    <w:p>
      <w:pPr>
        <w:numPr>
          <w:ilvl w:val="1"/>
          <w:numId w:val="1003"/>
        </w:numPr>
        <w:pStyle w:val="Compact"/>
      </w:pPr>
      <w:r>
        <w:t xml:space="preserve">Evaluates content structure and optimization</w:t>
      </w:r>
    </w:p>
    <w:p>
      <w:pPr>
        <w:numPr>
          <w:ilvl w:val="1"/>
          <w:numId w:val="1003"/>
        </w:numPr>
        <w:pStyle w:val="Compact"/>
      </w:pPr>
      <w:r>
        <w:t xml:space="preserve">Second-highest weight reflecting content’s crucial role in SEO</w:t>
      </w:r>
    </w:p>
    <w:p>
      <w:pPr>
        <w:numPr>
          <w:ilvl w:val="0"/>
          <w:numId w:val="1001"/>
        </w:numPr>
        <w:pStyle w:val="Compact"/>
      </w:pPr>
      <w:r>
        <w:t xml:space="preserve">User Experience (20% weight)</w:t>
      </w:r>
    </w:p>
    <w:p>
      <w:pPr>
        <w:numPr>
          <w:ilvl w:val="1"/>
          <w:numId w:val="1004"/>
        </w:numPr>
        <w:pStyle w:val="Compact"/>
      </w:pPr>
      <w:r>
        <w:t xml:space="preserve">Measures factors affecting user interaction</w:t>
      </w:r>
    </w:p>
    <w:p>
      <w:pPr>
        <w:numPr>
          <w:ilvl w:val="1"/>
          <w:numId w:val="1004"/>
        </w:numPr>
        <w:pStyle w:val="Compact"/>
      </w:pPr>
      <w:r>
        <w:t xml:space="preserve">Moderate weight acknowledging growing importance of UX in SEO</w:t>
      </w:r>
    </w:p>
    <w:p>
      <w:pPr>
        <w:numPr>
          <w:ilvl w:val="0"/>
          <w:numId w:val="1001"/>
        </w:numPr>
        <w:pStyle w:val="Compact"/>
      </w:pPr>
      <w:r>
        <w:t xml:space="preserve">Meta Elements (15% weight)</w:t>
      </w:r>
    </w:p>
    <w:p>
      <w:pPr>
        <w:numPr>
          <w:ilvl w:val="1"/>
          <w:numId w:val="1005"/>
        </w:numPr>
        <w:pStyle w:val="Compact"/>
      </w:pPr>
      <w:r>
        <w:t xml:space="preserve">Assesses basic SEO meta tags and elements</w:t>
      </w:r>
    </w:p>
    <w:p>
      <w:pPr>
        <w:numPr>
          <w:ilvl w:val="1"/>
          <w:numId w:val="1005"/>
        </w:numPr>
        <w:pStyle w:val="Compact"/>
      </w:pPr>
      <w:r>
        <w:t xml:space="preserve">Lower weight as these are fundamental but not sufficient alone</w:t>
      </w:r>
    </w:p>
    <w:bookmarkEnd w:id="21"/>
    <w:bookmarkStart w:id="42" w:name="indicators-and-data-collection"/>
    <w:p>
      <w:pPr>
        <w:pStyle w:val="Heading2"/>
      </w:pPr>
      <w:r>
        <w:t xml:space="preserve">Indicators and Data Collection</w:t>
      </w:r>
    </w:p>
    <w:bookmarkStart w:id="27" w:name="technical-seo-indicators"/>
    <w:p>
      <w:pPr>
        <w:pStyle w:val="Heading3"/>
      </w:pPr>
      <w:r>
        <w:t xml:space="preserve">1. Technical SEO Indicators</w:t>
      </w:r>
    </w:p>
    <w:bookmarkStart w:id="22" w:name="https-implementation-20-points"/>
    <w:p>
      <w:pPr>
        <w:pStyle w:val="Heading4"/>
      </w:pPr>
      <w:r>
        <w:t xml:space="preserve">HTTPS Implementation (20 points)</w:t>
      </w:r>
    </w:p>
    <w:p>
      <w:pPr>
        <w:numPr>
          <w:ilvl w:val="0"/>
          <w:numId w:val="1006"/>
        </w:numPr>
        <w:pStyle w:val="Compact"/>
      </w:pPr>
      <w:r>
        <w:rPr>
          <w:bCs/>
          <w:b/>
        </w:rPr>
        <w:t xml:space="preserve">Collection Method</w:t>
      </w:r>
      <w:r>
        <w:t xml:space="preserve">: URL scheme analysis</w:t>
      </w:r>
    </w:p>
    <w:p>
      <w:pPr>
        <w:numPr>
          <w:ilvl w:val="0"/>
          <w:numId w:val="1006"/>
        </w:numPr>
        <w:pStyle w:val="Compact"/>
      </w:pPr>
      <w:r>
        <w:rPr>
          <w:bCs/>
          <w:b/>
        </w:rPr>
        <w:t xml:space="preserve">Scoring</w:t>
      </w:r>
      <w:r>
        <w:t xml:space="preserve">: Binary (20 points if present, -20 if absent)</w:t>
      </w:r>
    </w:p>
    <w:p>
      <w:pPr>
        <w:numPr>
          <w:ilvl w:val="0"/>
          <w:numId w:val="1006"/>
        </w:numPr>
        <w:pStyle w:val="Compact"/>
      </w:pPr>
      <w:r>
        <w:rPr>
          <w:bCs/>
          <w:b/>
        </w:rPr>
        <w:t xml:space="preserve">Rationale</w:t>
      </w:r>
      <w:r>
        <w:t xml:space="preserve">: Security is crucial for modern SEO and user trust</w:t>
      </w:r>
    </w:p>
    <w:bookmarkEnd w:id="22"/>
    <w:bookmarkStart w:id="23" w:name="robots.txt-20-points"/>
    <w:p>
      <w:pPr>
        <w:pStyle w:val="Heading4"/>
      </w:pPr>
      <w:r>
        <w:t xml:space="preserve">Robots.txt (20 points)</w:t>
      </w:r>
    </w:p>
    <w:p>
      <w:pPr>
        <w:numPr>
          <w:ilvl w:val="0"/>
          <w:numId w:val="1007"/>
        </w:numPr>
        <w:pStyle w:val="Compact"/>
      </w:pPr>
      <w:r>
        <w:rPr>
          <w:bCs/>
          <w:b/>
        </w:rPr>
        <w:t xml:space="preserve">Collection Method</w:t>
      </w:r>
      <w:r>
        <w:t xml:space="preserve">: Server root file check</w:t>
      </w:r>
    </w:p>
    <w:p>
      <w:pPr>
        <w:numPr>
          <w:ilvl w:val="0"/>
          <w:numId w:val="1007"/>
        </w:numPr>
        <w:pStyle w:val="Compact"/>
      </w:pPr>
      <w:r>
        <w:rPr>
          <w:bCs/>
          <w:b/>
        </w:rPr>
        <w:t xml:space="preserve">Scoring</w:t>
      </w:r>
      <w:r>
        <w:t xml:space="preserve">: Binary (20 points if present, -20 if absent)</w:t>
      </w:r>
    </w:p>
    <w:p>
      <w:pPr>
        <w:numPr>
          <w:ilvl w:val="0"/>
          <w:numId w:val="1007"/>
        </w:numPr>
        <w:pStyle w:val="Compact"/>
      </w:pPr>
      <w:r>
        <w:rPr>
          <w:bCs/>
          <w:b/>
        </w:rPr>
        <w:t xml:space="preserve">Rationale</w:t>
      </w:r>
      <w:r>
        <w:t xml:space="preserve">: Essential for search engine crawl control</w:t>
      </w:r>
    </w:p>
    <w:bookmarkEnd w:id="23"/>
    <w:bookmarkStart w:id="24" w:name="sitemap-20-points"/>
    <w:p>
      <w:pPr>
        <w:pStyle w:val="Heading4"/>
      </w:pPr>
      <w:r>
        <w:t xml:space="preserve">Sitemap (20 points)</w:t>
      </w:r>
    </w:p>
    <w:p>
      <w:pPr>
        <w:numPr>
          <w:ilvl w:val="0"/>
          <w:numId w:val="1008"/>
        </w:numPr>
        <w:pStyle w:val="Compact"/>
      </w:pPr>
      <w:r>
        <w:rPr>
          <w:bCs/>
          <w:b/>
        </w:rPr>
        <w:t xml:space="preserve">Collection Method</w:t>
      </w:r>
      <w:r>
        <w:t xml:space="preserve">: XML sitemap detection</w:t>
      </w:r>
    </w:p>
    <w:p>
      <w:pPr>
        <w:numPr>
          <w:ilvl w:val="0"/>
          <w:numId w:val="1008"/>
        </w:numPr>
        <w:pStyle w:val="Compact"/>
      </w:pPr>
      <w:r>
        <w:rPr>
          <w:bCs/>
          <w:b/>
        </w:rPr>
        <w:t xml:space="preserve">Scoring</w:t>
      </w:r>
      <w:r>
        <w:t xml:space="preserve">: Binary (20 points if present)</w:t>
      </w:r>
    </w:p>
    <w:p>
      <w:pPr>
        <w:numPr>
          <w:ilvl w:val="0"/>
          <w:numId w:val="1008"/>
        </w:numPr>
        <w:pStyle w:val="Compact"/>
      </w:pPr>
      <w:r>
        <w:rPr>
          <w:bCs/>
          <w:b/>
        </w:rPr>
        <w:t xml:space="preserve">Rationale</w:t>
      </w:r>
      <w:r>
        <w:t xml:space="preserve">: Aids search engine content discovery</w:t>
      </w:r>
    </w:p>
    <w:bookmarkEnd w:id="24"/>
    <w:bookmarkStart w:id="25" w:name="canonical-tags-20-points"/>
    <w:p>
      <w:pPr>
        <w:pStyle w:val="Heading4"/>
      </w:pPr>
      <w:r>
        <w:t xml:space="preserve">Canonical Tags (20 points)</w:t>
      </w:r>
    </w:p>
    <w:p>
      <w:pPr>
        <w:numPr>
          <w:ilvl w:val="0"/>
          <w:numId w:val="1009"/>
        </w:numPr>
        <w:pStyle w:val="Compact"/>
      </w:pPr>
      <w:r>
        <w:rPr>
          <w:bCs/>
          <w:b/>
        </w:rPr>
        <w:t xml:space="preserve">Collection Method</w:t>
      </w:r>
      <w:r>
        <w:t xml:space="preserve">: HTML head tag analysis</w:t>
      </w:r>
    </w:p>
    <w:p>
      <w:pPr>
        <w:numPr>
          <w:ilvl w:val="0"/>
          <w:numId w:val="1009"/>
        </w:numPr>
        <w:pStyle w:val="Compact"/>
      </w:pPr>
      <w:r>
        <w:rPr>
          <w:bCs/>
          <w:b/>
        </w:rPr>
        <w:t xml:space="preserve">Scoring</w:t>
      </w:r>
      <w:r>
        <w:t xml:space="preserve">: Binary (20 points if present)</w:t>
      </w:r>
    </w:p>
    <w:p>
      <w:pPr>
        <w:numPr>
          <w:ilvl w:val="0"/>
          <w:numId w:val="1009"/>
        </w:numPr>
        <w:pStyle w:val="Compact"/>
      </w:pPr>
      <w:r>
        <w:rPr>
          <w:bCs/>
          <w:b/>
        </w:rPr>
        <w:t xml:space="preserve">Rationale</w:t>
      </w:r>
      <w:r>
        <w:t xml:space="preserve">: Prevents duplicate content issues</w:t>
      </w:r>
    </w:p>
    <w:bookmarkEnd w:id="25"/>
    <w:bookmarkStart w:id="26" w:name="structured-data-20-points"/>
    <w:p>
      <w:pPr>
        <w:pStyle w:val="Heading4"/>
      </w:pPr>
      <w:r>
        <w:t xml:space="preserve">Structured Data (20 points)</w:t>
      </w:r>
    </w:p>
    <w:p>
      <w:pPr>
        <w:numPr>
          <w:ilvl w:val="0"/>
          <w:numId w:val="1010"/>
        </w:numPr>
        <w:pStyle w:val="Compact"/>
      </w:pPr>
      <w:r>
        <w:rPr>
          <w:bCs/>
          <w:b/>
        </w:rPr>
        <w:t xml:space="preserve">Collection Method</w:t>
      </w:r>
      <w:r>
        <w:t xml:space="preserve">: Detection of JSON-LD or Schema.org markup</w:t>
      </w:r>
    </w:p>
    <w:p>
      <w:pPr>
        <w:numPr>
          <w:ilvl w:val="0"/>
          <w:numId w:val="1010"/>
        </w:numPr>
        <w:pStyle w:val="Compact"/>
      </w:pPr>
      <w:r>
        <w:rPr>
          <w:bCs/>
          <w:b/>
        </w:rPr>
        <w:t xml:space="preserve">Scoring</w:t>
      </w:r>
      <w:r>
        <w:t xml:space="preserve">: Binary (20 points if present)</w:t>
      </w:r>
    </w:p>
    <w:p>
      <w:pPr>
        <w:numPr>
          <w:ilvl w:val="0"/>
          <w:numId w:val="1010"/>
        </w:numPr>
        <w:pStyle w:val="Compact"/>
      </w:pPr>
      <w:r>
        <w:rPr>
          <w:bCs/>
          <w:b/>
        </w:rPr>
        <w:t xml:space="preserve">Rationale</w:t>
      </w:r>
      <w:r>
        <w:t xml:space="preserve">: Enhances search result presentation</w:t>
      </w:r>
    </w:p>
    <w:bookmarkEnd w:id="26"/>
    <w:bookmarkEnd w:id="27"/>
    <w:bookmarkStart w:id="32" w:name="content-quality-indicators"/>
    <w:p>
      <w:pPr>
        <w:pStyle w:val="Heading3"/>
      </w:pPr>
      <w:r>
        <w:t xml:space="preserve">2. Content Quality Indicators</w:t>
      </w:r>
    </w:p>
    <w:bookmarkStart w:id="28" w:name="content-length-30-of-category"/>
    <w:p>
      <w:pPr>
        <w:pStyle w:val="Heading4"/>
      </w:pPr>
      <w:r>
        <w:t xml:space="preserve">Content Length (30% of category)</w:t>
      </w:r>
    </w:p>
    <w:p>
      <w:pPr>
        <w:numPr>
          <w:ilvl w:val="0"/>
          <w:numId w:val="1011"/>
        </w:numPr>
        <w:pStyle w:val="Compact"/>
      </w:pPr>
      <w:r>
        <w:rPr>
          <w:bCs/>
          <w:b/>
        </w:rPr>
        <w:t xml:space="preserve">Collection Method</w:t>
      </w:r>
      <w:r>
        <w:t xml:space="preserve">: Text extraction and word count</w:t>
      </w:r>
    </w:p>
    <w:p>
      <w:pPr>
        <w:numPr>
          <w:ilvl w:val="0"/>
          <w:numId w:val="1011"/>
        </w:numPr>
        <w:pStyle w:val="Compact"/>
      </w:pPr>
      <w:r>
        <w:rPr>
          <w:bCs/>
          <w:b/>
        </w:rPr>
        <w:t xml:space="preserve">Scoring</w:t>
      </w:r>
      <w:r>
        <w:t xml:space="preserve">:</w:t>
      </w:r>
    </w:p>
    <w:p>
      <w:pPr>
        <w:numPr>
          <w:ilvl w:val="1"/>
          <w:numId w:val="1012"/>
        </w:numPr>
        <w:pStyle w:val="Compact"/>
      </w:pPr>
      <w:r>
        <w:t xml:space="preserve">100 points: ≥1500 words</w:t>
      </w:r>
    </w:p>
    <w:p>
      <w:pPr>
        <w:numPr>
          <w:ilvl w:val="1"/>
          <w:numId w:val="1012"/>
        </w:numPr>
        <w:pStyle w:val="Compact"/>
      </w:pPr>
      <w:r>
        <w:t xml:space="preserve">80 points: ≥1000 words</w:t>
      </w:r>
    </w:p>
    <w:p>
      <w:pPr>
        <w:numPr>
          <w:ilvl w:val="1"/>
          <w:numId w:val="1012"/>
        </w:numPr>
        <w:pStyle w:val="Compact"/>
      </w:pPr>
      <w:r>
        <w:t xml:space="preserve">60 points: ≥500 words</w:t>
      </w:r>
    </w:p>
    <w:p>
      <w:pPr>
        <w:numPr>
          <w:ilvl w:val="1"/>
          <w:numId w:val="1012"/>
        </w:numPr>
        <w:pStyle w:val="Compact"/>
      </w:pPr>
      <w:r>
        <w:t xml:space="preserve">40 points: ≥300 words</w:t>
      </w:r>
    </w:p>
    <w:p>
      <w:pPr>
        <w:numPr>
          <w:ilvl w:val="1"/>
          <w:numId w:val="1012"/>
        </w:numPr>
        <w:pStyle w:val="Compact"/>
      </w:pPr>
      <w:r>
        <w:t xml:space="preserve">Below 300: Proportional scoring</w:t>
      </w:r>
    </w:p>
    <w:p>
      <w:pPr>
        <w:numPr>
          <w:ilvl w:val="0"/>
          <w:numId w:val="1011"/>
        </w:numPr>
        <w:pStyle w:val="Compact"/>
      </w:pPr>
      <w:r>
        <w:rPr>
          <w:bCs/>
          <w:b/>
        </w:rPr>
        <w:t xml:space="preserve">Rationale</w:t>
      </w:r>
      <w:r>
        <w:t xml:space="preserve">: Longer, comprehensive content typically ranks better</w:t>
      </w:r>
    </w:p>
    <w:bookmarkEnd w:id="28"/>
    <w:bookmarkStart w:id="29" w:name="heading-structure-20-of-category"/>
    <w:p>
      <w:pPr>
        <w:pStyle w:val="Heading4"/>
      </w:pPr>
      <w:r>
        <w:t xml:space="preserve">Heading Structure (20% of category)</w:t>
      </w:r>
    </w:p>
    <w:p>
      <w:pPr>
        <w:numPr>
          <w:ilvl w:val="0"/>
          <w:numId w:val="1013"/>
        </w:numPr>
        <w:pStyle w:val="Compact"/>
      </w:pPr>
      <w:r>
        <w:rPr>
          <w:bCs/>
          <w:b/>
        </w:rPr>
        <w:t xml:space="preserve">Collection Method</w:t>
      </w:r>
      <w:r>
        <w:t xml:space="preserve">: HTML heading tag analysis</w:t>
      </w:r>
    </w:p>
    <w:p>
      <w:pPr>
        <w:numPr>
          <w:ilvl w:val="0"/>
          <w:numId w:val="1013"/>
        </w:numPr>
        <w:pStyle w:val="Compact"/>
      </w:pPr>
      <w:r>
        <w:rPr>
          <w:bCs/>
          <w:b/>
        </w:rPr>
        <w:t xml:space="preserve">Scoring</w:t>
      </w:r>
      <w:r>
        <w:t xml:space="preserve">:</w:t>
      </w:r>
    </w:p>
    <w:p>
      <w:pPr>
        <w:numPr>
          <w:ilvl w:val="1"/>
          <w:numId w:val="1014"/>
        </w:numPr>
        <w:pStyle w:val="Compact"/>
      </w:pPr>
      <w:r>
        <w:t xml:space="preserve">40 points: Single H1 present</w:t>
      </w:r>
    </w:p>
    <w:p>
      <w:pPr>
        <w:numPr>
          <w:ilvl w:val="1"/>
          <w:numId w:val="1014"/>
        </w:numPr>
        <w:pStyle w:val="Compact"/>
      </w:pPr>
      <w:r>
        <w:t xml:space="preserve">30 points: H2/H3 tags present</w:t>
      </w:r>
    </w:p>
    <w:p>
      <w:pPr>
        <w:numPr>
          <w:ilvl w:val="1"/>
          <w:numId w:val="1014"/>
        </w:numPr>
        <w:pStyle w:val="Compact"/>
      </w:pPr>
      <w:r>
        <w:t xml:space="preserve">30 points: H4/H5/H6 tags present</w:t>
      </w:r>
    </w:p>
    <w:p>
      <w:pPr>
        <w:numPr>
          <w:ilvl w:val="0"/>
          <w:numId w:val="1013"/>
        </w:numPr>
        <w:pStyle w:val="Compact"/>
      </w:pPr>
      <w:r>
        <w:rPr>
          <w:bCs/>
          <w:b/>
        </w:rPr>
        <w:t xml:space="preserve">Rationale</w:t>
      </w:r>
      <w:r>
        <w:t xml:space="preserve">: Proper content hierarchy improves readability and SEO</w:t>
      </w:r>
    </w:p>
    <w:bookmarkEnd w:id="29"/>
    <w:bookmarkStart w:id="30" w:name="link-quality-20-of-category"/>
    <w:p>
      <w:pPr>
        <w:pStyle w:val="Heading4"/>
      </w:pPr>
      <w:r>
        <w:t xml:space="preserve">Link Quality (20% of category)</w:t>
      </w:r>
    </w:p>
    <w:p>
      <w:pPr>
        <w:numPr>
          <w:ilvl w:val="0"/>
          <w:numId w:val="1015"/>
        </w:numPr>
        <w:pStyle w:val="Compact"/>
      </w:pPr>
      <w:r>
        <w:rPr>
          <w:bCs/>
          <w:b/>
        </w:rPr>
        <w:t xml:space="preserve">Collection Method</w:t>
      </w:r>
      <w:r>
        <w:t xml:space="preserve">: Anchor tag analysis</w:t>
      </w:r>
    </w:p>
    <w:p>
      <w:pPr>
        <w:numPr>
          <w:ilvl w:val="0"/>
          <w:numId w:val="1015"/>
        </w:numPr>
        <w:pStyle w:val="Compact"/>
      </w:pPr>
      <w:r>
        <w:rPr>
          <w:bCs/>
          <w:b/>
        </w:rPr>
        <w:t xml:space="preserve">Scoring</w:t>
      </w:r>
      <w:r>
        <w:t xml:space="preserve">:</w:t>
      </w:r>
    </w:p>
    <w:p>
      <w:pPr>
        <w:numPr>
          <w:ilvl w:val="1"/>
          <w:numId w:val="1016"/>
        </w:numPr>
        <w:pStyle w:val="Compact"/>
      </w:pPr>
      <w:r>
        <w:t xml:space="preserve">50 points: Optimal internal/external ratio (60-80% internal)</w:t>
      </w:r>
    </w:p>
    <w:p>
      <w:pPr>
        <w:numPr>
          <w:ilvl w:val="1"/>
          <w:numId w:val="1016"/>
        </w:numPr>
        <w:pStyle w:val="Compact"/>
      </w:pPr>
      <w:r>
        <w:t xml:space="preserve">30 points: Acceptable ratio (40-90% internal)</w:t>
      </w:r>
    </w:p>
    <w:p>
      <w:pPr>
        <w:numPr>
          <w:ilvl w:val="1"/>
          <w:numId w:val="1016"/>
        </w:numPr>
        <w:pStyle w:val="Compact"/>
      </w:pPr>
      <w:r>
        <w:t xml:space="preserve">50 points: ≥10 total links</w:t>
      </w:r>
    </w:p>
    <w:p>
      <w:pPr>
        <w:numPr>
          <w:ilvl w:val="1"/>
          <w:numId w:val="1016"/>
        </w:numPr>
        <w:pStyle w:val="Compact"/>
      </w:pPr>
      <w:r>
        <w:t xml:space="preserve">25 points: ≥5 total links</w:t>
      </w:r>
    </w:p>
    <w:p>
      <w:pPr>
        <w:numPr>
          <w:ilvl w:val="0"/>
          <w:numId w:val="1015"/>
        </w:numPr>
        <w:pStyle w:val="Compact"/>
      </w:pPr>
      <w:r>
        <w:rPr>
          <w:bCs/>
          <w:b/>
        </w:rPr>
        <w:t xml:space="preserve">Rationale</w:t>
      </w:r>
      <w:r>
        <w:t xml:space="preserve">: Balanced link structure improves site authority</w:t>
      </w:r>
    </w:p>
    <w:bookmarkEnd w:id="30"/>
    <w:bookmarkStart w:id="31" w:name="keyword-optimization-30-of-category"/>
    <w:p>
      <w:pPr>
        <w:pStyle w:val="Heading4"/>
      </w:pPr>
      <w:r>
        <w:t xml:space="preserve">Keyword Optimization (30% of category)</w:t>
      </w:r>
    </w:p>
    <w:p>
      <w:pPr>
        <w:numPr>
          <w:ilvl w:val="0"/>
          <w:numId w:val="1017"/>
        </w:numPr>
        <w:pStyle w:val="Compact"/>
      </w:pPr>
      <w:r>
        <w:rPr>
          <w:bCs/>
          <w:b/>
        </w:rPr>
        <w:t xml:space="preserve">Collection Method</w:t>
      </w:r>
      <w:r>
        <w:t xml:space="preserve">: Content analysis against target keywords</w:t>
      </w:r>
    </w:p>
    <w:p>
      <w:pPr>
        <w:numPr>
          <w:ilvl w:val="0"/>
          <w:numId w:val="1017"/>
        </w:numPr>
        <w:pStyle w:val="Compact"/>
      </w:pPr>
      <w:r>
        <w:rPr>
          <w:bCs/>
          <w:b/>
        </w:rPr>
        <w:t xml:space="preserve">Scoring</w:t>
      </w:r>
      <w:r>
        <w:t xml:space="preserve">:</w:t>
      </w:r>
    </w:p>
    <w:p>
      <w:pPr>
        <w:numPr>
          <w:ilvl w:val="1"/>
          <w:numId w:val="1018"/>
        </w:numPr>
        <w:pStyle w:val="Compact"/>
      </w:pPr>
      <w:r>
        <w:t xml:space="preserve">25 points each for:</w:t>
      </w:r>
    </w:p>
    <w:p>
      <w:pPr>
        <w:numPr>
          <w:ilvl w:val="2"/>
          <w:numId w:val="1019"/>
        </w:numPr>
        <w:pStyle w:val="Compact"/>
      </w:pPr>
      <w:r>
        <w:t xml:space="preserve">Keyword in URL</w:t>
      </w:r>
    </w:p>
    <w:p>
      <w:pPr>
        <w:numPr>
          <w:ilvl w:val="2"/>
          <w:numId w:val="1019"/>
        </w:numPr>
        <w:pStyle w:val="Compact"/>
      </w:pPr>
      <w:r>
        <w:t xml:space="preserve">Keyword in title</w:t>
      </w:r>
    </w:p>
    <w:p>
      <w:pPr>
        <w:numPr>
          <w:ilvl w:val="2"/>
          <w:numId w:val="1019"/>
        </w:numPr>
        <w:pStyle w:val="Compact"/>
      </w:pPr>
      <w:r>
        <w:t xml:space="preserve">Keyword in meta description</w:t>
      </w:r>
    </w:p>
    <w:p>
      <w:pPr>
        <w:numPr>
          <w:ilvl w:val="2"/>
          <w:numId w:val="1019"/>
        </w:numPr>
        <w:pStyle w:val="Compact"/>
      </w:pPr>
      <w:r>
        <w:t xml:space="preserve">Keyword in headers</w:t>
      </w:r>
    </w:p>
    <w:p>
      <w:pPr>
        <w:numPr>
          <w:ilvl w:val="0"/>
          <w:numId w:val="1017"/>
        </w:numPr>
        <w:pStyle w:val="Compact"/>
      </w:pPr>
      <w:r>
        <w:rPr>
          <w:bCs/>
          <w:b/>
        </w:rPr>
        <w:t xml:space="preserve">Rationale</w:t>
      </w:r>
      <w:r>
        <w:t xml:space="preserve">: Strategic keyword placement aids relevancy signals</w:t>
      </w:r>
    </w:p>
    <w:bookmarkEnd w:id="31"/>
    <w:bookmarkEnd w:id="32"/>
    <w:bookmarkStart w:id="37" w:name="user-experience-indicators"/>
    <w:p>
      <w:pPr>
        <w:pStyle w:val="Heading3"/>
      </w:pPr>
      <w:r>
        <w:t xml:space="preserve">3. User Experience Indicators</w:t>
      </w:r>
    </w:p>
    <w:bookmarkStart w:id="33" w:name="loading-speed-40-of-ux-score"/>
    <w:p>
      <w:pPr>
        <w:pStyle w:val="Heading4"/>
      </w:pPr>
      <w:r>
        <w:t xml:space="preserve">Loading Speed (40% of UX score)</w:t>
      </w:r>
    </w:p>
    <w:p>
      <w:pPr>
        <w:numPr>
          <w:ilvl w:val="0"/>
          <w:numId w:val="1020"/>
        </w:numPr>
        <w:pStyle w:val="Compact"/>
      </w:pPr>
      <w:r>
        <w:rPr>
          <w:bCs/>
          <w:b/>
        </w:rPr>
        <w:t xml:space="preserve">Collection Method</w:t>
      </w:r>
      <w:r>
        <w:t xml:space="preserve">: Page load time measurement</w:t>
      </w:r>
    </w:p>
    <w:p>
      <w:pPr>
        <w:numPr>
          <w:ilvl w:val="0"/>
          <w:numId w:val="1020"/>
        </w:numPr>
        <w:pStyle w:val="Compact"/>
      </w:pPr>
      <w:r>
        <w:rPr>
          <w:bCs/>
          <w:b/>
        </w:rPr>
        <w:t xml:space="preserve">Scoring</w:t>
      </w:r>
      <w:r>
        <w:t xml:space="preserve">:</w:t>
      </w:r>
    </w:p>
    <w:p>
      <w:pPr>
        <w:numPr>
          <w:ilvl w:val="1"/>
          <w:numId w:val="1021"/>
        </w:numPr>
        <w:pStyle w:val="Compact"/>
      </w:pPr>
      <w:r>
        <w:t xml:space="preserve">40 points: &lt;2 seconds</w:t>
      </w:r>
    </w:p>
    <w:p>
      <w:pPr>
        <w:numPr>
          <w:ilvl w:val="1"/>
          <w:numId w:val="1021"/>
        </w:numPr>
        <w:pStyle w:val="Compact"/>
      </w:pPr>
      <w:r>
        <w:t xml:space="preserve">30 points: 2-3 seconds</w:t>
      </w:r>
    </w:p>
    <w:p>
      <w:pPr>
        <w:numPr>
          <w:ilvl w:val="1"/>
          <w:numId w:val="1021"/>
        </w:numPr>
        <w:pStyle w:val="Compact"/>
      </w:pPr>
      <w:r>
        <w:t xml:space="preserve">20 points: 3-4 seconds</w:t>
      </w:r>
    </w:p>
    <w:p>
      <w:pPr>
        <w:numPr>
          <w:ilvl w:val="0"/>
          <w:numId w:val="1020"/>
        </w:numPr>
        <w:pStyle w:val="Compact"/>
      </w:pPr>
      <w:r>
        <w:rPr>
          <w:bCs/>
          <w:b/>
        </w:rPr>
        <w:t xml:space="preserve">Rationale</w:t>
      </w:r>
      <w:r>
        <w:t xml:space="preserve">: Speed directly impacts user experience and rankings</w:t>
      </w:r>
    </w:p>
    <w:bookmarkEnd w:id="33"/>
    <w:bookmarkStart w:id="34" w:name="mobile-responsiveness-20-of-ux-score"/>
    <w:p>
      <w:pPr>
        <w:pStyle w:val="Heading4"/>
      </w:pPr>
      <w:r>
        <w:t xml:space="preserve">Mobile Responsiveness (20% of UX score)</w:t>
      </w:r>
    </w:p>
    <w:p>
      <w:pPr>
        <w:numPr>
          <w:ilvl w:val="0"/>
          <w:numId w:val="1022"/>
        </w:numPr>
        <w:pStyle w:val="Compact"/>
      </w:pPr>
      <w:r>
        <w:rPr>
          <w:bCs/>
          <w:b/>
        </w:rPr>
        <w:t xml:space="preserve">Collection Method</w:t>
      </w:r>
      <w:r>
        <w:t xml:space="preserve">: Viewport meta tag detection</w:t>
      </w:r>
    </w:p>
    <w:p>
      <w:pPr>
        <w:numPr>
          <w:ilvl w:val="0"/>
          <w:numId w:val="1022"/>
        </w:numPr>
        <w:pStyle w:val="Compact"/>
      </w:pPr>
      <w:r>
        <w:rPr>
          <w:bCs/>
          <w:b/>
        </w:rPr>
        <w:t xml:space="preserve">Scoring</w:t>
      </w:r>
      <w:r>
        <w:t xml:space="preserve">: Binary (20 points if present)</w:t>
      </w:r>
    </w:p>
    <w:p>
      <w:pPr>
        <w:numPr>
          <w:ilvl w:val="0"/>
          <w:numId w:val="1022"/>
        </w:numPr>
        <w:pStyle w:val="Compact"/>
      </w:pPr>
      <w:r>
        <w:rPr>
          <w:bCs/>
          <w:b/>
        </w:rPr>
        <w:t xml:space="preserve">Rationale</w:t>
      </w:r>
      <w:r>
        <w:t xml:space="preserve">: Mobile optimization is crucial for modern SEO</w:t>
      </w:r>
    </w:p>
    <w:bookmarkEnd w:id="34"/>
    <w:bookmarkStart w:id="35" w:name="navigation-structure-20-of-ux-score"/>
    <w:p>
      <w:pPr>
        <w:pStyle w:val="Heading4"/>
      </w:pPr>
      <w:r>
        <w:t xml:space="preserve">Navigation Structure (20% of UX score)</w:t>
      </w:r>
    </w:p>
    <w:p>
      <w:pPr>
        <w:numPr>
          <w:ilvl w:val="0"/>
          <w:numId w:val="1023"/>
        </w:numPr>
        <w:pStyle w:val="Compact"/>
      </w:pPr>
      <w:r>
        <w:rPr>
          <w:bCs/>
          <w:b/>
        </w:rPr>
        <w:t xml:space="preserve">Collection Method</w:t>
      </w:r>
      <w:r>
        <w:t xml:space="preserve">: Navigation element analysis</w:t>
      </w:r>
    </w:p>
    <w:p>
      <w:pPr>
        <w:numPr>
          <w:ilvl w:val="0"/>
          <w:numId w:val="1023"/>
        </w:numPr>
        <w:pStyle w:val="Compact"/>
      </w:pPr>
      <w:r>
        <w:rPr>
          <w:bCs/>
          <w:b/>
        </w:rPr>
        <w:t xml:space="preserve">Scoring</w:t>
      </w:r>
      <w:r>
        <w:t xml:space="preserve">:</w:t>
      </w:r>
    </w:p>
    <w:p>
      <w:pPr>
        <w:numPr>
          <w:ilvl w:val="1"/>
          <w:numId w:val="1024"/>
        </w:numPr>
        <w:pStyle w:val="Compact"/>
      </w:pPr>
      <w:r>
        <w:t xml:space="preserve">40 points: Navigation menu present</w:t>
      </w:r>
    </w:p>
    <w:p>
      <w:pPr>
        <w:numPr>
          <w:ilvl w:val="1"/>
          <w:numId w:val="1024"/>
        </w:numPr>
        <w:pStyle w:val="Compact"/>
      </w:pPr>
      <w:r>
        <w:t xml:space="preserve">30 points: Footer present</w:t>
      </w:r>
    </w:p>
    <w:p>
      <w:pPr>
        <w:numPr>
          <w:ilvl w:val="1"/>
          <w:numId w:val="1024"/>
        </w:numPr>
        <w:pStyle w:val="Compact"/>
      </w:pPr>
      <w:r>
        <w:t xml:space="preserve">30 points: Forms present</w:t>
      </w:r>
    </w:p>
    <w:p>
      <w:pPr>
        <w:numPr>
          <w:ilvl w:val="0"/>
          <w:numId w:val="1023"/>
        </w:numPr>
        <w:pStyle w:val="Compact"/>
      </w:pPr>
      <w:r>
        <w:rPr>
          <w:bCs/>
          <w:b/>
        </w:rPr>
        <w:t xml:space="preserve">Rationale</w:t>
      </w:r>
      <w:r>
        <w:t xml:space="preserve">: Good navigation improves user engagement</w:t>
      </w:r>
    </w:p>
    <w:bookmarkEnd w:id="35"/>
    <w:bookmarkStart w:id="36" w:name="ssl-security-20-of-ux-score"/>
    <w:p>
      <w:pPr>
        <w:pStyle w:val="Heading4"/>
      </w:pPr>
      <w:r>
        <w:t xml:space="preserve">SSL Security (20% of UX score)</w:t>
      </w:r>
    </w:p>
    <w:p>
      <w:pPr>
        <w:numPr>
          <w:ilvl w:val="0"/>
          <w:numId w:val="1025"/>
        </w:numPr>
        <w:pStyle w:val="Compact"/>
      </w:pPr>
      <w:r>
        <w:rPr>
          <w:bCs/>
          <w:b/>
        </w:rPr>
        <w:t xml:space="preserve">Collection Method</w:t>
      </w:r>
      <w:r>
        <w:t xml:space="preserve">: HTTPS verification</w:t>
      </w:r>
    </w:p>
    <w:p>
      <w:pPr>
        <w:numPr>
          <w:ilvl w:val="0"/>
          <w:numId w:val="1025"/>
        </w:numPr>
        <w:pStyle w:val="Compact"/>
      </w:pPr>
      <w:r>
        <w:rPr>
          <w:bCs/>
          <w:b/>
        </w:rPr>
        <w:t xml:space="preserve">Scoring</w:t>
      </w:r>
      <w:r>
        <w:t xml:space="preserve">: Binary (20 points if present)</w:t>
      </w:r>
    </w:p>
    <w:p>
      <w:pPr>
        <w:numPr>
          <w:ilvl w:val="0"/>
          <w:numId w:val="1025"/>
        </w:numPr>
        <w:pStyle w:val="Compact"/>
      </w:pPr>
      <w:r>
        <w:rPr>
          <w:bCs/>
          <w:b/>
        </w:rPr>
        <w:t xml:space="preserve">Rationale</w:t>
      </w:r>
      <w:r>
        <w:t xml:space="preserve">: Security affects user trust and rankings</w:t>
      </w:r>
    </w:p>
    <w:bookmarkEnd w:id="36"/>
    <w:bookmarkEnd w:id="37"/>
    <w:bookmarkStart w:id="41" w:name="meta-elements-indicators"/>
    <w:p>
      <w:pPr>
        <w:pStyle w:val="Heading3"/>
      </w:pPr>
      <w:r>
        <w:t xml:space="preserve">4. Meta Elements Indicators</w:t>
      </w:r>
    </w:p>
    <w:bookmarkStart w:id="38" w:name="title-tag-30-of-meta-score"/>
    <w:p>
      <w:pPr>
        <w:pStyle w:val="Heading4"/>
      </w:pPr>
      <w:r>
        <w:t xml:space="preserve">Title Tag (30% of meta score)</w:t>
      </w:r>
    </w:p>
    <w:p>
      <w:pPr>
        <w:numPr>
          <w:ilvl w:val="0"/>
          <w:numId w:val="1026"/>
        </w:numPr>
        <w:pStyle w:val="Compact"/>
      </w:pPr>
      <w:r>
        <w:rPr>
          <w:bCs/>
          <w:b/>
        </w:rPr>
        <w:t xml:space="preserve">Collection Method</w:t>
      </w:r>
      <w:r>
        <w:t xml:space="preserve">: HTML title tag analysis</w:t>
      </w:r>
    </w:p>
    <w:p>
      <w:pPr>
        <w:numPr>
          <w:ilvl w:val="0"/>
          <w:numId w:val="1026"/>
        </w:numPr>
        <w:pStyle w:val="Compact"/>
      </w:pPr>
      <w:r>
        <w:rPr>
          <w:bCs/>
          <w:b/>
        </w:rPr>
        <w:t xml:space="preserve">Scoring</w:t>
      </w:r>
      <w:r>
        <w:t xml:space="preserve">:</w:t>
      </w:r>
    </w:p>
    <w:p>
      <w:pPr>
        <w:numPr>
          <w:ilvl w:val="1"/>
          <w:numId w:val="1027"/>
        </w:numPr>
        <w:pStyle w:val="Compact"/>
      </w:pPr>
      <w:r>
        <w:t xml:space="preserve">100 points: 50-60 characters</w:t>
      </w:r>
    </w:p>
    <w:p>
      <w:pPr>
        <w:numPr>
          <w:ilvl w:val="1"/>
          <w:numId w:val="1027"/>
        </w:numPr>
        <w:pStyle w:val="Compact"/>
      </w:pPr>
      <w:r>
        <w:t xml:space="preserve">80 points: 40-70 characters</w:t>
      </w:r>
    </w:p>
    <w:p>
      <w:pPr>
        <w:numPr>
          <w:ilvl w:val="1"/>
          <w:numId w:val="1027"/>
        </w:numPr>
        <w:pStyle w:val="Compact"/>
      </w:pPr>
      <w:r>
        <w:t xml:space="preserve">60 points: 30-80 characters</w:t>
      </w:r>
    </w:p>
    <w:p>
      <w:pPr>
        <w:numPr>
          <w:ilvl w:val="1"/>
          <w:numId w:val="1027"/>
        </w:numPr>
        <w:pStyle w:val="Compact"/>
      </w:pPr>
      <w:r>
        <w:t xml:space="preserve">40 points: Other lengths</w:t>
      </w:r>
    </w:p>
    <w:p>
      <w:pPr>
        <w:numPr>
          <w:ilvl w:val="1"/>
          <w:numId w:val="1027"/>
        </w:numPr>
        <w:pStyle w:val="Compact"/>
      </w:pPr>
      <w:r>
        <w:t xml:space="preserve">-30 points: Generic titles</w:t>
      </w:r>
    </w:p>
    <w:p>
      <w:pPr>
        <w:numPr>
          <w:ilvl w:val="0"/>
          <w:numId w:val="1026"/>
        </w:numPr>
        <w:pStyle w:val="Compact"/>
      </w:pPr>
      <w:r>
        <w:rPr>
          <w:bCs/>
          <w:b/>
        </w:rPr>
        <w:t xml:space="preserve">Rationale</w:t>
      </w:r>
      <w:r>
        <w:t xml:space="preserve">: Optimal title length improves CTR and rankings</w:t>
      </w:r>
    </w:p>
    <w:bookmarkEnd w:id="38"/>
    <w:bookmarkStart w:id="39" w:name="meta-description-30-of-meta-score"/>
    <w:p>
      <w:pPr>
        <w:pStyle w:val="Heading4"/>
      </w:pPr>
      <w:r>
        <w:t xml:space="preserve">Meta Description (30% of meta score)</w:t>
      </w:r>
    </w:p>
    <w:p>
      <w:pPr>
        <w:numPr>
          <w:ilvl w:val="0"/>
          <w:numId w:val="1028"/>
        </w:numPr>
        <w:pStyle w:val="Compact"/>
      </w:pPr>
      <w:r>
        <w:rPr>
          <w:bCs/>
          <w:b/>
        </w:rPr>
        <w:t xml:space="preserve">Collection Method</w:t>
      </w:r>
      <w:r>
        <w:t xml:space="preserve">: Meta description tag analysis</w:t>
      </w:r>
    </w:p>
    <w:p>
      <w:pPr>
        <w:numPr>
          <w:ilvl w:val="0"/>
          <w:numId w:val="1028"/>
        </w:numPr>
        <w:pStyle w:val="Compact"/>
      </w:pPr>
      <w:r>
        <w:rPr>
          <w:bCs/>
          <w:b/>
        </w:rPr>
        <w:t xml:space="preserve">Scoring</w:t>
      </w:r>
      <w:r>
        <w:t xml:space="preserve">:</w:t>
      </w:r>
    </w:p>
    <w:p>
      <w:pPr>
        <w:numPr>
          <w:ilvl w:val="1"/>
          <w:numId w:val="1029"/>
        </w:numPr>
        <w:pStyle w:val="Compact"/>
      </w:pPr>
      <w:r>
        <w:t xml:space="preserve">100 points: 150-160 characters</w:t>
      </w:r>
    </w:p>
    <w:p>
      <w:pPr>
        <w:numPr>
          <w:ilvl w:val="1"/>
          <w:numId w:val="1029"/>
        </w:numPr>
        <w:pStyle w:val="Compact"/>
      </w:pPr>
      <w:r>
        <w:t xml:space="preserve">80 points: 130-170 characters</w:t>
      </w:r>
    </w:p>
    <w:p>
      <w:pPr>
        <w:numPr>
          <w:ilvl w:val="1"/>
          <w:numId w:val="1029"/>
        </w:numPr>
        <w:pStyle w:val="Compact"/>
      </w:pPr>
      <w:r>
        <w:t xml:space="preserve">60 points: 110-190 characters</w:t>
      </w:r>
    </w:p>
    <w:p>
      <w:pPr>
        <w:numPr>
          <w:ilvl w:val="1"/>
          <w:numId w:val="1029"/>
        </w:numPr>
        <w:pStyle w:val="Compact"/>
      </w:pPr>
      <w:r>
        <w:t xml:space="preserve">40 points: Other lengths</w:t>
      </w:r>
    </w:p>
    <w:p>
      <w:pPr>
        <w:numPr>
          <w:ilvl w:val="1"/>
          <w:numId w:val="1029"/>
        </w:numPr>
        <w:pStyle w:val="Compact"/>
      </w:pPr>
      <w:r>
        <w:t xml:space="preserve">-30 points: Generic descriptions</w:t>
      </w:r>
    </w:p>
    <w:p>
      <w:pPr>
        <w:numPr>
          <w:ilvl w:val="0"/>
          <w:numId w:val="1028"/>
        </w:numPr>
        <w:pStyle w:val="Compact"/>
      </w:pPr>
      <w:r>
        <w:rPr>
          <w:bCs/>
          <w:b/>
        </w:rPr>
        <w:t xml:space="preserve">Rationale</w:t>
      </w:r>
      <w:r>
        <w:t xml:space="preserve">: Well-crafted descriptions improve CTR</w:t>
      </w:r>
    </w:p>
    <w:bookmarkEnd w:id="39"/>
    <w:bookmarkStart w:id="40" w:name="social-tags-40-of-meta-score"/>
    <w:p>
      <w:pPr>
        <w:pStyle w:val="Heading4"/>
      </w:pPr>
      <w:r>
        <w:t xml:space="preserve">Social Tags (40% of meta score)</w:t>
      </w:r>
    </w:p>
    <w:p>
      <w:pPr>
        <w:numPr>
          <w:ilvl w:val="0"/>
          <w:numId w:val="1030"/>
        </w:numPr>
        <w:pStyle w:val="Compact"/>
      </w:pPr>
      <w:r>
        <w:rPr>
          <w:bCs/>
          <w:b/>
        </w:rPr>
        <w:t xml:space="preserve">Collection Method</w:t>
      </w:r>
      <w:r>
        <w:t xml:space="preserve">: Open Graph and Twitter card detection</w:t>
      </w:r>
    </w:p>
    <w:p>
      <w:pPr>
        <w:numPr>
          <w:ilvl w:val="0"/>
          <w:numId w:val="1030"/>
        </w:numPr>
        <w:pStyle w:val="Compact"/>
      </w:pPr>
      <w:r>
        <w:rPr>
          <w:bCs/>
          <w:b/>
        </w:rPr>
        <w:t xml:space="preserve">Scoring</w:t>
      </w:r>
      <w:r>
        <w:t xml:space="preserve">:</w:t>
      </w:r>
    </w:p>
    <w:p>
      <w:pPr>
        <w:numPr>
          <w:ilvl w:val="1"/>
          <w:numId w:val="1031"/>
        </w:numPr>
        <w:pStyle w:val="Compact"/>
      </w:pPr>
      <w:r>
        <w:t xml:space="preserve">50 points: Open Graph tags present</w:t>
      </w:r>
    </w:p>
    <w:p>
      <w:pPr>
        <w:numPr>
          <w:ilvl w:val="1"/>
          <w:numId w:val="1031"/>
        </w:numPr>
        <w:pStyle w:val="Compact"/>
      </w:pPr>
      <w:r>
        <w:t xml:space="preserve">50 points: Twitter cards present</w:t>
      </w:r>
    </w:p>
    <w:p>
      <w:pPr>
        <w:numPr>
          <w:ilvl w:val="0"/>
          <w:numId w:val="1030"/>
        </w:numPr>
        <w:pStyle w:val="Compact"/>
      </w:pPr>
      <w:r>
        <w:rPr>
          <w:bCs/>
          <w:b/>
        </w:rPr>
        <w:t xml:space="preserve">Rationale</w:t>
      </w:r>
      <w:r>
        <w:t xml:space="preserve">: Social optimization improves content sharing</w:t>
      </w:r>
    </w:p>
    <w:bookmarkEnd w:id="40"/>
    <w:bookmarkEnd w:id="41"/>
    <w:bookmarkEnd w:id="42"/>
    <w:bookmarkStart w:id="46" w:name="bonus-points-and-adjustments"/>
    <w:p>
      <w:pPr>
        <w:pStyle w:val="Heading2"/>
      </w:pPr>
      <w:r>
        <w:t xml:space="preserve">Bonus Points and Adjustments</w:t>
      </w:r>
    </w:p>
    <w:bookmarkStart w:id="43" w:name="analytics-tools-5-points"/>
    <w:p>
      <w:pPr>
        <w:pStyle w:val="Heading3"/>
      </w:pPr>
      <w:r>
        <w:t xml:space="preserve">Analytics Tools (+5 points)</w:t>
      </w:r>
    </w:p>
    <w:p>
      <w:pPr>
        <w:numPr>
          <w:ilvl w:val="0"/>
          <w:numId w:val="1032"/>
        </w:numPr>
        <w:pStyle w:val="Compact"/>
      </w:pPr>
      <w:r>
        <w:rPr>
          <w:bCs/>
          <w:b/>
        </w:rPr>
        <w:t xml:space="preserve">Collection Method</w:t>
      </w:r>
      <w:r>
        <w:t xml:space="preserve">: Analytics script detection</w:t>
      </w:r>
    </w:p>
    <w:p>
      <w:pPr>
        <w:numPr>
          <w:ilvl w:val="0"/>
          <w:numId w:val="1032"/>
        </w:numPr>
        <w:pStyle w:val="Compact"/>
      </w:pPr>
      <w:r>
        <w:rPr>
          <w:bCs/>
          <w:b/>
        </w:rPr>
        <w:t xml:space="preserve">Rationale</w:t>
      </w:r>
      <w:r>
        <w:t xml:space="preserve">: Indicates active site monitoring and optimization</w:t>
      </w:r>
    </w:p>
    <w:bookmarkEnd w:id="43"/>
    <w:bookmarkStart w:id="44" w:name="seo-tool-detection-perfect-score"/>
    <w:p>
      <w:pPr>
        <w:pStyle w:val="Heading3"/>
      </w:pPr>
      <w:r>
        <w:t xml:space="preserve">SEO Tool Detection (Perfect Score)</w:t>
      </w:r>
    </w:p>
    <w:p>
      <w:pPr>
        <w:numPr>
          <w:ilvl w:val="0"/>
          <w:numId w:val="1033"/>
        </w:numPr>
        <w:pStyle w:val="Compact"/>
      </w:pPr>
      <w:r>
        <w:rPr>
          <w:bCs/>
          <w:b/>
        </w:rPr>
        <w:t xml:space="preserve">Collection Method</w:t>
      </w:r>
      <w:r>
        <w:t xml:space="preserve">: SEO plugin/tool detection</w:t>
      </w:r>
    </w:p>
    <w:p>
      <w:pPr>
        <w:numPr>
          <w:ilvl w:val="0"/>
          <w:numId w:val="1033"/>
        </w:numPr>
        <w:pStyle w:val="Compact"/>
      </w:pPr>
      <w:r>
        <w:rPr>
          <w:bCs/>
          <w:b/>
        </w:rPr>
        <w:t xml:space="preserve">Scoring</w:t>
      </w:r>
      <w:r>
        <w:t xml:space="preserve">: Automatic 100 points</w:t>
      </w:r>
    </w:p>
    <w:p>
      <w:pPr>
        <w:numPr>
          <w:ilvl w:val="0"/>
          <w:numId w:val="1033"/>
        </w:numPr>
        <w:pStyle w:val="Compact"/>
      </w:pPr>
      <w:r>
        <w:rPr>
          <w:bCs/>
          <w:b/>
        </w:rPr>
        <w:t xml:space="preserve">Rationale</w:t>
      </w:r>
      <w:r>
        <w:t xml:space="preserve">: Indicates active SEO management</w:t>
      </w:r>
    </w:p>
    <w:bookmarkEnd w:id="44"/>
    <w:bookmarkStart w:id="45" w:name="tool-specific-bonuses"/>
    <w:p>
      <w:pPr>
        <w:pStyle w:val="Heading3"/>
      </w:pPr>
      <w:r>
        <w:t xml:space="preserve">Tool-specific Bonuses</w:t>
      </w:r>
    </w:p>
    <w:p>
      <w:pPr>
        <w:numPr>
          <w:ilvl w:val="0"/>
          <w:numId w:val="1034"/>
        </w:numPr>
        <w:pStyle w:val="Compact"/>
      </w:pPr>
      <w:r>
        <w:t xml:space="preserve">Technical SEO:</w:t>
      </w:r>
    </w:p>
    <w:p>
      <w:pPr>
        <w:numPr>
          <w:ilvl w:val="1"/>
          <w:numId w:val="1035"/>
        </w:numPr>
        <w:pStyle w:val="Compact"/>
      </w:pPr>
      <w:r>
        <w:t xml:space="preserve">Caching tools: +10 points</w:t>
      </w:r>
    </w:p>
    <w:p>
      <w:pPr>
        <w:numPr>
          <w:ilvl w:val="1"/>
          <w:numId w:val="1035"/>
        </w:numPr>
        <w:pStyle w:val="Compact"/>
      </w:pPr>
      <w:r>
        <w:t xml:space="preserve">Micro tools: +5 points</w:t>
      </w:r>
    </w:p>
    <w:p>
      <w:pPr>
        <w:numPr>
          <w:ilvl w:val="0"/>
          <w:numId w:val="1034"/>
        </w:numPr>
        <w:pStyle w:val="Compact"/>
      </w:pPr>
      <w:r>
        <w:t xml:space="preserve">Content Quality:</w:t>
      </w:r>
    </w:p>
    <w:p>
      <w:pPr>
        <w:numPr>
          <w:ilvl w:val="1"/>
          <w:numId w:val="1036"/>
        </w:numPr>
        <w:pStyle w:val="Compact"/>
      </w:pPr>
      <w:r>
        <w:t xml:space="preserve">Content tools: +10 points</w:t>
      </w:r>
    </w:p>
    <w:p>
      <w:pPr>
        <w:numPr>
          <w:ilvl w:val="1"/>
          <w:numId w:val="1036"/>
        </w:numPr>
        <w:pStyle w:val="Compact"/>
      </w:pPr>
      <w:r>
        <w:t xml:space="preserve">Social tools: +5 points</w:t>
      </w:r>
    </w:p>
    <w:p>
      <w:pPr>
        <w:numPr>
          <w:ilvl w:val="0"/>
          <w:numId w:val="1034"/>
        </w:numPr>
        <w:pStyle w:val="Compact"/>
      </w:pPr>
      <w:r>
        <w:t xml:space="preserve">User Experience:</w:t>
      </w:r>
    </w:p>
    <w:p>
      <w:pPr>
        <w:numPr>
          <w:ilvl w:val="1"/>
          <w:numId w:val="1037"/>
        </w:numPr>
        <w:pStyle w:val="Compact"/>
      </w:pPr>
      <w:r>
        <w:t xml:space="preserve">Micro tools: +5 points</w:t>
      </w:r>
    </w:p>
    <w:bookmarkEnd w:id="45"/>
    <w:bookmarkEnd w:id="46"/>
    <w:bookmarkStart w:id="47" w:name="classification-thresholds"/>
    <w:p>
      <w:pPr>
        <w:pStyle w:val="Heading2"/>
      </w:pPr>
      <w:r>
        <w:t xml:space="preserve">Classification Thresholds</w:t>
      </w:r>
    </w:p>
    <w:p>
      <w:pPr>
        <w:pStyle w:val="FirstParagraph"/>
      </w:pPr>
      <w:r>
        <w:t xml:space="preserve">The final score determines the SEO optimization classification:</w:t>
      </w:r>
    </w:p>
    <w:p>
      <w:pPr>
        <w:numPr>
          <w:ilvl w:val="0"/>
          <w:numId w:val="1038"/>
        </w:numPr>
        <w:pStyle w:val="Compact"/>
      </w:pPr>
      <w:r>
        <w:t xml:space="preserve">Most Probably Optimized: ≥75 points</w:t>
      </w:r>
    </w:p>
    <w:p>
      <w:pPr>
        <w:numPr>
          <w:ilvl w:val="0"/>
          <w:numId w:val="1038"/>
        </w:numPr>
        <w:pStyle w:val="Compact"/>
      </w:pPr>
      <w:r>
        <w:t xml:space="preserve">Probably Optimized: ≥45 points</w:t>
      </w:r>
    </w:p>
    <w:p>
      <w:pPr>
        <w:numPr>
          <w:ilvl w:val="0"/>
          <w:numId w:val="1038"/>
        </w:numPr>
        <w:pStyle w:val="Compact"/>
      </w:pPr>
      <w:r>
        <w:t xml:space="preserve">Probably Not Optimized: ≥20 points</w:t>
      </w:r>
    </w:p>
    <w:p>
      <w:pPr>
        <w:numPr>
          <w:ilvl w:val="0"/>
          <w:numId w:val="1038"/>
        </w:numPr>
        <w:pStyle w:val="Compact"/>
      </w:pPr>
      <w:r>
        <w:t xml:space="preserve">Most Probably Not Optimized: &lt;20 points</w:t>
      </w:r>
    </w:p>
    <w:bookmarkEnd w:id="47"/>
    <w:bookmarkStart w:id="48" w:name="implementation-details"/>
    <w:p>
      <w:pPr>
        <w:pStyle w:val="Heading2"/>
      </w:pPr>
      <w:r>
        <w:t xml:space="preserve">Implementation Details</w:t>
      </w:r>
    </w:p>
    <w:p>
      <w:pPr>
        <w:pStyle w:val="FirstParagraph"/>
      </w:pPr>
      <w:r>
        <w:t xml:space="preserve">The classifier uses BeautifulSoup and lxml for HTML parsing, making the analysis robust against different HTML structures. The system processes each indicator independently, allowing for granular scoring and detailed feedback.</w:t>
      </w:r>
    </w:p>
    <w:p>
      <w:pPr>
        <w:pStyle w:val="BodyText"/>
      </w:pPr>
      <w:r>
        <w:t xml:space="preserve">Error handling ensures that individual indicator failures don’t prevent overall scoring, making the system resilient to parsing edge cases.</w:t>
      </w:r>
    </w:p>
    <w:bookmarkEnd w:id="48"/>
    <w:bookmarkStart w:id="49" w:name="best-practices-for-usage"/>
    <w:p>
      <w:pPr>
        <w:pStyle w:val="Heading2"/>
      </w:pPr>
      <w:r>
        <w:t xml:space="preserve">Best Practices for Usage</w:t>
      </w:r>
    </w:p>
    <w:p>
      <w:pPr>
        <w:numPr>
          <w:ilvl w:val="0"/>
          <w:numId w:val="1039"/>
        </w:numPr>
        <w:pStyle w:val="Compact"/>
      </w:pPr>
      <w:r>
        <w:t xml:space="preserve">Regular Updates</w:t>
      </w:r>
    </w:p>
    <w:p>
      <w:pPr>
        <w:numPr>
          <w:ilvl w:val="1"/>
          <w:numId w:val="1040"/>
        </w:numPr>
        <w:pStyle w:val="Compact"/>
      </w:pPr>
      <w:r>
        <w:t xml:space="preserve">Check and update scoring weights periodically</w:t>
      </w:r>
    </w:p>
    <w:p>
      <w:pPr>
        <w:numPr>
          <w:ilvl w:val="1"/>
          <w:numId w:val="1040"/>
        </w:numPr>
        <w:pStyle w:val="Compact"/>
      </w:pPr>
      <w:r>
        <w:t xml:space="preserve">Adjust thresholds based on industry standards</w:t>
      </w:r>
    </w:p>
    <w:p>
      <w:pPr>
        <w:numPr>
          <w:ilvl w:val="1"/>
          <w:numId w:val="1040"/>
        </w:numPr>
        <w:pStyle w:val="Compact"/>
      </w:pPr>
      <w:r>
        <w:t xml:space="preserve">Monitor and validate classification accuracy</w:t>
      </w:r>
    </w:p>
    <w:p>
      <w:pPr>
        <w:numPr>
          <w:ilvl w:val="0"/>
          <w:numId w:val="1039"/>
        </w:numPr>
        <w:pStyle w:val="Compact"/>
      </w:pPr>
      <w:r>
        <w:t xml:space="preserve">Data Collection</w:t>
      </w:r>
    </w:p>
    <w:p>
      <w:pPr>
        <w:numPr>
          <w:ilvl w:val="1"/>
          <w:numId w:val="1041"/>
        </w:numPr>
        <w:pStyle w:val="Compact"/>
      </w:pPr>
      <w:r>
        <w:t xml:space="preserve">Implement proper error handling for network requests</w:t>
      </w:r>
    </w:p>
    <w:p>
      <w:pPr>
        <w:numPr>
          <w:ilvl w:val="1"/>
          <w:numId w:val="1041"/>
        </w:numPr>
        <w:pStyle w:val="Compact"/>
      </w:pPr>
      <w:r>
        <w:t xml:space="preserve">Use appropriate timeouts for loading time measurements</w:t>
      </w:r>
    </w:p>
    <w:p>
      <w:pPr>
        <w:numPr>
          <w:ilvl w:val="1"/>
          <w:numId w:val="1041"/>
        </w:numPr>
        <w:pStyle w:val="Compact"/>
      </w:pPr>
      <w:r>
        <w:t xml:space="preserve">Validate parsed data before scoring</w:t>
      </w:r>
    </w:p>
    <w:p>
      <w:pPr>
        <w:numPr>
          <w:ilvl w:val="0"/>
          <w:numId w:val="1039"/>
        </w:numPr>
        <w:pStyle w:val="Compact"/>
      </w:pPr>
      <w:r>
        <w:t xml:space="preserve">Performance Optimization</w:t>
      </w:r>
    </w:p>
    <w:p>
      <w:pPr>
        <w:numPr>
          <w:ilvl w:val="1"/>
          <w:numId w:val="1042"/>
        </w:numPr>
        <w:pStyle w:val="Compact"/>
      </w:pPr>
      <w:r>
        <w:t xml:space="preserve">Cache processed results when possible</w:t>
      </w:r>
    </w:p>
    <w:p>
      <w:pPr>
        <w:numPr>
          <w:ilvl w:val="1"/>
          <w:numId w:val="1042"/>
        </w:numPr>
        <w:pStyle w:val="Compact"/>
      </w:pPr>
      <w:r>
        <w:t xml:space="preserve">Implement concurrent processing for multiple URLs</w:t>
      </w:r>
    </w:p>
    <w:p>
      <w:pPr>
        <w:numPr>
          <w:ilvl w:val="1"/>
          <w:numId w:val="1042"/>
        </w:numPr>
        <w:pStyle w:val="Compact"/>
      </w:pPr>
      <w:r>
        <w:t xml:space="preserve">Use efficient parsing methods for large-scale analysis</w:t>
      </w:r>
    </w:p>
    <w:bookmarkEnd w:id="49"/>
    <w:bookmarkStart w:id="50" w:name="conclusion"/>
    <w:p>
      <w:pPr>
        <w:pStyle w:val="Heading2"/>
      </w:pPr>
      <w:r>
        <w:t xml:space="preserve">Conclusion</w:t>
      </w:r>
    </w:p>
    <w:p>
      <w:pPr>
        <w:pStyle w:val="FirstParagraph"/>
      </w:pPr>
      <w:r>
        <w:t xml:space="preserve">This SEO scoring system provides a comprehensive evaluation of website optimization while remaining flexible enough to accommodate evolving SEO best practices. The weighted scoring system ensures that critical factors have appropriate impact on the final score, while the detailed indicator breakdown provides actionable insights for improvement.</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LinksUpToDate>false</LinksUpToDate>
  <CharactersWithSpaces>583</CharactersWithSpaces>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dcterms:created xsi:type="dcterms:W3CDTF">2025-01-10T11:33:41Z</dcterms:created>
  <dcterms:modified xsi:type="dcterms:W3CDTF">2025-01-10T11:33:41Z</dcterms:modified>
</cp:coreProperties>
</file>

<file path=docProps/custom.xml><?xml version="1.0" encoding="utf-8"?>
<Properties xmlns="http://schemas.openxmlformats.org/officeDocument/2006/custom-properties" xmlns:vt="http://schemas.openxmlformats.org/officeDocument/2006/docPropsVTypes"/>
</file>