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2A44B" w14:textId="77777777" w:rsidR="001B06E2" w:rsidRDefault="001B06E2" w:rsidP="384C65B5">
      <w:pPr>
        <w:jc w:val="center"/>
        <w:rPr>
          <w:b/>
          <w:bCs/>
          <w:sz w:val="32"/>
          <w:szCs w:val="32"/>
          <w:u w:val="single"/>
        </w:rPr>
      </w:pPr>
    </w:p>
    <w:p w14:paraId="511300A6" w14:textId="30B9E353" w:rsidR="00800C89" w:rsidRPr="00C26CC6" w:rsidRDefault="384C65B5" w:rsidP="384C65B5">
      <w:pPr>
        <w:jc w:val="center"/>
        <w:rPr>
          <w:b/>
          <w:bCs/>
          <w:sz w:val="32"/>
          <w:szCs w:val="32"/>
          <w:u w:val="single"/>
        </w:rPr>
      </w:pPr>
      <w:r w:rsidRPr="384C65B5">
        <w:rPr>
          <w:b/>
          <w:bCs/>
          <w:sz w:val="32"/>
          <w:szCs w:val="32"/>
          <w:u w:val="single"/>
        </w:rPr>
        <w:t>Project Management Plan Outline</w:t>
      </w:r>
    </w:p>
    <w:p w14:paraId="672A6659" w14:textId="77777777" w:rsidR="00800C89" w:rsidRDefault="00800C89" w:rsidP="00800C89"/>
    <w:p w14:paraId="3E7A9F1C" w14:textId="77777777" w:rsidR="00800C89" w:rsidRDefault="384C65B5" w:rsidP="384C65B5">
      <w:pPr>
        <w:pStyle w:val="ListParagraph"/>
        <w:numPr>
          <w:ilvl w:val="0"/>
          <w:numId w:val="15"/>
        </w:numPr>
        <w:rPr>
          <w:b/>
          <w:bCs/>
        </w:rPr>
      </w:pPr>
      <w:r w:rsidRPr="384C65B5">
        <w:rPr>
          <w:b/>
          <w:bCs/>
        </w:rPr>
        <w:t>Introduction</w:t>
      </w:r>
    </w:p>
    <w:p w14:paraId="2F3B0164" w14:textId="0DAF8FF4" w:rsidR="00377828" w:rsidRDefault="384C65B5" w:rsidP="384C65B5">
      <w:pPr>
        <w:pStyle w:val="ListParagraph"/>
        <w:ind w:left="1440"/>
      </w:pPr>
      <w:r>
        <w:t xml:space="preserve">The introduction will describe the project and its participants and explain the purpose of the PMP.  The project duration along with a summary of tasks, budget and deliverables </w:t>
      </w:r>
      <w:bookmarkStart w:id="0" w:name="_GoBack"/>
      <w:bookmarkEnd w:id="0"/>
      <w:r>
        <w:t xml:space="preserve">will be referenced in this section. </w:t>
      </w:r>
    </w:p>
    <w:p w14:paraId="0A37501D" w14:textId="77777777" w:rsidR="00377828" w:rsidRPr="00377828" w:rsidRDefault="00377828" w:rsidP="00377828">
      <w:pPr>
        <w:pStyle w:val="ListParagraph"/>
        <w:ind w:left="1080"/>
      </w:pPr>
    </w:p>
    <w:p w14:paraId="4C205361" w14:textId="77777777" w:rsidR="00800C89" w:rsidRDefault="384C65B5" w:rsidP="384C65B5">
      <w:pPr>
        <w:pStyle w:val="ListParagraph"/>
        <w:numPr>
          <w:ilvl w:val="0"/>
          <w:numId w:val="15"/>
        </w:numPr>
        <w:rPr>
          <w:b/>
          <w:bCs/>
        </w:rPr>
      </w:pPr>
      <w:r w:rsidRPr="384C65B5">
        <w:rPr>
          <w:b/>
          <w:bCs/>
        </w:rPr>
        <w:t>Role and Responsibilities</w:t>
      </w:r>
    </w:p>
    <w:p w14:paraId="4FE7940F" w14:textId="77777777" w:rsidR="00377828" w:rsidRDefault="384C65B5" w:rsidP="384C65B5">
      <w:pPr>
        <w:pStyle w:val="ListParagraph"/>
        <w:ind w:left="1440"/>
      </w:pPr>
      <w:r>
        <w:t>This section of the PMP will include the key client contacts, the Project Team Roster with Contact information, identification of the Stakeholders (SAC), and a written description of the roles and responsibilities for the Consultant Principal in Charge, the Consultant Project Manager and the client’s Project Manager.  An exhibit of the Project Organizational Chart will be included.</w:t>
      </w:r>
    </w:p>
    <w:p w14:paraId="5DAB6C7B" w14:textId="77777777" w:rsidR="00246477" w:rsidRPr="00377828" w:rsidRDefault="00246477" w:rsidP="00377828">
      <w:pPr>
        <w:pStyle w:val="ListParagraph"/>
        <w:ind w:left="1080"/>
      </w:pPr>
    </w:p>
    <w:p w14:paraId="6EC1EF42" w14:textId="77777777" w:rsidR="00800C89" w:rsidRDefault="384C65B5" w:rsidP="384C65B5">
      <w:pPr>
        <w:pStyle w:val="ListParagraph"/>
        <w:numPr>
          <w:ilvl w:val="0"/>
          <w:numId w:val="15"/>
        </w:numPr>
        <w:rPr>
          <w:b/>
          <w:bCs/>
        </w:rPr>
      </w:pPr>
      <w:r w:rsidRPr="384C65B5">
        <w:rPr>
          <w:b/>
          <w:bCs/>
        </w:rPr>
        <w:t>Communications</w:t>
      </w:r>
    </w:p>
    <w:p w14:paraId="6A7B9E30" w14:textId="77777777" w:rsidR="00246477" w:rsidRDefault="384C65B5" w:rsidP="384C65B5">
      <w:pPr>
        <w:pStyle w:val="ListParagraph"/>
        <w:ind w:left="1440"/>
      </w:pPr>
      <w:r>
        <w:t>A description of each communication type (Written, Telephone and Electronic) will be described along with how each will be executed.  Additionally, the intent and general elements of project meetings will be discussed.</w:t>
      </w:r>
    </w:p>
    <w:p w14:paraId="02EB378F" w14:textId="77777777" w:rsidR="00793B37" w:rsidRPr="00246477" w:rsidRDefault="00793B37" w:rsidP="00246477">
      <w:pPr>
        <w:pStyle w:val="ListParagraph"/>
        <w:ind w:left="1080"/>
      </w:pPr>
    </w:p>
    <w:p w14:paraId="5C4A1B71" w14:textId="6E35F055" w:rsidR="00800C89" w:rsidRDefault="3E661A67" w:rsidP="3E661A67">
      <w:pPr>
        <w:pStyle w:val="ListParagraph"/>
        <w:numPr>
          <w:ilvl w:val="0"/>
          <w:numId w:val="15"/>
        </w:numPr>
        <w:rPr>
          <w:b/>
          <w:bCs/>
        </w:rPr>
      </w:pPr>
      <w:r w:rsidRPr="3E661A67">
        <w:rPr>
          <w:b/>
          <w:bCs/>
        </w:rPr>
        <w:t>Project Schedule &amp; Deliverables</w:t>
      </w:r>
    </w:p>
    <w:p w14:paraId="7ECE3E29" w14:textId="3927685F" w:rsidR="00793B37" w:rsidRDefault="384C65B5" w:rsidP="384C65B5">
      <w:pPr>
        <w:pStyle w:val="ListParagraph"/>
        <w:ind w:left="1440"/>
      </w:pPr>
      <w:r>
        <w:t>This section will include a list of the deliverables with the associated due date. This section of the PMP should be “living-breathing” and updated weekly or as the Project Manager sees fit. This would be great to be used as part of the project weekly/bi-weekly meeting. A copy of the approved overall Project Schedule should be included in the Appendix.</w:t>
      </w:r>
    </w:p>
    <w:p w14:paraId="6A05A809" w14:textId="77777777" w:rsidR="00793B37" w:rsidRPr="00793B37" w:rsidRDefault="00793B37" w:rsidP="00793B37">
      <w:pPr>
        <w:pStyle w:val="ListParagraph"/>
        <w:ind w:left="1080"/>
      </w:pPr>
    </w:p>
    <w:p w14:paraId="30F21B24" w14:textId="77777777" w:rsidR="00800C89" w:rsidRDefault="384C65B5" w:rsidP="384C65B5">
      <w:pPr>
        <w:pStyle w:val="ListParagraph"/>
        <w:numPr>
          <w:ilvl w:val="0"/>
          <w:numId w:val="15"/>
        </w:numPr>
        <w:rPr>
          <w:b/>
          <w:bCs/>
        </w:rPr>
      </w:pPr>
      <w:r w:rsidRPr="384C65B5">
        <w:rPr>
          <w:b/>
          <w:bCs/>
        </w:rPr>
        <w:t>Quality Assurance and Quality Control</w:t>
      </w:r>
    </w:p>
    <w:p w14:paraId="4806149F" w14:textId="240BC6C1" w:rsidR="00793B37" w:rsidRDefault="384C65B5" w:rsidP="384C65B5">
      <w:pPr>
        <w:pStyle w:val="ListParagraph"/>
        <w:ind w:left="1440"/>
      </w:pPr>
      <w:r>
        <w:t xml:space="preserve">A description and summary of the QA/QC Plan will be provided. Additionally, QC &amp; QA reviewers by task should be identified.  Forms to be used shall be included in the Appendix. </w:t>
      </w:r>
    </w:p>
    <w:p w14:paraId="5A39BBE3" w14:textId="77777777" w:rsidR="00793B37" w:rsidRPr="00793B37" w:rsidRDefault="00793B37" w:rsidP="00793B37">
      <w:pPr>
        <w:pStyle w:val="ListParagraph"/>
        <w:ind w:left="1080"/>
      </w:pPr>
    </w:p>
    <w:p w14:paraId="1BDA9B10" w14:textId="77777777" w:rsidR="00800C89" w:rsidRDefault="384C65B5" w:rsidP="384C65B5">
      <w:pPr>
        <w:pStyle w:val="ListParagraph"/>
        <w:numPr>
          <w:ilvl w:val="0"/>
          <w:numId w:val="15"/>
        </w:numPr>
        <w:rPr>
          <w:b/>
          <w:bCs/>
        </w:rPr>
      </w:pPr>
      <w:r w:rsidRPr="384C65B5">
        <w:rPr>
          <w:b/>
          <w:bCs/>
        </w:rPr>
        <w:t xml:space="preserve">Information Exchange </w:t>
      </w:r>
    </w:p>
    <w:p w14:paraId="452D4540" w14:textId="553872FF" w:rsidR="00213328" w:rsidRDefault="384C65B5" w:rsidP="384C65B5">
      <w:pPr>
        <w:pStyle w:val="ListParagraph"/>
        <w:ind w:left="1440"/>
      </w:pPr>
      <w:r>
        <w:t>This section shall include a description on how project information will be exchanged. Use of FTP, project portals and methods to exchange project information, submit materials for review and generally manage large database files will be provided in this section.</w:t>
      </w:r>
    </w:p>
    <w:p w14:paraId="41C8F396" w14:textId="77777777" w:rsidR="00213328" w:rsidRPr="00213328" w:rsidRDefault="00213328" w:rsidP="00213328">
      <w:pPr>
        <w:pStyle w:val="ListParagraph"/>
        <w:ind w:left="1080"/>
      </w:pPr>
    </w:p>
    <w:p w14:paraId="61236E7A" w14:textId="78568D6D" w:rsidR="384C65B5" w:rsidRDefault="384C65B5" w:rsidP="384C65B5">
      <w:pPr>
        <w:pStyle w:val="ListParagraph"/>
        <w:numPr>
          <w:ilvl w:val="0"/>
          <w:numId w:val="15"/>
        </w:numPr>
        <w:rPr>
          <w:b/>
          <w:bCs/>
        </w:rPr>
      </w:pPr>
      <w:r w:rsidRPr="384C65B5">
        <w:rPr>
          <w:b/>
          <w:bCs/>
        </w:rPr>
        <w:t>Quality Assurance Form</w:t>
      </w:r>
    </w:p>
    <w:p w14:paraId="41710AE9" w14:textId="1B41DB38" w:rsidR="384C65B5" w:rsidRDefault="384C65B5" w:rsidP="384C65B5">
      <w:pPr>
        <w:ind w:left="1440"/>
      </w:pPr>
      <w:r w:rsidRPr="384C65B5">
        <w:rPr>
          <w:rFonts w:eastAsia="Calibri" w:cs="Calibri"/>
        </w:rPr>
        <w:t>QA audit form is a living document that shall be included as part of the PMP and updated as the project progresses from Notice to Proceed to Final Deliverable.</w:t>
      </w:r>
    </w:p>
    <w:p w14:paraId="749F9037" w14:textId="22A006C9" w:rsidR="384C65B5" w:rsidRDefault="384C65B5" w:rsidP="384C65B5">
      <w:pPr>
        <w:ind w:left="1440"/>
        <w:rPr>
          <w:rFonts w:eastAsia="Calibri" w:cs="Calibri"/>
        </w:rPr>
      </w:pPr>
    </w:p>
    <w:p w14:paraId="73912599" w14:textId="77777777" w:rsidR="00800C89" w:rsidRDefault="384C65B5" w:rsidP="384C65B5">
      <w:pPr>
        <w:pStyle w:val="ListParagraph"/>
        <w:numPr>
          <w:ilvl w:val="0"/>
          <w:numId w:val="15"/>
        </w:numPr>
        <w:rPr>
          <w:b/>
          <w:bCs/>
        </w:rPr>
      </w:pPr>
      <w:r w:rsidRPr="384C65B5">
        <w:rPr>
          <w:b/>
          <w:bCs/>
        </w:rPr>
        <w:t>Invoicing and Billing</w:t>
      </w:r>
    </w:p>
    <w:p w14:paraId="261CA007" w14:textId="220B6034" w:rsidR="3E661A67" w:rsidRDefault="384C65B5" w:rsidP="384C65B5">
      <w:pPr>
        <w:pStyle w:val="ListParagraph"/>
        <w:ind w:left="1440"/>
      </w:pPr>
      <w:r>
        <w:t>The identified procedures provided by the client and those utilized by ATG and the process to include Subconsultant invoicing will be described in this section.  An example of the progress report format to be used by each member of the consultant team will be included.</w:t>
      </w:r>
    </w:p>
    <w:p w14:paraId="415A6A99" w14:textId="7D26E741" w:rsidR="001258EE" w:rsidRPr="00F95DDD" w:rsidRDefault="384C65B5" w:rsidP="384C65B5">
      <w:pPr>
        <w:ind w:left="360"/>
        <w:rPr>
          <w:b/>
          <w:bCs/>
          <w:sz w:val="20"/>
          <w:szCs w:val="20"/>
          <w:u w:val="single"/>
        </w:rPr>
      </w:pPr>
      <w:r w:rsidRPr="384C65B5">
        <w:rPr>
          <w:b/>
          <w:bCs/>
          <w:sz w:val="20"/>
          <w:szCs w:val="20"/>
          <w:u w:val="single"/>
        </w:rPr>
        <w:t>APPENDIX</w:t>
      </w:r>
    </w:p>
    <w:p w14:paraId="4FA9701F" w14:textId="77777777" w:rsidR="00470AED" w:rsidRPr="00F95DDD" w:rsidRDefault="384C65B5" w:rsidP="384C65B5">
      <w:pPr>
        <w:ind w:firstLine="1080"/>
        <w:rPr>
          <w:sz w:val="20"/>
          <w:szCs w:val="20"/>
        </w:rPr>
      </w:pPr>
      <w:r w:rsidRPr="384C65B5">
        <w:rPr>
          <w:sz w:val="20"/>
          <w:szCs w:val="20"/>
        </w:rPr>
        <w:t>Project Organizational Chart</w:t>
      </w:r>
    </w:p>
    <w:p w14:paraId="617769B4" w14:textId="77777777" w:rsidR="00470AED" w:rsidRPr="00F95DDD" w:rsidRDefault="384C65B5" w:rsidP="384C65B5">
      <w:pPr>
        <w:ind w:firstLine="1080"/>
        <w:rPr>
          <w:sz w:val="20"/>
          <w:szCs w:val="20"/>
        </w:rPr>
      </w:pPr>
      <w:r w:rsidRPr="384C65B5">
        <w:rPr>
          <w:sz w:val="20"/>
          <w:szCs w:val="20"/>
        </w:rPr>
        <w:t>Project Schedule</w:t>
      </w:r>
    </w:p>
    <w:p w14:paraId="11183C37" w14:textId="633F9CB8" w:rsidR="3E661A67" w:rsidRDefault="384C65B5" w:rsidP="384C65B5">
      <w:pPr>
        <w:ind w:firstLine="1080"/>
        <w:rPr>
          <w:sz w:val="20"/>
          <w:szCs w:val="20"/>
        </w:rPr>
      </w:pPr>
      <w:r w:rsidRPr="384C65B5">
        <w:rPr>
          <w:sz w:val="20"/>
          <w:szCs w:val="20"/>
        </w:rPr>
        <w:t>QA/QC Checklists</w:t>
      </w:r>
    </w:p>
    <w:p w14:paraId="5B3DFA48" w14:textId="77777777" w:rsidR="00470AED" w:rsidRPr="00F95DDD" w:rsidRDefault="384C65B5" w:rsidP="384C65B5">
      <w:pPr>
        <w:ind w:firstLine="1080"/>
        <w:rPr>
          <w:sz w:val="20"/>
          <w:szCs w:val="20"/>
        </w:rPr>
      </w:pPr>
      <w:r w:rsidRPr="384C65B5">
        <w:rPr>
          <w:sz w:val="20"/>
          <w:szCs w:val="20"/>
        </w:rPr>
        <w:t>Monthly progress report Format</w:t>
      </w:r>
    </w:p>
    <w:p w14:paraId="29D6B04F" w14:textId="77777777" w:rsidR="00470AED" w:rsidRPr="00470AED" w:rsidRDefault="00C26CC6" w:rsidP="00470AED">
      <w:pPr>
        <w:rPr>
          <w:sz w:val="16"/>
          <w:szCs w:val="16"/>
        </w:rPr>
      </w:pPr>
      <w:r w:rsidRPr="00470AED">
        <w:rPr>
          <w:sz w:val="16"/>
          <w:szCs w:val="16"/>
        </w:rPr>
        <w:t xml:space="preserve"> </w:t>
      </w:r>
    </w:p>
    <w:sectPr w:rsidR="00470AED" w:rsidRPr="00470AED" w:rsidSect="000A616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1E148" w14:textId="77777777" w:rsidR="004B302A" w:rsidRDefault="004B302A">
      <w:r>
        <w:separator/>
      </w:r>
    </w:p>
  </w:endnote>
  <w:endnote w:type="continuationSeparator" w:id="0">
    <w:p w14:paraId="2B185618" w14:textId="77777777" w:rsidR="004B302A" w:rsidRDefault="004B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84C65B5" w14:paraId="501DA467" w14:textId="77777777" w:rsidTr="384C65B5">
      <w:tc>
        <w:tcPr>
          <w:tcW w:w="3120" w:type="dxa"/>
        </w:tcPr>
        <w:p w14:paraId="76BA8F93" w14:textId="5EA0DD74" w:rsidR="384C65B5" w:rsidRDefault="384C65B5" w:rsidP="384C65B5">
          <w:pPr>
            <w:pStyle w:val="Header"/>
            <w:ind w:left="-115"/>
          </w:pPr>
        </w:p>
      </w:tc>
      <w:tc>
        <w:tcPr>
          <w:tcW w:w="3120" w:type="dxa"/>
        </w:tcPr>
        <w:p w14:paraId="0CE9B198" w14:textId="576FADC7" w:rsidR="384C65B5" w:rsidRDefault="384C65B5" w:rsidP="384C65B5">
          <w:pPr>
            <w:pStyle w:val="Header"/>
            <w:jc w:val="center"/>
          </w:pPr>
        </w:p>
      </w:tc>
      <w:tc>
        <w:tcPr>
          <w:tcW w:w="3120" w:type="dxa"/>
        </w:tcPr>
        <w:p w14:paraId="0999EC5B" w14:textId="3BB5C844" w:rsidR="384C65B5" w:rsidRDefault="384C65B5" w:rsidP="384C65B5">
          <w:pPr>
            <w:pStyle w:val="Header"/>
            <w:ind w:right="-115"/>
            <w:jc w:val="right"/>
          </w:pPr>
        </w:p>
      </w:tc>
    </w:tr>
  </w:tbl>
  <w:p w14:paraId="666345E6" w14:textId="60DA0F6D" w:rsidR="384C65B5" w:rsidRDefault="384C65B5" w:rsidP="384C6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3198F" w14:textId="77777777" w:rsidR="004B302A" w:rsidRDefault="004B302A">
      <w:r>
        <w:separator/>
      </w:r>
    </w:p>
  </w:footnote>
  <w:footnote w:type="continuationSeparator" w:id="0">
    <w:p w14:paraId="448640C9" w14:textId="77777777" w:rsidR="004B302A" w:rsidRDefault="004B3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84C65B5" w14:paraId="5F52E3B1" w14:textId="77777777" w:rsidTr="384C65B5">
      <w:tc>
        <w:tcPr>
          <w:tcW w:w="3120" w:type="dxa"/>
        </w:tcPr>
        <w:p w14:paraId="56D32BE6" w14:textId="6A162BC4" w:rsidR="384C65B5" w:rsidRDefault="384C65B5" w:rsidP="384C65B5">
          <w:pPr>
            <w:pStyle w:val="Header"/>
            <w:ind w:left="-115"/>
          </w:pPr>
        </w:p>
      </w:tc>
      <w:tc>
        <w:tcPr>
          <w:tcW w:w="3120" w:type="dxa"/>
        </w:tcPr>
        <w:p w14:paraId="7FE57B38" w14:textId="3D781934" w:rsidR="384C65B5" w:rsidRDefault="384C65B5" w:rsidP="384C65B5">
          <w:pPr>
            <w:pStyle w:val="Header"/>
            <w:jc w:val="center"/>
          </w:pPr>
        </w:p>
      </w:tc>
      <w:tc>
        <w:tcPr>
          <w:tcW w:w="3120" w:type="dxa"/>
        </w:tcPr>
        <w:p w14:paraId="5464C8D1" w14:textId="7DD34EEB" w:rsidR="384C65B5" w:rsidRDefault="00CD1E00" w:rsidP="384C65B5">
          <w:pPr>
            <w:pStyle w:val="Header"/>
            <w:ind w:right="-115"/>
            <w:jc w:val="right"/>
          </w:pPr>
          <w:r>
            <w:rPr>
              <w:noProof/>
            </w:rPr>
            <w:drawing>
              <wp:anchor distT="0" distB="0" distL="114300" distR="114300" simplePos="0" relativeHeight="251658240" behindDoc="0" locked="0" layoutInCell="1" allowOverlap="1" wp14:anchorId="0AB7B3DB" wp14:editId="718AB54F">
                <wp:simplePos x="0" y="0"/>
                <wp:positionH relativeFrom="column">
                  <wp:posOffset>514559</wp:posOffset>
                </wp:positionH>
                <wp:positionV relativeFrom="paragraph">
                  <wp:posOffset>-342900</wp:posOffset>
                </wp:positionV>
                <wp:extent cx="1275985" cy="975360"/>
                <wp:effectExtent l="0" t="0" r="635" b="0"/>
                <wp:wrapNone/>
                <wp:docPr id="2810954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83678" cy="981240"/>
                        </a:xfrm>
                        <a:prstGeom prst="rect">
                          <a:avLst/>
                        </a:prstGeom>
                      </pic:spPr>
                    </pic:pic>
                  </a:graphicData>
                </a:graphic>
                <wp14:sizeRelH relativeFrom="page">
                  <wp14:pctWidth>0</wp14:pctWidth>
                </wp14:sizeRelH>
                <wp14:sizeRelV relativeFrom="page">
                  <wp14:pctHeight>0</wp14:pctHeight>
                </wp14:sizeRelV>
              </wp:anchor>
            </w:drawing>
          </w:r>
        </w:p>
      </w:tc>
    </w:tr>
  </w:tbl>
  <w:p w14:paraId="6FD54D83" w14:textId="3E7A887F" w:rsidR="384C65B5" w:rsidRDefault="384C65B5" w:rsidP="384C6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1927"/>
    <w:multiLevelType w:val="hybridMultilevel"/>
    <w:tmpl w:val="3C446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83B66"/>
    <w:multiLevelType w:val="hybridMultilevel"/>
    <w:tmpl w:val="3E1AD698"/>
    <w:lvl w:ilvl="0" w:tplc="47EA54D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A5464"/>
    <w:multiLevelType w:val="hybridMultilevel"/>
    <w:tmpl w:val="33E4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C5830"/>
    <w:multiLevelType w:val="hybridMultilevel"/>
    <w:tmpl w:val="FE605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B25BA2"/>
    <w:multiLevelType w:val="hybridMultilevel"/>
    <w:tmpl w:val="5A9EF3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715063"/>
    <w:multiLevelType w:val="hybridMultilevel"/>
    <w:tmpl w:val="75805094"/>
    <w:lvl w:ilvl="0" w:tplc="1EA89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241970"/>
    <w:multiLevelType w:val="hybridMultilevel"/>
    <w:tmpl w:val="2C10E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36870"/>
    <w:multiLevelType w:val="hybridMultilevel"/>
    <w:tmpl w:val="5B1E2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E527A"/>
    <w:multiLevelType w:val="hybridMultilevel"/>
    <w:tmpl w:val="F2A0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A122A"/>
    <w:multiLevelType w:val="hybridMultilevel"/>
    <w:tmpl w:val="756C0E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93AB7"/>
    <w:multiLevelType w:val="hybridMultilevel"/>
    <w:tmpl w:val="66E24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E4C76"/>
    <w:multiLevelType w:val="hybridMultilevel"/>
    <w:tmpl w:val="134CB828"/>
    <w:lvl w:ilvl="0" w:tplc="FFFFFFFF">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593620"/>
    <w:multiLevelType w:val="hybridMultilevel"/>
    <w:tmpl w:val="6E18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E4BD7"/>
    <w:multiLevelType w:val="hybridMultilevel"/>
    <w:tmpl w:val="97120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026F5D"/>
    <w:multiLevelType w:val="hybridMultilevel"/>
    <w:tmpl w:val="575E3C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5"/>
  </w:num>
  <w:num w:numId="5">
    <w:abstractNumId w:val="13"/>
  </w:num>
  <w:num w:numId="6">
    <w:abstractNumId w:val="10"/>
  </w:num>
  <w:num w:numId="7">
    <w:abstractNumId w:val="14"/>
  </w:num>
  <w:num w:numId="8">
    <w:abstractNumId w:val="6"/>
  </w:num>
  <w:num w:numId="9">
    <w:abstractNumId w:val="0"/>
  </w:num>
  <w:num w:numId="10">
    <w:abstractNumId w:val="1"/>
  </w:num>
  <w:num w:numId="11">
    <w:abstractNumId w:val="7"/>
  </w:num>
  <w:num w:numId="12">
    <w:abstractNumId w:val="4"/>
  </w:num>
  <w:num w:numId="13">
    <w:abstractNumId w:val="12"/>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8E4"/>
    <w:rsid w:val="00032A89"/>
    <w:rsid w:val="000660ED"/>
    <w:rsid w:val="000757D4"/>
    <w:rsid w:val="00092B87"/>
    <w:rsid w:val="000A6163"/>
    <w:rsid w:val="000B18B4"/>
    <w:rsid w:val="000D7083"/>
    <w:rsid w:val="000E7AF4"/>
    <w:rsid w:val="000F336D"/>
    <w:rsid w:val="001230EE"/>
    <w:rsid w:val="0012504E"/>
    <w:rsid w:val="001258EE"/>
    <w:rsid w:val="00150F23"/>
    <w:rsid w:val="001921F1"/>
    <w:rsid w:val="001968E0"/>
    <w:rsid w:val="001968E4"/>
    <w:rsid w:val="001B0520"/>
    <w:rsid w:val="001B06E2"/>
    <w:rsid w:val="001E0C67"/>
    <w:rsid w:val="001E734A"/>
    <w:rsid w:val="001F13C2"/>
    <w:rsid w:val="001F5AA1"/>
    <w:rsid w:val="00206512"/>
    <w:rsid w:val="00207F1D"/>
    <w:rsid w:val="00213328"/>
    <w:rsid w:val="00223F25"/>
    <w:rsid w:val="0023018C"/>
    <w:rsid w:val="00246477"/>
    <w:rsid w:val="00264B0C"/>
    <w:rsid w:val="002755B5"/>
    <w:rsid w:val="00293A50"/>
    <w:rsid w:val="002A56D4"/>
    <w:rsid w:val="002D49A9"/>
    <w:rsid w:val="002D7B39"/>
    <w:rsid w:val="002F255B"/>
    <w:rsid w:val="00306B30"/>
    <w:rsid w:val="0032503F"/>
    <w:rsid w:val="0032666E"/>
    <w:rsid w:val="0033282A"/>
    <w:rsid w:val="003622ED"/>
    <w:rsid w:val="00377828"/>
    <w:rsid w:val="003855F0"/>
    <w:rsid w:val="003D01E9"/>
    <w:rsid w:val="003D51ED"/>
    <w:rsid w:val="003E47A8"/>
    <w:rsid w:val="004017B9"/>
    <w:rsid w:val="00432C44"/>
    <w:rsid w:val="00466F6B"/>
    <w:rsid w:val="00470AED"/>
    <w:rsid w:val="00491955"/>
    <w:rsid w:val="004B302A"/>
    <w:rsid w:val="004B4800"/>
    <w:rsid w:val="004D33AE"/>
    <w:rsid w:val="004D6FA0"/>
    <w:rsid w:val="005329D5"/>
    <w:rsid w:val="00554332"/>
    <w:rsid w:val="005B0755"/>
    <w:rsid w:val="005C7138"/>
    <w:rsid w:val="005F040A"/>
    <w:rsid w:val="006169AE"/>
    <w:rsid w:val="0062034C"/>
    <w:rsid w:val="0069024C"/>
    <w:rsid w:val="006A395A"/>
    <w:rsid w:val="006B4E6D"/>
    <w:rsid w:val="006E5455"/>
    <w:rsid w:val="00730157"/>
    <w:rsid w:val="00734D3C"/>
    <w:rsid w:val="00751AFE"/>
    <w:rsid w:val="00763CC0"/>
    <w:rsid w:val="00772AB9"/>
    <w:rsid w:val="00773EE3"/>
    <w:rsid w:val="00774F58"/>
    <w:rsid w:val="00781893"/>
    <w:rsid w:val="00793B37"/>
    <w:rsid w:val="007B068B"/>
    <w:rsid w:val="007C69E6"/>
    <w:rsid w:val="007C779D"/>
    <w:rsid w:val="00800C89"/>
    <w:rsid w:val="00812BDB"/>
    <w:rsid w:val="00847887"/>
    <w:rsid w:val="008528C5"/>
    <w:rsid w:val="008746F5"/>
    <w:rsid w:val="008F48A8"/>
    <w:rsid w:val="0091329E"/>
    <w:rsid w:val="00920607"/>
    <w:rsid w:val="00950F11"/>
    <w:rsid w:val="00995568"/>
    <w:rsid w:val="009A1086"/>
    <w:rsid w:val="009B6D60"/>
    <w:rsid w:val="009E7CC8"/>
    <w:rsid w:val="00A046E6"/>
    <w:rsid w:val="00A41F4E"/>
    <w:rsid w:val="00A61142"/>
    <w:rsid w:val="00A628CF"/>
    <w:rsid w:val="00A733E0"/>
    <w:rsid w:val="00A81D23"/>
    <w:rsid w:val="00A864A1"/>
    <w:rsid w:val="00AC5410"/>
    <w:rsid w:val="00AD5ABD"/>
    <w:rsid w:val="00B748CF"/>
    <w:rsid w:val="00B81936"/>
    <w:rsid w:val="00B95A77"/>
    <w:rsid w:val="00BE1AB3"/>
    <w:rsid w:val="00C17FD4"/>
    <w:rsid w:val="00C244D5"/>
    <w:rsid w:val="00C26CC6"/>
    <w:rsid w:val="00C32DCB"/>
    <w:rsid w:val="00C4159F"/>
    <w:rsid w:val="00CD1E00"/>
    <w:rsid w:val="00CF7B98"/>
    <w:rsid w:val="00D172FF"/>
    <w:rsid w:val="00D43BB8"/>
    <w:rsid w:val="00D448A9"/>
    <w:rsid w:val="00D71511"/>
    <w:rsid w:val="00D73A14"/>
    <w:rsid w:val="00DB4BCC"/>
    <w:rsid w:val="00DC7DC7"/>
    <w:rsid w:val="00DD4865"/>
    <w:rsid w:val="00DE140A"/>
    <w:rsid w:val="00DF5E7E"/>
    <w:rsid w:val="00E06B6C"/>
    <w:rsid w:val="00E5417E"/>
    <w:rsid w:val="00E74377"/>
    <w:rsid w:val="00E9214D"/>
    <w:rsid w:val="00E96826"/>
    <w:rsid w:val="00EB2A13"/>
    <w:rsid w:val="00F207F0"/>
    <w:rsid w:val="00F3527E"/>
    <w:rsid w:val="00F544F5"/>
    <w:rsid w:val="00F566BF"/>
    <w:rsid w:val="00F95DDD"/>
    <w:rsid w:val="00F96B65"/>
    <w:rsid w:val="00FB2136"/>
    <w:rsid w:val="00FB67DF"/>
    <w:rsid w:val="00FC29E7"/>
    <w:rsid w:val="00FD492B"/>
    <w:rsid w:val="00FF2830"/>
    <w:rsid w:val="384C65B5"/>
    <w:rsid w:val="3E66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5E88F"/>
  <w15:docId w15:val="{139B6C56-A64C-4B93-A437-5ADC7171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7D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8E4"/>
    <w:pPr>
      <w:spacing w:after="200" w:line="276" w:lineRule="auto"/>
      <w:ind w:left="720"/>
      <w:contextualSpacing/>
    </w:pPr>
    <w:rPr>
      <w:rFonts w:asciiTheme="minorHAnsi" w:hAnsiTheme="minorHAnsi" w:cstheme="minorBidi"/>
    </w:rPr>
  </w:style>
  <w:style w:type="character" w:styleId="Hyperlink">
    <w:name w:val="Hyperlink"/>
    <w:basedOn w:val="DefaultParagraphFont"/>
    <w:uiPriority w:val="99"/>
    <w:unhideWhenUsed/>
    <w:rsid w:val="00C17FD4"/>
    <w:rPr>
      <w:color w:val="0000FF" w:themeColor="hyperlink"/>
      <w:u w:val="single"/>
    </w:rPr>
  </w:style>
  <w:style w:type="character" w:customStyle="1" w:styleId="CivicNormalAlternateChar">
    <w:name w:val="Civic Normal Alternate Char"/>
    <w:basedOn w:val="DefaultParagraphFont"/>
    <w:link w:val="CivicNormalAlternate"/>
    <w:locked/>
    <w:rsid w:val="00FB67DF"/>
    <w:rPr>
      <w:rFonts w:ascii="MinionPro-Regular" w:hAnsi="MinionPro-Regular"/>
      <w:color w:val="414142"/>
    </w:rPr>
  </w:style>
  <w:style w:type="paragraph" w:customStyle="1" w:styleId="CivicNormalAlternate">
    <w:name w:val="Civic Normal Alternate"/>
    <w:basedOn w:val="Normal"/>
    <w:link w:val="CivicNormalAlternateChar"/>
    <w:rsid w:val="00FB67DF"/>
    <w:pPr>
      <w:autoSpaceDE w:val="0"/>
      <w:autoSpaceDN w:val="0"/>
    </w:pPr>
    <w:rPr>
      <w:rFonts w:ascii="MinionPro-Regular" w:hAnsi="MinionPro-Regular" w:cstheme="minorBidi"/>
      <w:color w:val="41414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656702">
      <w:bodyDiv w:val="1"/>
      <w:marLeft w:val="0"/>
      <w:marRight w:val="0"/>
      <w:marTop w:val="0"/>
      <w:marBottom w:val="0"/>
      <w:divBdr>
        <w:top w:val="none" w:sz="0" w:space="0" w:color="auto"/>
        <w:left w:val="none" w:sz="0" w:space="0" w:color="auto"/>
        <w:bottom w:val="none" w:sz="0" w:space="0" w:color="auto"/>
        <w:right w:val="none" w:sz="0" w:space="0" w:color="auto"/>
      </w:divBdr>
    </w:div>
    <w:div w:id="137161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21EF52DF911E4F8C626B7B5BBBF4BA" ma:contentTypeVersion="9" ma:contentTypeDescription="Create a new document." ma:contentTypeScope="" ma:versionID="e509c0f3a4ea3cff9706dfc71395e132">
  <xsd:schema xmlns:xsd="http://www.w3.org/2001/XMLSchema" xmlns:xs="http://www.w3.org/2001/XMLSchema" xmlns:p="http://schemas.microsoft.com/office/2006/metadata/properties" xmlns:ns2="85fdd358-55f2-4efb-a97b-f4b336068712" xmlns:ns3="78328d47-2683-42be-a61a-e78cefe2793a" targetNamespace="http://schemas.microsoft.com/office/2006/metadata/properties" ma:root="true" ma:fieldsID="618e1df773b907581e5e7bf3e404bbe5" ns2:_="" ns3:_="">
    <xsd:import namespace="85fdd358-55f2-4efb-a97b-f4b336068712"/>
    <xsd:import namespace="78328d47-2683-42be-a61a-e78cefe279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fdd358-55f2-4efb-a97b-f4b336068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328d47-2683-42be-a61a-e78cefe279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700396-14A1-4320-B7EB-BB65B7E5126E}"/>
</file>

<file path=customXml/itemProps2.xml><?xml version="1.0" encoding="utf-8"?>
<ds:datastoreItem xmlns:ds="http://schemas.openxmlformats.org/officeDocument/2006/customXml" ds:itemID="{A88F47EA-9472-4B72-A751-12BD605A92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486F0A-AB91-4711-8026-EA0D430391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2027</Characters>
  <Application>Microsoft Office Word</Application>
  <DocSecurity>0</DocSecurity>
  <Lines>16</Lines>
  <Paragraphs>4</Paragraphs>
  <ScaleCrop>false</ScaleCrop>
  <Company>AECOM</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lacyb</dc:creator>
  <cp:keywords/>
  <dc:description/>
  <cp:lastModifiedBy>Gaby Tassin</cp:lastModifiedBy>
  <cp:revision>10</cp:revision>
  <cp:lastPrinted>2011-02-03T14:05:00Z</cp:lastPrinted>
  <dcterms:created xsi:type="dcterms:W3CDTF">2017-10-13T15:57:00Z</dcterms:created>
  <dcterms:modified xsi:type="dcterms:W3CDTF">2018-10-09T18:52:00Z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0x010100FA21EF52DF911E4F8C626B7B5BBBF4BA</vt:lpwstr>
  </property>
</Properties>
</file>