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09673" w14:textId="77777777" w:rsidR="00BB6D38" w:rsidRDefault="00BB6D38">
      <w:pPr>
        <w:tabs>
          <w:tab w:val="right" w:leader="dot" w:pos="9360"/>
        </w:tabs>
      </w:pPr>
    </w:p>
    <w:p w14:paraId="6E6045CB" w14:textId="77777777" w:rsidR="00236073" w:rsidRDefault="00236073">
      <w:pPr>
        <w:pStyle w:val="Heading1"/>
        <w:pBdr>
          <w:bottom w:val="single" w:sz="4" w:space="1" w:color="auto"/>
        </w:pBdr>
        <w:rPr>
          <w:smallCaps/>
          <w:sz w:val="32"/>
        </w:rPr>
      </w:pPr>
    </w:p>
    <w:p w14:paraId="1F0AB9F2" w14:textId="77777777" w:rsidR="00236073" w:rsidRDefault="00236073">
      <w:pPr>
        <w:pStyle w:val="Heading1"/>
        <w:pBdr>
          <w:bottom w:val="single" w:sz="4" w:space="1" w:color="auto"/>
        </w:pBdr>
        <w:rPr>
          <w:smallCaps/>
          <w:sz w:val="32"/>
        </w:rPr>
      </w:pPr>
    </w:p>
    <w:p w14:paraId="2138BFFA" w14:textId="43FF8742" w:rsidR="00BB6D38" w:rsidRPr="00F46018" w:rsidRDefault="001C7499">
      <w:pPr>
        <w:pStyle w:val="Heading1"/>
        <w:pBdr>
          <w:bottom w:val="single" w:sz="4" w:space="1" w:color="auto"/>
        </w:pBdr>
        <w:rPr>
          <w:rFonts w:asciiTheme="minorHAnsi" w:hAnsiTheme="minorHAnsi" w:cstheme="minorHAnsi"/>
          <w:smallCaps/>
          <w:sz w:val="32"/>
        </w:rPr>
      </w:pPr>
      <w:r>
        <w:rPr>
          <w:rFonts w:asciiTheme="minorHAnsi" w:hAnsiTheme="minorHAnsi" w:cstheme="minorHAnsi"/>
          <w:smallCaps/>
          <w:sz w:val="32"/>
        </w:rPr>
        <w:t>Additional Services</w:t>
      </w:r>
    </w:p>
    <w:p w14:paraId="19299996" w14:textId="2A23EE12" w:rsidR="00BB6D38" w:rsidRPr="00F46018" w:rsidRDefault="00BB6D38">
      <w:pPr>
        <w:jc w:val="center"/>
        <w:rPr>
          <w:rFonts w:asciiTheme="minorHAnsi" w:hAnsiTheme="minorHAnsi" w:cstheme="minorHAnsi"/>
          <w:b/>
          <w:smallCaps/>
          <w:sz w:val="28"/>
        </w:rPr>
      </w:pPr>
      <w:r w:rsidRPr="00F46018">
        <w:rPr>
          <w:rFonts w:asciiTheme="minorHAnsi" w:hAnsiTheme="minorHAnsi" w:cstheme="minorHAnsi"/>
          <w:b/>
          <w:smallCaps/>
          <w:sz w:val="28"/>
        </w:rPr>
        <w:t>Alliance Transportation Group, Inc.</w:t>
      </w:r>
      <w:r w:rsidR="004340C0">
        <w:rPr>
          <w:rFonts w:asciiTheme="minorHAnsi" w:hAnsiTheme="minorHAnsi" w:cstheme="minorHAnsi"/>
          <w:b/>
          <w:smallCaps/>
          <w:sz w:val="28"/>
        </w:rPr>
        <w:t xml:space="preserve"> (ATG)</w:t>
      </w:r>
    </w:p>
    <w:p w14:paraId="6BF5D912" w14:textId="77777777" w:rsidR="00BB6D38" w:rsidRDefault="00BB6D38"/>
    <w:p w14:paraId="51956F9D" w14:textId="77777777" w:rsidR="00BB6D38" w:rsidRDefault="00BB6D38"/>
    <w:tbl>
      <w:tblPr>
        <w:tblW w:w="0" w:type="auto"/>
        <w:tblLook w:val="0000" w:firstRow="0" w:lastRow="0" w:firstColumn="0" w:lastColumn="0" w:noHBand="0" w:noVBand="0"/>
      </w:tblPr>
      <w:tblGrid>
        <w:gridCol w:w="3468"/>
        <w:gridCol w:w="5832"/>
      </w:tblGrid>
      <w:tr w:rsidR="00BB6D38" w14:paraId="5208DAE9" w14:textId="77777777">
        <w:tc>
          <w:tcPr>
            <w:tcW w:w="3468" w:type="dxa"/>
          </w:tcPr>
          <w:p w14:paraId="6CE7BF69" w14:textId="77777777" w:rsidR="00BB6D38" w:rsidRPr="00F46018" w:rsidRDefault="00BB6D38">
            <w:pPr>
              <w:tabs>
                <w:tab w:val="right" w:pos="3000"/>
                <w:tab w:val="left" w:pos="3240"/>
              </w:tabs>
              <w:jc w:val="right"/>
              <w:rPr>
                <w:rFonts w:asciiTheme="minorHAnsi" w:hAnsiTheme="minorHAnsi" w:cstheme="minorHAnsi"/>
                <w:smallCaps/>
              </w:rPr>
            </w:pPr>
            <w:r w:rsidRPr="00F46018">
              <w:rPr>
                <w:rFonts w:asciiTheme="minorHAnsi" w:hAnsiTheme="minorHAnsi" w:cstheme="minorHAnsi"/>
                <w:smallCaps/>
              </w:rPr>
              <w:t>Client:</w:t>
            </w:r>
          </w:p>
        </w:tc>
        <w:tc>
          <w:tcPr>
            <w:tcW w:w="5832" w:type="dxa"/>
            <w:tcBorders>
              <w:bottom w:val="single" w:sz="4" w:space="0" w:color="auto"/>
            </w:tcBorders>
          </w:tcPr>
          <w:p w14:paraId="11A71622" w14:textId="2A47B464" w:rsidR="00BB6D38" w:rsidRPr="00F46018" w:rsidRDefault="00076539" w:rsidP="00525EB0">
            <w:pPr>
              <w:tabs>
                <w:tab w:val="right" w:pos="3000"/>
                <w:tab w:val="left" w:pos="3240"/>
              </w:tabs>
              <w:rPr>
                <w:rFonts w:asciiTheme="minorHAnsi" w:hAnsiTheme="minorHAnsi" w:cstheme="minorHAnsi"/>
              </w:rPr>
            </w:pPr>
            <w:r>
              <w:rPr>
                <w:rFonts w:asciiTheme="minorHAnsi" w:hAnsiTheme="minorHAnsi" w:cstheme="minorHAnsi"/>
              </w:rPr>
              <w:t>INSERT</w:t>
            </w:r>
          </w:p>
        </w:tc>
      </w:tr>
      <w:tr w:rsidR="001C7499" w14:paraId="791788EF" w14:textId="77777777">
        <w:tc>
          <w:tcPr>
            <w:tcW w:w="3468" w:type="dxa"/>
          </w:tcPr>
          <w:p w14:paraId="067D643D" w14:textId="7E2BBC29" w:rsidR="001C7499" w:rsidRPr="00F46018" w:rsidRDefault="00E42B16">
            <w:pPr>
              <w:tabs>
                <w:tab w:val="right" w:pos="3000"/>
                <w:tab w:val="left" w:pos="3240"/>
              </w:tabs>
              <w:jc w:val="right"/>
              <w:rPr>
                <w:rFonts w:asciiTheme="minorHAnsi" w:hAnsiTheme="minorHAnsi" w:cstheme="minorHAnsi"/>
                <w:smallCaps/>
              </w:rPr>
            </w:pPr>
            <w:r>
              <w:rPr>
                <w:rFonts w:asciiTheme="minorHAnsi" w:hAnsiTheme="minorHAnsi" w:cstheme="minorHAnsi"/>
                <w:smallCaps/>
              </w:rPr>
              <w:t>Project</w:t>
            </w:r>
            <w:r w:rsidR="001C7499">
              <w:rPr>
                <w:rFonts w:asciiTheme="minorHAnsi" w:hAnsiTheme="minorHAnsi" w:cstheme="minorHAnsi"/>
                <w:smallCaps/>
              </w:rPr>
              <w:t>:</w:t>
            </w:r>
          </w:p>
        </w:tc>
        <w:tc>
          <w:tcPr>
            <w:tcW w:w="5832" w:type="dxa"/>
            <w:tcBorders>
              <w:bottom w:val="single" w:sz="4" w:space="0" w:color="auto"/>
            </w:tcBorders>
          </w:tcPr>
          <w:p w14:paraId="137B37C7" w14:textId="5AD623A7" w:rsidR="001C7499" w:rsidRDefault="00076539" w:rsidP="00525EB0">
            <w:pPr>
              <w:tabs>
                <w:tab w:val="right" w:pos="3000"/>
                <w:tab w:val="left" w:pos="3240"/>
              </w:tabs>
              <w:rPr>
                <w:rFonts w:asciiTheme="minorHAnsi" w:hAnsiTheme="minorHAnsi" w:cstheme="minorHAnsi"/>
              </w:rPr>
            </w:pPr>
            <w:r>
              <w:rPr>
                <w:rFonts w:asciiTheme="minorHAnsi" w:hAnsiTheme="minorHAnsi" w:cstheme="minorHAnsi"/>
              </w:rPr>
              <w:t xml:space="preserve">INSERT </w:t>
            </w:r>
          </w:p>
        </w:tc>
      </w:tr>
      <w:tr w:rsidR="00BB6D38" w14:paraId="3C4A212A" w14:textId="77777777" w:rsidTr="00F46018">
        <w:trPr>
          <w:trHeight w:val="70"/>
        </w:trPr>
        <w:tc>
          <w:tcPr>
            <w:tcW w:w="3468" w:type="dxa"/>
          </w:tcPr>
          <w:p w14:paraId="0E7530E9" w14:textId="77777777" w:rsidR="00BB6D38" w:rsidRPr="00F46018" w:rsidRDefault="00BB6D38">
            <w:pPr>
              <w:tabs>
                <w:tab w:val="right" w:pos="3000"/>
                <w:tab w:val="left" w:pos="3240"/>
              </w:tabs>
              <w:jc w:val="right"/>
              <w:rPr>
                <w:rFonts w:asciiTheme="minorHAnsi" w:hAnsiTheme="minorHAnsi" w:cstheme="minorHAnsi"/>
                <w:smallCaps/>
              </w:rPr>
            </w:pPr>
            <w:r w:rsidRPr="00F46018">
              <w:rPr>
                <w:rFonts w:asciiTheme="minorHAnsi" w:hAnsiTheme="minorHAnsi" w:cstheme="minorHAnsi"/>
                <w:smallCaps/>
              </w:rPr>
              <w:t>Total Budget:</w:t>
            </w:r>
          </w:p>
        </w:tc>
        <w:tc>
          <w:tcPr>
            <w:tcW w:w="5832" w:type="dxa"/>
            <w:tcBorders>
              <w:top w:val="single" w:sz="4" w:space="0" w:color="auto"/>
              <w:bottom w:val="single" w:sz="4" w:space="0" w:color="auto"/>
            </w:tcBorders>
          </w:tcPr>
          <w:p w14:paraId="40E214F0" w14:textId="0AD41925" w:rsidR="00BB6D38" w:rsidRPr="00F46018" w:rsidRDefault="00E2258A" w:rsidP="00102DBA">
            <w:pPr>
              <w:tabs>
                <w:tab w:val="right" w:pos="3000"/>
                <w:tab w:val="left" w:pos="3240"/>
              </w:tabs>
              <w:rPr>
                <w:rFonts w:asciiTheme="minorHAnsi" w:hAnsiTheme="minorHAnsi" w:cstheme="minorHAnsi"/>
              </w:rPr>
            </w:pPr>
            <w:r w:rsidRPr="00F46018">
              <w:rPr>
                <w:rFonts w:asciiTheme="minorHAnsi" w:hAnsiTheme="minorHAnsi" w:cstheme="minorHAnsi"/>
              </w:rPr>
              <w:t>$</w:t>
            </w:r>
            <w:r w:rsidR="00076539">
              <w:rPr>
                <w:rFonts w:asciiTheme="minorHAnsi" w:hAnsiTheme="minorHAnsi" w:cstheme="minorHAnsi"/>
              </w:rPr>
              <w:t>XX</w:t>
            </w:r>
          </w:p>
        </w:tc>
      </w:tr>
    </w:tbl>
    <w:p w14:paraId="02E72A45" w14:textId="77777777" w:rsidR="00BB6D38" w:rsidRDefault="00BB6D38">
      <w:pPr>
        <w:rPr>
          <w:smallCaps/>
          <w:sz w:val="28"/>
        </w:rPr>
      </w:pPr>
    </w:p>
    <w:p w14:paraId="794D3CA7" w14:textId="77777777" w:rsidR="00BB6D38" w:rsidRPr="001B36C1" w:rsidRDefault="00BB6D38" w:rsidP="002270F6">
      <w:pPr>
        <w:pStyle w:val="Heading3"/>
      </w:pPr>
      <w:r w:rsidRPr="001B36C1">
        <w:t>Scope of Services:</w:t>
      </w:r>
    </w:p>
    <w:p w14:paraId="5E8B1BC7" w14:textId="5B393212" w:rsidR="00236073" w:rsidRDefault="0067780C" w:rsidP="0096419F">
      <w:pPr>
        <w:pStyle w:val="ATGBodyText"/>
        <w:keepNext/>
        <w:keepLines/>
        <w:rPr>
          <w:rFonts w:cstheme="minorHAnsi"/>
        </w:rPr>
      </w:pPr>
      <w:r>
        <w:rPr>
          <w:rFonts w:cstheme="minorHAnsi"/>
        </w:rPr>
        <w:t>ATG will p</w:t>
      </w:r>
      <w:r w:rsidRPr="0067780C">
        <w:rPr>
          <w:rFonts w:cstheme="minorHAnsi"/>
        </w:rPr>
        <w:t xml:space="preserve">rovide </w:t>
      </w:r>
      <w:r w:rsidR="0096419F">
        <w:rPr>
          <w:rFonts w:cstheme="minorHAnsi"/>
        </w:rPr>
        <w:t xml:space="preserve">the following </w:t>
      </w:r>
      <w:r w:rsidRPr="0067780C">
        <w:rPr>
          <w:rFonts w:cstheme="minorHAnsi"/>
        </w:rPr>
        <w:t xml:space="preserve">professional traffic engineering services necessary </w:t>
      </w:r>
      <w:r w:rsidR="0096419F">
        <w:rPr>
          <w:rFonts w:cstheme="minorHAnsi"/>
        </w:rPr>
        <w:t xml:space="preserve">to </w:t>
      </w:r>
      <w:r w:rsidR="00666CC2">
        <w:rPr>
          <w:rFonts w:cstheme="minorHAnsi"/>
        </w:rPr>
        <w:t>update the TIA based on the proposed site access changes</w:t>
      </w:r>
      <w:r w:rsidR="0096419F">
        <w:rPr>
          <w:rFonts w:cstheme="minorHAnsi"/>
        </w:rPr>
        <w:t>:</w:t>
      </w:r>
    </w:p>
    <w:p w14:paraId="1530B709" w14:textId="47865B13" w:rsidR="0096419F" w:rsidRPr="00C506EA" w:rsidRDefault="00673752" w:rsidP="00351DF2">
      <w:pPr>
        <w:pStyle w:val="ATGBodyText"/>
        <w:keepNext/>
        <w:keepLines/>
        <w:numPr>
          <w:ilvl w:val="0"/>
          <w:numId w:val="8"/>
        </w:numPr>
        <w:rPr>
          <w:rFonts w:cstheme="minorHAnsi"/>
          <w:highlight w:val="yellow"/>
        </w:rPr>
      </w:pPr>
      <w:r w:rsidRPr="00C506EA">
        <w:rPr>
          <w:rFonts w:cstheme="minorHAnsi"/>
          <w:highlight w:val="yellow"/>
        </w:rPr>
        <w:t xml:space="preserve">Update the previously submitted Traffic Impact Analysis (TIA) to reflect changes in site access. Access to the site will now be provided via one driveway on Huddleston Road and via one driveway on the proposed Sweetwood </w:t>
      </w:r>
      <w:r w:rsidR="004B1CFA" w:rsidRPr="00C506EA">
        <w:rPr>
          <w:rFonts w:cstheme="minorHAnsi"/>
          <w:highlight w:val="yellow"/>
        </w:rPr>
        <w:t xml:space="preserve">Road to the north. </w:t>
      </w:r>
    </w:p>
    <w:p w14:paraId="11F99FC2" w14:textId="7F0DBEDB" w:rsidR="00E93633" w:rsidRPr="00C506EA" w:rsidRDefault="004B1CFA" w:rsidP="00E93633">
      <w:pPr>
        <w:pStyle w:val="ATGBodyText"/>
        <w:keepNext/>
        <w:keepLines/>
        <w:numPr>
          <w:ilvl w:val="0"/>
          <w:numId w:val="8"/>
        </w:numPr>
        <w:rPr>
          <w:rFonts w:cstheme="minorHAnsi"/>
          <w:highlight w:val="yellow"/>
        </w:rPr>
      </w:pPr>
      <w:r w:rsidRPr="00C506EA">
        <w:rPr>
          <w:rFonts w:cstheme="minorHAnsi"/>
          <w:highlight w:val="yellow"/>
        </w:rPr>
        <w:t>Update the previously submitted Traffic Impact Analysis (TIA) to include the anticipated traffic from the Cottages at San Gabriel project adjacent to the proposed Messina Commercial development.</w:t>
      </w:r>
    </w:p>
    <w:p w14:paraId="4D5FD942" w14:textId="77777777" w:rsidR="00D91EEF" w:rsidRPr="000065B7" w:rsidRDefault="00D91EEF" w:rsidP="00D91EEF">
      <w:pPr>
        <w:pStyle w:val="ATGBodyText"/>
        <w:keepNext/>
        <w:keepLines/>
        <w:ind w:left="720"/>
        <w:rPr>
          <w:rFonts w:cstheme="minorHAnsi"/>
          <w:highlight w:val="yellow"/>
        </w:rPr>
      </w:pPr>
    </w:p>
    <w:p w14:paraId="092ED7D0" w14:textId="77777777" w:rsidR="00E93633" w:rsidRPr="00051C55" w:rsidRDefault="00E93633" w:rsidP="00E93633">
      <w:pPr>
        <w:keepNext/>
        <w:keepLines/>
        <w:spacing w:after="120"/>
        <w:rPr>
          <w:b/>
          <w:noProof/>
        </w:rPr>
      </w:pPr>
      <w:r w:rsidRPr="00D66594">
        <w:rPr>
          <w:b/>
          <w:noProof/>
          <w:highlight w:val="yellow"/>
        </w:rPr>
        <w:t>Retainer</w:t>
      </w:r>
    </w:p>
    <w:p w14:paraId="651A0008" w14:textId="69B51510" w:rsidR="00E93633" w:rsidRPr="00573323" w:rsidRDefault="000065B7" w:rsidP="00E93633">
      <w:pPr>
        <w:pStyle w:val="ATGBodyText"/>
        <w:keepNext/>
        <w:keepLines/>
        <w:spacing w:after="0"/>
        <w:contextualSpacing/>
        <w:rPr>
          <w:b/>
          <w:bCs/>
          <w:noProof/>
        </w:rPr>
      </w:pPr>
      <w:r>
        <w:rPr>
          <w:noProof/>
        </w:rPr>
        <w:t>A</w:t>
      </w:r>
      <w:r w:rsidR="00E93633">
        <w:rPr>
          <w:noProof/>
        </w:rPr>
        <w:t xml:space="preserve"> retainer is required to offset labor cost</w:t>
      </w:r>
      <w:r w:rsidR="00573323">
        <w:rPr>
          <w:noProof/>
        </w:rPr>
        <w:t>s</w:t>
      </w:r>
      <w:r w:rsidR="00E93633">
        <w:rPr>
          <w:noProof/>
        </w:rPr>
        <w:t xml:space="preserve">.  The retainer must be received by Alliance prior to beginning work on the </w:t>
      </w:r>
      <w:r w:rsidR="00D91EEF">
        <w:rPr>
          <w:noProof/>
        </w:rPr>
        <w:t>additional scope items</w:t>
      </w:r>
      <w:r w:rsidR="00E93633">
        <w:rPr>
          <w:noProof/>
        </w:rPr>
        <w:t xml:space="preserve">.  </w:t>
      </w:r>
      <w:r w:rsidR="00E93633" w:rsidRPr="00573323">
        <w:rPr>
          <w:b/>
          <w:bCs/>
          <w:noProof/>
        </w:rPr>
        <w:t>The retainer amount will appear as a credit on the final labor invoice.</w:t>
      </w:r>
    </w:p>
    <w:p w14:paraId="318018F6" w14:textId="474FD22E" w:rsidR="00E93633" w:rsidRPr="00916259" w:rsidRDefault="00C663A8" w:rsidP="00E93633">
      <w:pPr>
        <w:pStyle w:val="ATGBodyText"/>
        <w:keepNext/>
        <w:keepLines/>
        <w:spacing w:after="0"/>
        <w:ind w:left="720" w:firstLine="720"/>
        <w:contextualSpacing/>
        <w:rPr>
          <w:noProof/>
          <w:sz w:val="24"/>
          <w:szCs w:val="24"/>
        </w:rPr>
      </w:pPr>
      <w:sdt>
        <w:sdtPr>
          <w:rPr>
            <w:b/>
            <w:noProof/>
            <w:sz w:val="24"/>
            <w:szCs w:val="24"/>
          </w:rPr>
          <w:id w:val="-647356652"/>
          <w14:checkbox>
            <w14:checked w14:val="0"/>
            <w14:checkedState w14:val="2612" w14:font="MS Gothic"/>
            <w14:uncheckedState w14:val="2610" w14:font="MS Gothic"/>
          </w14:checkbox>
        </w:sdtPr>
        <w:sdtEndPr/>
        <w:sdtContent>
          <w:r w:rsidR="00C506EA">
            <w:rPr>
              <w:rFonts w:ascii="MS Gothic" w:eastAsia="MS Gothic" w:hAnsi="MS Gothic" w:hint="eastAsia"/>
              <w:b/>
              <w:noProof/>
              <w:sz w:val="24"/>
              <w:szCs w:val="24"/>
            </w:rPr>
            <w:t>☐</w:t>
          </w:r>
        </w:sdtContent>
      </w:sdt>
      <w:r w:rsidR="00E93633" w:rsidRPr="00916259">
        <w:rPr>
          <w:noProof/>
          <w:sz w:val="24"/>
          <w:szCs w:val="24"/>
        </w:rPr>
        <w:t xml:space="preserve">  </w:t>
      </w:r>
      <w:r w:rsidR="00E93633" w:rsidRPr="00051C55">
        <w:rPr>
          <w:noProof/>
          <w:szCs w:val="24"/>
        </w:rPr>
        <w:t xml:space="preserve">A retainer in the amount of </w:t>
      </w:r>
      <w:r w:rsidR="00E93633">
        <w:rPr>
          <w:noProof/>
          <w:szCs w:val="24"/>
        </w:rPr>
        <w:t xml:space="preserve">50% of the </w:t>
      </w:r>
      <w:r w:rsidR="004A0E57">
        <w:rPr>
          <w:noProof/>
          <w:szCs w:val="24"/>
        </w:rPr>
        <w:t>Additional Services</w:t>
      </w:r>
      <w:r w:rsidR="00E93633" w:rsidRPr="00051C55">
        <w:rPr>
          <w:noProof/>
          <w:szCs w:val="24"/>
        </w:rPr>
        <w:t xml:space="preserve"> is required.</w:t>
      </w:r>
    </w:p>
    <w:p w14:paraId="348F8F3A" w14:textId="6038EC5D" w:rsidR="00E93633" w:rsidRDefault="00C663A8" w:rsidP="000065B7">
      <w:pPr>
        <w:pStyle w:val="ATGBodyText"/>
        <w:keepNext/>
        <w:keepLines/>
        <w:spacing w:after="0"/>
        <w:ind w:left="720" w:firstLine="720"/>
        <w:contextualSpacing/>
        <w:rPr>
          <w:noProof/>
          <w:szCs w:val="24"/>
        </w:rPr>
      </w:pPr>
      <w:sdt>
        <w:sdtPr>
          <w:rPr>
            <w:b/>
            <w:noProof/>
            <w:sz w:val="24"/>
            <w:szCs w:val="24"/>
          </w:rPr>
          <w:id w:val="2062438339"/>
          <w14:checkbox>
            <w14:checked w14:val="1"/>
            <w14:checkedState w14:val="2612" w14:font="MS Gothic"/>
            <w14:uncheckedState w14:val="2610" w14:font="MS Gothic"/>
          </w14:checkbox>
        </w:sdtPr>
        <w:sdtEndPr/>
        <w:sdtContent>
          <w:r w:rsidR="00C506EA">
            <w:rPr>
              <w:rFonts w:ascii="MS Gothic" w:eastAsia="MS Gothic" w:hAnsi="MS Gothic" w:hint="eastAsia"/>
              <w:b/>
              <w:noProof/>
              <w:sz w:val="24"/>
              <w:szCs w:val="24"/>
            </w:rPr>
            <w:t>☒</w:t>
          </w:r>
        </w:sdtContent>
      </w:sdt>
      <w:r w:rsidR="00E93633" w:rsidRPr="00916259">
        <w:rPr>
          <w:noProof/>
          <w:sz w:val="24"/>
          <w:szCs w:val="24"/>
        </w:rPr>
        <w:t xml:space="preserve">  </w:t>
      </w:r>
      <w:r w:rsidR="00E93633" w:rsidRPr="00051C55">
        <w:rPr>
          <w:noProof/>
          <w:szCs w:val="24"/>
        </w:rPr>
        <w:t xml:space="preserve">A </w:t>
      </w:r>
      <w:r w:rsidR="004A0E57">
        <w:rPr>
          <w:noProof/>
          <w:szCs w:val="24"/>
        </w:rPr>
        <w:t>retainer in the amount of 100% of the Additonal Services is required</w:t>
      </w:r>
      <w:r w:rsidR="000065B7">
        <w:rPr>
          <w:noProof/>
          <w:szCs w:val="24"/>
        </w:rPr>
        <w:t xml:space="preserve">. </w:t>
      </w:r>
    </w:p>
    <w:p w14:paraId="0E3083AE" w14:textId="3A59BDA6" w:rsidR="000065B7" w:rsidRDefault="00C663A8" w:rsidP="00DF7203">
      <w:pPr>
        <w:pStyle w:val="ATGBodyText"/>
        <w:keepNext/>
        <w:keepLines/>
        <w:spacing w:after="0"/>
        <w:ind w:left="720" w:firstLine="720"/>
        <w:contextualSpacing/>
        <w:rPr>
          <w:noProof/>
          <w:sz w:val="24"/>
          <w:szCs w:val="24"/>
        </w:rPr>
      </w:pPr>
      <w:sdt>
        <w:sdtPr>
          <w:rPr>
            <w:b/>
            <w:noProof/>
            <w:sz w:val="24"/>
            <w:szCs w:val="24"/>
          </w:rPr>
          <w:id w:val="393710929"/>
          <w14:checkbox>
            <w14:checked w14:val="0"/>
            <w14:checkedState w14:val="2612" w14:font="MS Gothic"/>
            <w14:uncheckedState w14:val="2610" w14:font="MS Gothic"/>
          </w14:checkbox>
        </w:sdtPr>
        <w:sdtEndPr/>
        <w:sdtContent>
          <w:r w:rsidR="00DF7203">
            <w:rPr>
              <w:rFonts w:ascii="MS Gothic" w:eastAsia="MS Gothic" w:hAnsi="MS Gothic" w:hint="eastAsia"/>
              <w:b/>
              <w:noProof/>
              <w:sz w:val="24"/>
              <w:szCs w:val="24"/>
            </w:rPr>
            <w:t>☐</w:t>
          </w:r>
        </w:sdtContent>
      </w:sdt>
      <w:r w:rsidR="00DF7203" w:rsidRPr="00916259">
        <w:rPr>
          <w:noProof/>
          <w:sz w:val="24"/>
          <w:szCs w:val="24"/>
        </w:rPr>
        <w:t xml:space="preserve">  </w:t>
      </w:r>
      <w:r w:rsidR="00DF7203" w:rsidRPr="00051C55">
        <w:rPr>
          <w:noProof/>
          <w:szCs w:val="24"/>
        </w:rPr>
        <w:t xml:space="preserve">A retainer </w:t>
      </w:r>
      <w:r w:rsidR="00DF7203">
        <w:rPr>
          <w:noProof/>
          <w:szCs w:val="24"/>
        </w:rPr>
        <w:t xml:space="preserve">is not required. </w:t>
      </w:r>
    </w:p>
    <w:p w14:paraId="3F6011AA" w14:textId="77777777" w:rsidR="00D91EEF" w:rsidRPr="000065B7" w:rsidRDefault="00D91EEF" w:rsidP="000065B7">
      <w:pPr>
        <w:pStyle w:val="ATGBodyText"/>
        <w:keepNext/>
        <w:keepLines/>
        <w:spacing w:after="0"/>
        <w:ind w:left="720" w:firstLine="720"/>
        <w:contextualSpacing/>
        <w:rPr>
          <w:noProof/>
          <w:sz w:val="24"/>
          <w:szCs w:val="24"/>
        </w:rPr>
      </w:pPr>
    </w:p>
    <w:p w14:paraId="1A09F764" w14:textId="77777777" w:rsidR="00565FF1" w:rsidRDefault="00565FF1" w:rsidP="00565FF1">
      <w:pPr>
        <w:pStyle w:val="Heading3"/>
        <w:rPr>
          <w:noProof/>
        </w:rPr>
      </w:pPr>
      <w:r>
        <w:rPr>
          <w:noProof/>
        </w:rPr>
        <w:t>Compensation</w:t>
      </w:r>
    </w:p>
    <w:p w14:paraId="7D9EB50C" w14:textId="77777777" w:rsidR="00D91EEF" w:rsidRDefault="00E93633" w:rsidP="000065B7">
      <w:pPr>
        <w:pStyle w:val="ATGBodyText"/>
        <w:rPr>
          <w:rFonts w:cstheme="minorHAnsi"/>
          <w:noProof/>
        </w:rPr>
      </w:pPr>
      <w:r>
        <w:rPr>
          <w:rFonts w:cstheme="minorHAnsi"/>
          <w:noProof/>
        </w:rPr>
        <w:t xml:space="preserve"> </w:t>
      </w:r>
      <w:r w:rsidR="00565FF1">
        <w:rPr>
          <w:rFonts w:cstheme="minorHAnsi"/>
          <w:noProof/>
        </w:rPr>
        <w:t>The services specified in this Work Authorization will be provided for a Lump Sum amount of $</w:t>
      </w:r>
      <w:r w:rsidR="00D91EEF">
        <w:rPr>
          <w:rFonts w:cstheme="minorHAnsi"/>
          <w:noProof/>
        </w:rPr>
        <w:t>XX,XXX</w:t>
      </w:r>
      <w:r w:rsidR="00565FF1">
        <w:rPr>
          <w:rFonts w:cstheme="minorHAnsi"/>
          <w:noProof/>
        </w:rPr>
        <w:t>.</w:t>
      </w:r>
      <w:r>
        <w:rPr>
          <w:rFonts w:cstheme="minorHAnsi"/>
          <w:noProof/>
        </w:rPr>
        <w:t xml:space="preserve"> </w:t>
      </w:r>
    </w:p>
    <w:p w14:paraId="793B882A" w14:textId="77777777" w:rsidR="00D91EEF" w:rsidRDefault="00167585" w:rsidP="000065B7">
      <w:pPr>
        <w:pStyle w:val="ATGBodyText"/>
        <w:rPr>
          <w:rFonts w:cstheme="minorHAnsi"/>
          <w:noProof/>
        </w:rPr>
      </w:pPr>
      <w:r>
        <w:rPr>
          <w:rFonts w:cstheme="minorHAnsi"/>
        </w:rPr>
        <w:t>The hourly rates for labor classification use to perform any additional services are provided in Attachment A.</w:t>
      </w:r>
      <w:r w:rsidR="00E93633">
        <w:rPr>
          <w:rFonts w:cstheme="minorHAnsi"/>
          <w:noProof/>
        </w:rPr>
        <w:t xml:space="preserve"> </w:t>
      </w:r>
    </w:p>
    <w:p w14:paraId="6732412A" w14:textId="408E9C9A" w:rsidR="00D91EEF" w:rsidRDefault="00167585" w:rsidP="000065B7">
      <w:pPr>
        <w:pStyle w:val="ATGBodyText"/>
        <w:rPr>
          <w:rFonts w:cstheme="minorHAnsi"/>
        </w:rPr>
      </w:pPr>
      <w:r>
        <w:rPr>
          <w:rFonts w:cstheme="minorHAnsi"/>
        </w:rPr>
        <w:t xml:space="preserve">Services covered by the authorization shall be performed in accordance with the Standard Provisions provided in </w:t>
      </w:r>
      <w:r w:rsidR="00C663A8">
        <w:rPr>
          <w:rFonts w:cstheme="minorHAnsi"/>
        </w:rPr>
        <w:t xml:space="preserve">the Contract </w:t>
      </w:r>
      <w:r>
        <w:rPr>
          <w:rFonts w:cstheme="minorHAnsi"/>
        </w:rPr>
        <w:t>which the undersigned client has read and approved.</w:t>
      </w:r>
      <w:r w:rsidR="00E93633">
        <w:rPr>
          <w:rFonts w:cstheme="minorHAnsi"/>
        </w:rPr>
        <w:t xml:space="preserve"> </w:t>
      </w:r>
    </w:p>
    <w:p w14:paraId="4C0E1820" w14:textId="7BE3A4B2" w:rsidR="00565FF1" w:rsidRDefault="00167585" w:rsidP="000065B7">
      <w:pPr>
        <w:pStyle w:val="ATGBodyText"/>
        <w:rPr>
          <w:rFonts w:cstheme="minorHAnsi"/>
        </w:rPr>
      </w:pPr>
      <w:r>
        <w:rPr>
          <w:rFonts w:cstheme="minorHAnsi"/>
        </w:rPr>
        <w:t>All invoices will be prepared monthly and are due and payable within 30 days of receipt. Interest at a rate of 1.5% per month will be charged on all past-due amounts.</w:t>
      </w:r>
    </w:p>
    <w:p w14:paraId="0F3BA27A" w14:textId="7DD4D797" w:rsidR="00D91EEF" w:rsidRDefault="00D91EEF" w:rsidP="000065B7">
      <w:pPr>
        <w:pStyle w:val="ATGBodyText"/>
        <w:rPr>
          <w:rFonts w:cstheme="minorHAnsi"/>
        </w:rPr>
      </w:pPr>
    </w:p>
    <w:p w14:paraId="695FC1AD" w14:textId="1995F393" w:rsidR="00D91EEF" w:rsidRDefault="00D91EEF" w:rsidP="000065B7">
      <w:pPr>
        <w:pStyle w:val="ATGBodyText"/>
        <w:rPr>
          <w:rFonts w:cstheme="minorHAnsi"/>
        </w:rPr>
      </w:pPr>
    </w:p>
    <w:p w14:paraId="28AE0D32" w14:textId="383CF2E2" w:rsidR="00D91EEF" w:rsidRDefault="00D91EEF" w:rsidP="000065B7">
      <w:pPr>
        <w:pStyle w:val="ATGBodyText"/>
        <w:rPr>
          <w:rFonts w:cstheme="minorHAnsi"/>
        </w:rPr>
      </w:pPr>
    </w:p>
    <w:p w14:paraId="153E9907" w14:textId="1D815B9D" w:rsidR="00D91EEF" w:rsidRDefault="00D91EEF" w:rsidP="000065B7">
      <w:pPr>
        <w:pStyle w:val="ATGBodyText"/>
        <w:rPr>
          <w:rFonts w:cstheme="minorHAnsi"/>
        </w:rPr>
      </w:pPr>
    </w:p>
    <w:p w14:paraId="06A4671D" w14:textId="6C14652D" w:rsidR="00D91EEF" w:rsidRDefault="00D91EEF" w:rsidP="000065B7">
      <w:pPr>
        <w:pStyle w:val="ATGBodyText"/>
        <w:rPr>
          <w:rFonts w:cstheme="minorHAnsi"/>
        </w:rPr>
      </w:pPr>
    </w:p>
    <w:p w14:paraId="657A5E8A" w14:textId="2289C341" w:rsidR="00D91EEF" w:rsidRDefault="00D91EEF" w:rsidP="000065B7">
      <w:pPr>
        <w:pStyle w:val="ATGBodyText"/>
        <w:rPr>
          <w:rFonts w:cstheme="minorHAnsi"/>
        </w:rPr>
      </w:pPr>
    </w:p>
    <w:p w14:paraId="4ECF1FFE" w14:textId="77777777" w:rsidR="00D91EEF" w:rsidRDefault="00D91EEF" w:rsidP="00D91EEF">
      <w:pPr>
        <w:pStyle w:val="Heading2"/>
        <w:jc w:val="left"/>
        <w:rPr>
          <w:rFonts w:asciiTheme="minorHAnsi" w:hAnsiTheme="minorHAnsi" w:cstheme="minorHAnsi"/>
        </w:rPr>
      </w:pPr>
    </w:p>
    <w:p w14:paraId="77EDF645" w14:textId="77777777" w:rsidR="00D91EEF" w:rsidRDefault="00D91EEF" w:rsidP="00D91EEF">
      <w:pPr>
        <w:pStyle w:val="Heading2"/>
        <w:rPr>
          <w:rFonts w:asciiTheme="minorHAnsi" w:hAnsiTheme="minorHAnsi" w:cstheme="minorHAnsi"/>
        </w:rPr>
      </w:pPr>
    </w:p>
    <w:p w14:paraId="6EAC1FCD" w14:textId="7B0B349A" w:rsidR="00D91EEF" w:rsidRPr="00F46018" w:rsidRDefault="00D91EEF" w:rsidP="00D91EEF">
      <w:pPr>
        <w:pStyle w:val="Heading2"/>
        <w:rPr>
          <w:rFonts w:asciiTheme="minorHAnsi" w:hAnsiTheme="minorHAnsi" w:cstheme="minorHAnsi"/>
        </w:rPr>
      </w:pPr>
      <w:r w:rsidRPr="00F46018">
        <w:rPr>
          <w:rFonts w:asciiTheme="minorHAnsi" w:hAnsiTheme="minorHAnsi" w:cstheme="minorHAnsi"/>
        </w:rPr>
        <w:t>Authorizations</w:t>
      </w:r>
    </w:p>
    <w:tbl>
      <w:tblPr>
        <w:tblW w:w="10681" w:type="dxa"/>
        <w:tblLayout w:type="fixed"/>
        <w:tblLook w:val="0000" w:firstRow="0" w:lastRow="0" w:firstColumn="0" w:lastColumn="0" w:noHBand="0" w:noVBand="0"/>
      </w:tblPr>
      <w:tblGrid>
        <w:gridCol w:w="1944"/>
        <w:gridCol w:w="6347"/>
        <w:gridCol w:w="429"/>
        <w:gridCol w:w="1435"/>
        <w:gridCol w:w="526"/>
      </w:tblGrid>
      <w:tr w:rsidR="00D91EEF" w:rsidRPr="00F46018" w14:paraId="1E35200A" w14:textId="77777777" w:rsidTr="00C663A8">
        <w:trPr>
          <w:cantSplit/>
          <w:trHeight w:val="418"/>
        </w:trPr>
        <w:tc>
          <w:tcPr>
            <w:tcW w:w="10155" w:type="dxa"/>
            <w:gridSpan w:val="4"/>
          </w:tcPr>
          <w:p w14:paraId="38819E79" w14:textId="77777777" w:rsidR="00D91EEF" w:rsidRDefault="00D91EEF" w:rsidP="00761730">
            <w:pPr>
              <w:rPr>
                <w:rFonts w:asciiTheme="minorHAnsi" w:hAnsiTheme="minorHAnsi" w:cstheme="minorHAnsi"/>
                <w:smallCaps/>
              </w:rPr>
            </w:pPr>
          </w:p>
          <w:p w14:paraId="513AEF11" w14:textId="2EB8F6E9" w:rsidR="00C663A8" w:rsidRPr="001A2A36" w:rsidRDefault="00C663A8" w:rsidP="00C663A8">
            <w:pPr>
              <w:pStyle w:val="ATGBodyText"/>
            </w:pPr>
            <w:r>
              <w:t>Client</w:t>
            </w:r>
            <w:r w:rsidRPr="001A2A36">
              <w:t xml:space="preserve"> hereby represents and warrants that this Agreement is executed by an officer or authorized representative of that Party who has the authority to execute and to enter into this Agreement on behalf of that Party and to thereby bind that Party and has taken all actions and obtained all approvals required to exercise that authority.  Upon request by Alliance, Client shall confirm or provide proof of the signer’s authority to enter into this Agreement on behalf of Client.  </w:t>
            </w:r>
          </w:p>
          <w:p w14:paraId="5C4CEE56" w14:textId="473E34EF" w:rsidR="00C663A8" w:rsidRPr="00F46018" w:rsidRDefault="00C663A8" w:rsidP="00761730">
            <w:pPr>
              <w:rPr>
                <w:rFonts w:asciiTheme="minorHAnsi" w:hAnsiTheme="minorHAnsi" w:cstheme="minorHAnsi"/>
                <w:smallCaps/>
              </w:rPr>
            </w:pPr>
          </w:p>
        </w:tc>
        <w:tc>
          <w:tcPr>
            <w:tcW w:w="526" w:type="dxa"/>
            <w:vAlign w:val="center"/>
          </w:tcPr>
          <w:p w14:paraId="0E60449E" w14:textId="77777777" w:rsidR="00D91EEF" w:rsidRPr="00F46018" w:rsidRDefault="00D91EEF" w:rsidP="00761730">
            <w:pPr>
              <w:rPr>
                <w:rFonts w:asciiTheme="minorHAnsi" w:hAnsiTheme="minorHAnsi" w:cstheme="minorHAnsi"/>
              </w:rPr>
            </w:pPr>
          </w:p>
        </w:tc>
      </w:tr>
      <w:tr w:rsidR="001C7499" w:rsidRPr="00F46018" w14:paraId="2AB6D8BD" w14:textId="77777777" w:rsidTr="00C663A8">
        <w:trPr>
          <w:gridAfter w:val="2"/>
          <w:wAfter w:w="1961" w:type="dxa"/>
          <w:cantSplit/>
          <w:trHeight w:val="418"/>
        </w:trPr>
        <w:tc>
          <w:tcPr>
            <w:tcW w:w="8291" w:type="dxa"/>
            <w:gridSpan w:val="2"/>
          </w:tcPr>
          <w:p w14:paraId="6B8F2C32" w14:textId="0D5F5F29" w:rsidR="001C7499" w:rsidRPr="00F46018" w:rsidRDefault="00C663A8">
            <w:pPr>
              <w:rPr>
                <w:rFonts w:asciiTheme="minorHAnsi" w:hAnsiTheme="minorHAnsi" w:cstheme="minorHAnsi"/>
                <w:smallCaps/>
              </w:rPr>
            </w:pPr>
            <w:r>
              <w:rPr>
                <w:rFonts w:asciiTheme="minorHAnsi" w:hAnsiTheme="minorHAnsi" w:cstheme="minorHAnsi"/>
              </w:rPr>
              <w:t>CLIENT NAME</w:t>
            </w:r>
          </w:p>
        </w:tc>
        <w:tc>
          <w:tcPr>
            <w:tcW w:w="429" w:type="dxa"/>
            <w:vAlign w:val="center"/>
          </w:tcPr>
          <w:p w14:paraId="6E9F62FC" w14:textId="77777777" w:rsidR="001C7499" w:rsidRPr="00F46018" w:rsidRDefault="001C7499">
            <w:pPr>
              <w:rPr>
                <w:rFonts w:asciiTheme="minorHAnsi" w:hAnsiTheme="minorHAnsi" w:cstheme="minorHAnsi"/>
              </w:rPr>
            </w:pPr>
          </w:p>
        </w:tc>
      </w:tr>
      <w:tr w:rsidR="001C7499" w:rsidRPr="00F46018" w14:paraId="5996A89A" w14:textId="77777777" w:rsidTr="00C663A8">
        <w:trPr>
          <w:trHeight w:val="80"/>
        </w:trPr>
        <w:tc>
          <w:tcPr>
            <w:tcW w:w="1944" w:type="dxa"/>
            <w:vAlign w:val="bottom"/>
          </w:tcPr>
          <w:p w14:paraId="43A59A02" w14:textId="77777777" w:rsidR="001C7499" w:rsidRPr="00F46018" w:rsidRDefault="001C7499">
            <w:pPr>
              <w:jc w:val="right"/>
              <w:rPr>
                <w:rFonts w:asciiTheme="minorHAnsi" w:hAnsiTheme="minorHAnsi" w:cstheme="minorHAnsi"/>
                <w:sz w:val="20"/>
              </w:rPr>
            </w:pPr>
            <w:r w:rsidRPr="00F46018">
              <w:rPr>
                <w:rFonts w:asciiTheme="minorHAnsi" w:hAnsiTheme="minorHAnsi" w:cstheme="minorHAnsi"/>
                <w:sz w:val="20"/>
              </w:rPr>
              <w:t>Signature:</w:t>
            </w:r>
          </w:p>
        </w:tc>
        <w:tc>
          <w:tcPr>
            <w:tcW w:w="6347" w:type="dxa"/>
            <w:tcBorders>
              <w:bottom w:val="single" w:sz="4" w:space="0" w:color="auto"/>
            </w:tcBorders>
            <w:vAlign w:val="bottom"/>
          </w:tcPr>
          <w:p w14:paraId="43122647" w14:textId="77777777" w:rsidR="001C7499" w:rsidRPr="00F46018" w:rsidRDefault="001C7499">
            <w:pPr>
              <w:rPr>
                <w:rFonts w:asciiTheme="minorHAnsi" w:hAnsiTheme="minorHAnsi" w:cstheme="minorHAnsi"/>
              </w:rPr>
            </w:pPr>
          </w:p>
        </w:tc>
        <w:tc>
          <w:tcPr>
            <w:tcW w:w="429" w:type="dxa"/>
            <w:vAlign w:val="bottom"/>
          </w:tcPr>
          <w:p w14:paraId="2A534CAF" w14:textId="77777777" w:rsidR="001C7499" w:rsidRPr="00F46018" w:rsidRDefault="001C7499">
            <w:pPr>
              <w:jc w:val="right"/>
              <w:rPr>
                <w:rFonts w:asciiTheme="minorHAnsi" w:hAnsiTheme="minorHAnsi" w:cstheme="minorHAnsi"/>
              </w:rPr>
            </w:pPr>
          </w:p>
        </w:tc>
        <w:tc>
          <w:tcPr>
            <w:tcW w:w="1960" w:type="dxa"/>
            <w:gridSpan w:val="2"/>
            <w:vAlign w:val="bottom"/>
          </w:tcPr>
          <w:p w14:paraId="58B195B6" w14:textId="45DF9D40" w:rsidR="001C7499" w:rsidRPr="00F46018" w:rsidRDefault="001C7499">
            <w:pPr>
              <w:jc w:val="right"/>
              <w:rPr>
                <w:rFonts w:asciiTheme="minorHAnsi" w:hAnsiTheme="minorHAnsi" w:cstheme="minorHAnsi"/>
                <w:sz w:val="20"/>
              </w:rPr>
            </w:pPr>
          </w:p>
        </w:tc>
      </w:tr>
      <w:tr w:rsidR="001C7499" w:rsidRPr="00F46018" w14:paraId="4F2DA16F" w14:textId="77777777" w:rsidTr="00C663A8">
        <w:trPr>
          <w:trHeight w:val="437"/>
        </w:trPr>
        <w:tc>
          <w:tcPr>
            <w:tcW w:w="1944" w:type="dxa"/>
            <w:vAlign w:val="bottom"/>
          </w:tcPr>
          <w:p w14:paraId="03CF0320" w14:textId="77777777" w:rsidR="001C7499" w:rsidRPr="00F46018" w:rsidRDefault="001C7499">
            <w:pPr>
              <w:jc w:val="right"/>
              <w:rPr>
                <w:rFonts w:asciiTheme="minorHAnsi" w:hAnsiTheme="minorHAnsi" w:cstheme="minorHAnsi"/>
                <w:sz w:val="20"/>
              </w:rPr>
            </w:pPr>
            <w:r w:rsidRPr="00F46018">
              <w:rPr>
                <w:rFonts w:asciiTheme="minorHAnsi" w:hAnsiTheme="minorHAnsi" w:cstheme="minorHAnsi"/>
                <w:sz w:val="20"/>
              </w:rPr>
              <w:t>Name:</w:t>
            </w:r>
          </w:p>
        </w:tc>
        <w:tc>
          <w:tcPr>
            <w:tcW w:w="6347" w:type="dxa"/>
            <w:tcBorders>
              <w:top w:val="single" w:sz="4" w:space="0" w:color="auto"/>
              <w:bottom w:val="single" w:sz="4" w:space="0" w:color="auto"/>
            </w:tcBorders>
            <w:vAlign w:val="bottom"/>
          </w:tcPr>
          <w:p w14:paraId="37B79AAC" w14:textId="77777777" w:rsidR="001C7499" w:rsidRPr="00F46018" w:rsidRDefault="001C7499">
            <w:pPr>
              <w:rPr>
                <w:rFonts w:asciiTheme="minorHAnsi" w:hAnsiTheme="minorHAnsi" w:cstheme="minorHAnsi"/>
              </w:rPr>
            </w:pPr>
          </w:p>
        </w:tc>
        <w:tc>
          <w:tcPr>
            <w:tcW w:w="429" w:type="dxa"/>
            <w:vAlign w:val="bottom"/>
          </w:tcPr>
          <w:p w14:paraId="19B58D3B" w14:textId="77777777" w:rsidR="001C7499" w:rsidRPr="00F46018" w:rsidRDefault="001C7499">
            <w:pPr>
              <w:jc w:val="right"/>
              <w:rPr>
                <w:rFonts w:asciiTheme="minorHAnsi" w:hAnsiTheme="minorHAnsi" w:cstheme="minorHAnsi"/>
              </w:rPr>
            </w:pPr>
          </w:p>
        </w:tc>
        <w:tc>
          <w:tcPr>
            <w:tcW w:w="1960" w:type="dxa"/>
            <w:gridSpan w:val="2"/>
            <w:vAlign w:val="bottom"/>
          </w:tcPr>
          <w:p w14:paraId="64F7D49E" w14:textId="605E34A9" w:rsidR="001C7499" w:rsidRPr="00F46018" w:rsidRDefault="001C7499">
            <w:pPr>
              <w:jc w:val="right"/>
              <w:rPr>
                <w:rFonts w:asciiTheme="minorHAnsi" w:hAnsiTheme="minorHAnsi" w:cstheme="minorHAnsi"/>
                <w:sz w:val="20"/>
              </w:rPr>
            </w:pPr>
          </w:p>
        </w:tc>
      </w:tr>
      <w:tr w:rsidR="001C7499" w:rsidRPr="00F46018" w14:paraId="0716BEE2" w14:textId="77777777" w:rsidTr="00C663A8">
        <w:trPr>
          <w:trHeight w:val="437"/>
        </w:trPr>
        <w:tc>
          <w:tcPr>
            <w:tcW w:w="1944" w:type="dxa"/>
            <w:vAlign w:val="bottom"/>
          </w:tcPr>
          <w:p w14:paraId="2496F45F" w14:textId="77777777" w:rsidR="001C7499" w:rsidRPr="00F46018" w:rsidRDefault="001C7499">
            <w:pPr>
              <w:jc w:val="right"/>
              <w:rPr>
                <w:rFonts w:asciiTheme="minorHAnsi" w:hAnsiTheme="minorHAnsi" w:cstheme="minorHAnsi"/>
                <w:sz w:val="20"/>
              </w:rPr>
            </w:pPr>
            <w:r w:rsidRPr="00F46018">
              <w:rPr>
                <w:rFonts w:asciiTheme="minorHAnsi" w:hAnsiTheme="minorHAnsi" w:cstheme="minorHAnsi"/>
                <w:sz w:val="20"/>
              </w:rPr>
              <w:t>Title:</w:t>
            </w:r>
          </w:p>
        </w:tc>
        <w:tc>
          <w:tcPr>
            <w:tcW w:w="6347" w:type="dxa"/>
            <w:tcBorders>
              <w:top w:val="single" w:sz="4" w:space="0" w:color="auto"/>
              <w:bottom w:val="single" w:sz="4" w:space="0" w:color="auto"/>
            </w:tcBorders>
            <w:vAlign w:val="bottom"/>
          </w:tcPr>
          <w:p w14:paraId="4E299A35" w14:textId="77777777" w:rsidR="001C7499" w:rsidRPr="00F46018" w:rsidRDefault="001C7499">
            <w:pPr>
              <w:rPr>
                <w:rFonts w:asciiTheme="minorHAnsi" w:hAnsiTheme="minorHAnsi" w:cstheme="minorHAnsi"/>
              </w:rPr>
            </w:pPr>
          </w:p>
        </w:tc>
        <w:tc>
          <w:tcPr>
            <w:tcW w:w="429" w:type="dxa"/>
            <w:vAlign w:val="bottom"/>
          </w:tcPr>
          <w:p w14:paraId="2D0DB7D9" w14:textId="77777777" w:rsidR="001C7499" w:rsidRPr="00F46018" w:rsidRDefault="001C7499">
            <w:pPr>
              <w:jc w:val="right"/>
              <w:rPr>
                <w:rFonts w:asciiTheme="minorHAnsi" w:hAnsiTheme="minorHAnsi" w:cstheme="minorHAnsi"/>
              </w:rPr>
            </w:pPr>
          </w:p>
        </w:tc>
        <w:tc>
          <w:tcPr>
            <w:tcW w:w="1960" w:type="dxa"/>
            <w:gridSpan w:val="2"/>
            <w:vAlign w:val="bottom"/>
          </w:tcPr>
          <w:p w14:paraId="0252DC73" w14:textId="268F6A5D" w:rsidR="001C7499" w:rsidRPr="00F46018" w:rsidRDefault="001C7499">
            <w:pPr>
              <w:jc w:val="right"/>
              <w:rPr>
                <w:rFonts w:asciiTheme="minorHAnsi" w:hAnsiTheme="minorHAnsi" w:cstheme="minorHAnsi"/>
                <w:sz w:val="20"/>
              </w:rPr>
            </w:pPr>
          </w:p>
        </w:tc>
      </w:tr>
      <w:tr w:rsidR="001C7499" w:rsidRPr="00F46018" w14:paraId="0137102E" w14:textId="77777777" w:rsidTr="00C663A8">
        <w:trPr>
          <w:trHeight w:val="437"/>
        </w:trPr>
        <w:tc>
          <w:tcPr>
            <w:tcW w:w="1944" w:type="dxa"/>
            <w:vAlign w:val="bottom"/>
          </w:tcPr>
          <w:p w14:paraId="0EA58A78" w14:textId="77777777" w:rsidR="001C7499" w:rsidRPr="00F46018" w:rsidRDefault="001C7499">
            <w:pPr>
              <w:jc w:val="right"/>
              <w:rPr>
                <w:rFonts w:asciiTheme="minorHAnsi" w:hAnsiTheme="minorHAnsi" w:cstheme="minorHAnsi"/>
                <w:sz w:val="20"/>
              </w:rPr>
            </w:pPr>
            <w:r w:rsidRPr="00F46018">
              <w:rPr>
                <w:rFonts w:asciiTheme="minorHAnsi" w:hAnsiTheme="minorHAnsi" w:cstheme="minorHAnsi"/>
                <w:sz w:val="20"/>
              </w:rPr>
              <w:t>Date:</w:t>
            </w:r>
          </w:p>
        </w:tc>
        <w:tc>
          <w:tcPr>
            <w:tcW w:w="6347" w:type="dxa"/>
            <w:tcBorders>
              <w:top w:val="single" w:sz="4" w:space="0" w:color="auto"/>
              <w:bottom w:val="single" w:sz="4" w:space="0" w:color="auto"/>
            </w:tcBorders>
            <w:vAlign w:val="bottom"/>
          </w:tcPr>
          <w:p w14:paraId="7FBDD111" w14:textId="77777777" w:rsidR="001C7499" w:rsidRPr="00F46018" w:rsidRDefault="001C7499">
            <w:pPr>
              <w:rPr>
                <w:rFonts w:asciiTheme="minorHAnsi" w:hAnsiTheme="minorHAnsi" w:cstheme="minorHAnsi"/>
              </w:rPr>
            </w:pPr>
          </w:p>
        </w:tc>
        <w:tc>
          <w:tcPr>
            <w:tcW w:w="429" w:type="dxa"/>
            <w:vAlign w:val="bottom"/>
          </w:tcPr>
          <w:p w14:paraId="300A7136" w14:textId="77777777" w:rsidR="001C7499" w:rsidRPr="00F46018" w:rsidRDefault="001C7499">
            <w:pPr>
              <w:jc w:val="right"/>
              <w:rPr>
                <w:rFonts w:asciiTheme="minorHAnsi" w:hAnsiTheme="minorHAnsi" w:cstheme="minorHAnsi"/>
              </w:rPr>
            </w:pPr>
          </w:p>
        </w:tc>
        <w:tc>
          <w:tcPr>
            <w:tcW w:w="1960" w:type="dxa"/>
            <w:gridSpan w:val="2"/>
            <w:vAlign w:val="bottom"/>
          </w:tcPr>
          <w:p w14:paraId="1BA5FE29" w14:textId="4F9B8F68" w:rsidR="001C7499" w:rsidRPr="00F46018" w:rsidRDefault="001C7499" w:rsidP="001C7499">
            <w:pPr>
              <w:jc w:val="center"/>
              <w:rPr>
                <w:rFonts w:asciiTheme="minorHAnsi" w:hAnsiTheme="minorHAnsi" w:cstheme="minorHAnsi"/>
                <w:sz w:val="20"/>
              </w:rPr>
            </w:pPr>
          </w:p>
        </w:tc>
      </w:tr>
    </w:tbl>
    <w:p w14:paraId="0A2B8C45" w14:textId="788C9D90" w:rsidR="00F45596" w:rsidRPr="00F45596" w:rsidRDefault="00F45596" w:rsidP="00964A5C">
      <w:pPr>
        <w:tabs>
          <w:tab w:val="left" w:pos="3360"/>
        </w:tabs>
        <w:rPr>
          <w:rFonts w:asciiTheme="minorHAnsi" w:hAnsiTheme="minorHAnsi" w:cstheme="minorHAnsi"/>
          <w:sz w:val="22"/>
        </w:rPr>
      </w:pPr>
    </w:p>
    <w:sectPr w:rsidR="00F45596" w:rsidRPr="00F45596" w:rsidSect="00FE1D74">
      <w:headerReference w:type="default" r:id="rId8"/>
      <w:footerReference w:type="default" r:id="rId9"/>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F5CC6" w14:textId="77777777" w:rsidR="00667B00" w:rsidRDefault="00667B00">
      <w:r>
        <w:separator/>
      </w:r>
    </w:p>
  </w:endnote>
  <w:endnote w:type="continuationSeparator" w:id="0">
    <w:p w14:paraId="615832EC" w14:textId="77777777" w:rsidR="00667B00" w:rsidRDefault="00667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81B2A" w14:textId="65A9B7DF" w:rsidR="00667B00" w:rsidRPr="00236073" w:rsidRDefault="00C506EA">
    <w:pPr>
      <w:pStyle w:val="Footer"/>
      <w:pBdr>
        <w:top w:val="single" w:sz="4" w:space="1" w:color="auto"/>
      </w:pBdr>
      <w:tabs>
        <w:tab w:val="clear" w:pos="8640"/>
        <w:tab w:val="right" w:pos="9360"/>
      </w:tabs>
      <w:rPr>
        <w:rFonts w:asciiTheme="minorHAnsi" w:hAnsiTheme="minorHAnsi" w:cstheme="minorHAnsi"/>
        <w:sz w:val="20"/>
      </w:rPr>
    </w:pPr>
    <w:r>
      <w:rPr>
        <w:rFonts w:asciiTheme="minorHAnsi" w:hAnsiTheme="minorHAnsi" w:cstheme="minorHAnsi"/>
        <w:sz w:val="20"/>
      </w:rPr>
      <w:t>Project Name</w:t>
    </w:r>
    <w:r w:rsidR="00667B00" w:rsidRPr="00236073">
      <w:rPr>
        <w:rFonts w:asciiTheme="minorHAnsi" w:hAnsiTheme="minorHAnsi" w:cstheme="minorHAnsi"/>
        <w:sz w:val="20"/>
      </w:rPr>
      <w:tab/>
    </w:r>
    <w:r w:rsidR="00667B00" w:rsidRPr="00236073">
      <w:rPr>
        <w:rFonts w:asciiTheme="minorHAnsi" w:hAnsiTheme="minorHAnsi" w:cstheme="minorHAnsi"/>
        <w:sz w:val="20"/>
      </w:rPr>
      <w:tab/>
      <w:t xml:space="preserve">Page </w:t>
    </w:r>
    <w:r w:rsidR="001C7499">
      <w:rPr>
        <w:rFonts w:asciiTheme="minorHAnsi" w:hAnsiTheme="minorHAnsi" w:cstheme="minorHAnsi"/>
        <w:sz w:val="20"/>
      </w:rPr>
      <w:t>1</w:t>
    </w:r>
    <w:r w:rsidR="00667B00" w:rsidRPr="00236073">
      <w:rPr>
        <w:rFonts w:asciiTheme="minorHAnsi" w:hAnsiTheme="minorHAnsi" w:cstheme="minorHAnsi"/>
        <w:sz w:val="20"/>
      </w:rPr>
      <w:t xml:space="preserve"> of</w:t>
    </w:r>
    <w:r w:rsidR="001C7499">
      <w:rPr>
        <w:rFonts w:asciiTheme="minorHAnsi" w:hAnsiTheme="minorHAnsi" w:cstheme="minorHAnsi"/>
        <w:sz w:val="20"/>
      </w:rPr>
      <w:t xml:space="preserve"> 1</w:t>
    </w:r>
  </w:p>
  <w:p w14:paraId="4936C857" w14:textId="4FDE165B" w:rsidR="00667B00" w:rsidRPr="00236073" w:rsidRDefault="00C506EA">
    <w:pPr>
      <w:pStyle w:val="Footer"/>
      <w:pBdr>
        <w:top w:val="single" w:sz="4" w:space="1" w:color="auto"/>
      </w:pBdr>
      <w:tabs>
        <w:tab w:val="clear" w:pos="8640"/>
        <w:tab w:val="right" w:pos="9360"/>
      </w:tabs>
      <w:rPr>
        <w:rFonts w:asciiTheme="minorHAnsi" w:hAnsiTheme="minorHAnsi" w:cstheme="minorHAnsi"/>
        <w:sz w:val="20"/>
      </w:rPr>
    </w:pPr>
    <w:r>
      <w:rPr>
        <w:rFonts w:asciiTheme="minorHAnsi" w:hAnsiTheme="minorHAnsi" w:cstheme="minorHAnsi"/>
        <w:sz w:val="20"/>
      </w:rPr>
      <w:t>Project Type</w:t>
    </w:r>
    <w:r w:rsidR="00667B00" w:rsidRPr="00236073">
      <w:rPr>
        <w:rFonts w:asciiTheme="minorHAnsi" w:hAnsiTheme="minorHAnsi" w:cstheme="minorHAnsi"/>
        <w:sz w:val="20"/>
      </w:rPr>
      <w:tab/>
    </w:r>
    <w:r w:rsidR="00667B00" w:rsidRPr="00236073">
      <w:rPr>
        <w:rFonts w:asciiTheme="minorHAnsi" w:hAnsiTheme="minorHAnsi" w:cstheme="minorHAnsi"/>
        <w:sz w:val="20"/>
      </w:rPr>
      <w:tab/>
    </w:r>
    <w:r>
      <w:rPr>
        <w:rFonts w:asciiTheme="minorHAnsi" w:hAnsiTheme="minorHAnsi" w:cstheme="minorHAnsi"/>
        <w:sz w:val="20"/>
      </w:rPr>
      <w:t>10/6/2021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190BA" w14:textId="77777777" w:rsidR="00667B00" w:rsidRDefault="00667B00">
      <w:r>
        <w:separator/>
      </w:r>
    </w:p>
  </w:footnote>
  <w:footnote w:type="continuationSeparator" w:id="0">
    <w:p w14:paraId="0CC47692" w14:textId="77777777" w:rsidR="00667B00" w:rsidRDefault="00667B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3C341" w14:textId="12E3E478" w:rsidR="00667B00" w:rsidRDefault="0041721E" w:rsidP="004340C0">
    <w:pPr>
      <w:pStyle w:val="Header"/>
      <w:tabs>
        <w:tab w:val="left" w:pos="3240"/>
        <w:tab w:val="right" w:pos="9360"/>
      </w:tabs>
    </w:pPr>
    <w:r>
      <w:rPr>
        <w:noProof/>
      </w:rPr>
      <w:drawing>
        <wp:anchor distT="0" distB="0" distL="114300" distR="114300" simplePos="0" relativeHeight="251661312" behindDoc="1" locked="0" layoutInCell="1" allowOverlap="1" wp14:anchorId="65792CB2" wp14:editId="4BC07FFF">
          <wp:simplePos x="0" y="0"/>
          <wp:positionH relativeFrom="page">
            <wp:align>right</wp:align>
          </wp:positionH>
          <wp:positionV relativeFrom="paragraph">
            <wp:posOffset>-457200</wp:posOffset>
          </wp:positionV>
          <wp:extent cx="7771453" cy="10057174"/>
          <wp:effectExtent l="0" t="0" r="1270" b="127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G_Letterhead_Austinv2.jpg"/>
                  <pic:cNvPicPr/>
                </pic:nvPicPr>
                <pic:blipFill>
                  <a:blip r:embed="rId1">
                    <a:extLst>
                      <a:ext uri="{28A0092B-C50C-407E-A947-70E740481C1C}">
                        <a14:useLocalDpi xmlns:a14="http://schemas.microsoft.com/office/drawing/2010/main" val="0"/>
                      </a:ext>
                    </a:extLst>
                  </a:blip>
                  <a:stretch>
                    <a:fillRect/>
                  </a:stretch>
                </pic:blipFill>
                <pic:spPr>
                  <a:xfrm>
                    <a:off x="0" y="0"/>
                    <a:ext cx="7771453" cy="10057174"/>
                  </a:xfrm>
                  <a:prstGeom prst="rect">
                    <a:avLst/>
                  </a:prstGeom>
                  <a:ln>
                    <a:noFill/>
                  </a:ln>
                </pic:spPr>
              </pic:pic>
            </a:graphicData>
          </a:graphic>
          <wp14:sizeRelV relativeFrom="margin">
            <wp14:pctHeight>0</wp14:pctHeight>
          </wp14:sizeRelV>
        </wp:anchor>
      </w:drawing>
    </w:r>
    <w:r w:rsidR="004340C0">
      <w:tab/>
    </w:r>
    <w:r w:rsidR="004340C0">
      <w:tab/>
    </w:r>
    <w:r w:rsidR="004340C0">
      <w:tab/>
    </w:r>
    <w:r w:rsidR="004340C0">
      <w:tab/>
    </w:r>
    <w:r w:rsidR="00236073">
      <w:rPr>
        <w:noProof/>
      </w:rPr>
      <w:drawing>
        <wp:anchor distT="0" distB="0" distL="114300" distR="114300" simplePos="0" relativeHeight="251659264" behindDoc="1" locked="0" layoutInCell="1" allowOverlap="1" wp14:anchorId="117ABAAD" wp14:editId="22A751DC">
          <wp:simplePos x="0" y="0"/>
          <wp:positionH relativeFrom="page">
            <wp:align>right</wp:align>
          </wp:positionH>
          <wp:positionV relativeFrom="paragraph">
            <wp:posOffset>-457200</wp:posOffset>
          </wp:positionV>
          <wp:extent cx="7771453" cy="10057175"/>
          <wp:effectExtent l="0" t="0" r="1270" b="127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G_Letterhead_Austinv2.jpg"/>
                  <pic:cNvPicPr/>
                </pic:nvPicPr>
                <pic:blipFill>
                  <a:blip r:embed="rId2">
                    <a:extLst>
                      <a:ext uri="{28A0092B-C50C-407E-A947-70E740481C1C}">
                        <a14:useLocalDpi xmlns:a14="http://schemas.microsoft.com/office/drawing/2010/main" val="0"/>
                      </a:ext>
                    </a:extLst>
                  </a:blip>
                  <a:stretch>
                    <a:fillRect/>
                  </a:stretch>
                </pic:blipFill>
                <pic:spPr>
                  <a:xfrm>
                    <a:off x="0" y="0"/>
                    <a:ext cx="7771453" cy="10057175"/>
                  </a:xfrm>
                  <a:prstGeom prst="rect">
                    <a:avLst/>
                  </a:prstGeom>
                  <a:ln>
                    <a:noFill/>
                  </a:ln>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6FA42C7"/>
    <w:multiLevelType w:val="hybridMultilevel"/>
    <w:tmpl w:val="E9EC9C48"/>
    <w:lvl w:ilvl="0" w:tplc="25628254">
      <w:start w:val="1"/>
      <w:numFmt w:val="bullet"/>
      <w:pStyle w:val="ATGBodyBullet1"/>
      <w:lvlText w:val="►"/>
      <w:lvlJc w:val="left"/>
      <w:pPr>
        <w:ind w:left="720" w:hanging="360"/>
      </w:pPr>
      <w:rPr>
        <w:rFonts w:ascii="Arial" w:hAnsi="Arial" w:hint="default"/>
        <w:color w:val="EEECE1" w:themeColor="background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C27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426C72"/>
    <w:multiLevelType w:val="multilevel"/>
    <w:tmpl w:val="D3DA07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AFF60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D55226D"/>
    <w:multiLevelType w:val="hybridMultilevel"/>
    <w:tmpl w:val="F68AB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807817"/>
    <w:multiLevelType w:val="hybridMultilevel"/>
    <w:tmpl w:val="B54A4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7361EC"/>
    <w:multiLevelType w:val="hybridMultilevel"/>
    <w:tmpl w:val="A2BC7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D06840"/>
    <w:multiLevelType w:val="hybridMultilevel"/>
    <w:tmpl w:val="3FFCFE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2"/>
  </w:num>
  <w:num w:numId="5">
    <w:abstractNumId w:val="1"/>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noPunctuationKerning/>
  <w:characterSpacingControl w:val="doNotCompress"/>
  <w:hdrShapeDefaults>
    <o:shapedefaults v:ext="edit" spidmax="563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712"/>
    <w:rsid w:val="000065B7"/>
    <w:rsid w:val="00070338"/>
    <w:rsid w:val="00076539"/>
    <w:rsid w:val="00081DC6"/>
    <w:rsid w:val="000C3208"/>
    <w:rsid w:val="00102DBA"/>
    <w:rsid w:val="00117712"/>
    <w:rsid w:val="00144AB4"/>
    <w:rsid w:val="00157CF3"/>
    <w:rsid w:val="0016506F"/>
    <w:rsid w:val="00167585"/>
    <w:rsid w:val="00190B1D"/>
    <w:rsid w:val="001A6443"/>
    <w:rsid w:val="001B36C1"/>
    <w:rsid w:val="001C7499"/>
    <w:rsid w:val="001F7007"/>
    <w:rsid w:val="00216557"/>
    <w:rsid w:val="002270F6"/>
    <w:rsid w:val="00236073"/>
    <w:rsid w:val="00250A82"/>
    <w:rsid w:val="002B12B8"/>
    <w:rsid w:val="002E49A0"/>
    <w:rsid w:val="002F1517"/>
    <w:rsid w:val="002F2189"/>
    <w:rsid w:val="002F2DDB"/>
    <w:rsid w:val="002F6CAA"/>
    <w:rsid w:val="003433F4"/>
    <w:rsid w:val="00343B30"/>
    <w:rsid w:val="00351DF2"/>
    <w:rsid w:val="00381BB7"/>
    <w:rsid w:val="003B614E"/>
    <w:rsid w:val="0041721E"/>
    <w:rsid w:val="004217C4"/>
    <w:rsid w:val="0043086C"/>
    <w:rsid w:val="004340C0"/>
    <w:rsid w:val="0045560D"/>
    <w:rsid w:val="0048739D"/>
    <w:rsid w:val="004A0E57"/>
    <w:rsid w:val="004B1CFA"/>
    <w:rsid w:val="004B4ACB"/>
    <w:rsid w:val="004B622A"/>
    <w:rsid w:val="004C2919"/>
    <w:rsid w:val="004D788A"/>
    <w:rsid w:val="00506D2D"/>
    <w:rsid w:val="005239C3"/>
    <w:rsid w:val="00525EB0"/>
    <w:rsid w:val="00565FF1"/>
    <w:rsid w:val="00573323"/>
    <w:rsid w:val="005D2245"/>
    <w:rsid w:val="00666CC2"/>
    <w:rsid w:val="00667B00"/>
    <w:rsid w:val="00673752"/>
    <w:rsid w:val="0067780C"/>
    <w:rsid w:val="00722B5F"/>
    <w:rsid w:val="00780143"/>
    <w:rsid w:val="00797C07"/>
    <w:rsid w:val="007A0196"/>
    <w:rsid w:val="007B3253"/>
    <w:rsid w:val="00864C72"/>
    <w:rsid w:val="00867CE0"/>
    <w:rsid w:val="0087773D"/>
    <w:rsid w:val="008A6510"/>
    <w:rsid w:val="008C06B6"/>
    <w:rsid w:val="008C5D2E"/>
    <w:rsid w:val="008C6D5D"/>
    <w:rsid w:val="0096419F"/>
    <w:rsid w:val="00964A5C"/>
    <w:rsid w:val="00966F83"/>
    <w:rsid w:val="009971CE"/>
    <w:rsid w:val="009C1494"/>
    <w:rsid w:val="00A24271"/>
    <w:rsid w:val="00AF1B71"/>
    <w:rsid w:val="00AF479C"/>
    <w:rsid w:val="00B17AFB"/>
    <w:rsid w:val="00B40AD1"/>
    <w:rsid w:val="00B4148D"/>
    <w:rsid w:val="00B41F0C"/>
    <w:rsid w:val="00BB6D38"/>
    <w:rsid w:val="00BD48CD"/>
    <w:rsid w:val="00BF74B3"/>
    <w:rsid w:val="00C42AD0"/>
    <w:rsid w:val="00C506EA"/>
    <w:rsid w:val="00C663A8"/>
    <w:rsid w:val="00C8787D"/>
    <w:rsid w:val="00C91773"/>
    <w:rsid w:val="00C942F2"/>
    <w:rsid w:val="00CA3DAF"/>
    <w:rsid w:val="00D52095"/>
    <w:rsid w:val="00D66594"/>
    <w:rsid w:val="00D91EEF"/>
    <w:rsid w:val="00DF5672"/>
    <w:rsid w:val="00DF7203"/>
    <w:rsid w:val="00E2258A"/>
    <w:rsid w:val="00E27D43"/>
    <w:rsid w:val="00E42B16"/>
    <w:rsid w:val="00E43523"/>
    <w:rsid w:val="00E65361"/>
    <w:rsid w:val="00E7044E"/>
    <w:rsid w:val="00E857CA"/>
    <w:rsid w:val="00E93633"/>
    <w:rsid w:val="00E95148"/>
    <w:rsid w:val="00EB0B2E"/>
    <w:rsid w:val="00ED1382"/>
    <w:rsid w:val="00ED703C"/>
    <w:rsid w:val="00EF0F5B"/>
    <w:rsid w:val="00F01C9E"/>
    <w:rsid w:val="00F10ECD"/>
    <w:rsid w:val="00F25727"/>
    <w:rsid w:val="00F45596"/>
    <w:rsid w:val="00F46018"/>
    <w:rsid w:val="00F97044"/>
    <w:rsid w:val="00FE1D74"/>
    <w:rsid w:val="00FF2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6321"/>
    <o:shapelayout v:ext="edit">
      <o:idmap v:ext="edit" data="1"/>
    </o:shapelayout>
  </w:shapeDefaults>
  <w:decimalSymbol w:val="."/>
  <w:listSeparator w:val=","/>
  <w14:docId w14:val="5292F5D5"/>
  <w15:docId w15:val="{54F6AD65-8F5A-4A69-ABFA-BC6EEC036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D74"/>
    <w:rPr>
      <w:sz w:val="24"/>
      <w:szCs w:val="24"/>
    </w:rPr>
  </w:style>
  <w:style w:type="paragraph" w:styleId="Heading1">
    <w:name w:val="heading 1"/>
    <w:basedOn w:val="Normal"/>
    <w:next w:val="Normal"/>
    <w:qFormat/>
    <w:rsid w:val="00FE1D74"/>
    <w:pPr>
      <w:keepNext/>
      <w:jc w:val="center"/>
      <w:outlineLvl w:val="0"/>
    </w:pPr>
    <w:rPr>
      <w:b/>
      <w:bCs/>
    </w:rPr>
  </w:style>
  <w:style w:type="paragraph" w:styleId="Heading2">
    <w:name w:val="heading 2"/>
    <w:basedOn w:val="Normal"/>
    <w:next w:val="Normal"/>
    <w:qFormat/>
    <w:rsid w:val="00FE1D74"/>
    <w:pPr>
      <w:keepNext/>
      <w:pBdr>
        <w:bottom w:val="single" w:sz="4" w:space="1" w:color="auto"/>
      </w:pBdr>
      <w:jc w:val="center"/>
      <w:outlineLvl w:val="1"/>
    </w:pPr>
    <w:rPr>
      <w:b/>
      <w:bCs/>
      <w:smallCaps/>
      <w:sz w:val="32"/>
    </w:rPr>
  </w:style>
  <w:style w:type="paragraph" w:styleId="Heading3">
    <w:name w:val="heading 3"/>
    <w:basedOn w:val="Normal"/>
    <w:next w:val="Normal"/>
    <w:qFormat/>
    <w:rsid w:val="00FE1D74"/>
    <w:pPr>
      <w:keepNext/>
      <w:autoSpaceDE w:val="0"/>
      <w:autoSpaceDN w:val="0"/>
      <w:adjustRightInd w:val="0"/>
      <w:outlineLvl w:val="2"/>
    </w:pPr>
    <w:rPr>
      <w:b/>
      <w:bCs/>
      <w:color w:val="000000"/>
      <w:szCs w:val="20"/>
    </w:rPr>
  </w:style>
  <w:style w:type="paragraph" w:styleId="Heading4">
    <w:name w:val="heading 4"/>
    <w:basedOn w:val="Normal"/>
    <w:next w:val="Normal"/>
    <w:qFormat/>
    <w:rsid w:val="00FE1D74"/>
    <w:pPr>
      <w:keepNext/>
      <w:outlineLvl w:val="3"/>
    </w:pPr>
    <w:rPr>
      <w:b/>
      <w:bCs/>
      <w:sz w:val="22"/>
    </w:rPr>
  </w:style>
  <w:style w:type="paragraph" w:styleId="Heading5">
    <w:name w:val="heading 5"/>
    <w:basedOn w:val="Normal"/>
    <w:next w:val="Normal"/>
    <w:qFormat/>
    <w:rsid w:val="00FE1D74"/>
    <w:pPr>
      <w:keepNext/>
      <w:jc w:val="right"/>
      <w:outlineLvl w:val="4"/>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FE1D74"/>
    <w:pPr>
      <w:ind w:left="720"/>
    </w:pPr>
  </w:style>
  <w:style w:type="paragraph" w:styleId="Header">
    <w:name w:val="header"/>
    <w:basedOn w:val="Normal"/>
    <w:semiHidden/>
    <w:rsid w:val="00FE1D74"/>
    <w:pPr>
      <w:tabs>
        <w:tab w:val="center" w:pos="4320"/>
        <w:tab w:val="right" w:pos="8640"/>
      </w:tabs>
    </w:pPr>
  </w:style>
  <w:style w:type="paragraph" w:styleId="Footer">
    <w:name w:val="footer"/>
    <w:basedOn w:val="Normal"/>
    <w:semiHidden/>
    <w:rsid w:val="00FE1D74"/>
    <w:pPr>
      <w:tabs>
        <w:tab w:val="center" w:pos="4320"/>
        <w:tab w:val="right" w:pos="8640"/>
      </w:tabs>
    </w:pPr>
  </w:style>
  <w:style w:type="character" w:styleId="PageNumber">
    <w:name w:val="page number"/>
    <w:basedOn w:val="DefaultParagraphFont"/>
    <w:semiHidden/>
    <w:rsid w:val="00FE1D74"/>
  </w:style>
  <w:style w:type="paragraph" w:styleId="BodyText">
    <w:name w:val="Body Text"/>
    <w:basedOn w:val="Normal"/>
    <w:semiHidden/>
    <w:rsid w:val="00FE1D74"/>
    <w:rPr>
      <w:sz w:val="22"/>
    </w:rPr>
  </w:style>
  <w:style w:type="paragraph" w:styleId="BodyTextIndent2">
    <w:name w:val="Body Text Indent 2"/>
    <w:basedOn w:val="Normal"/>
    <w:semiHidden/>
    <w:rsid w:val="00FE1D74"/>
    <w:pPr>
      <w:widowControl w:val="0"/>
      <w:autoSpaceDE w:val="0"/>
      <w:autoSpaceDN w:val="0"/>
      <w:adjustRightInd w:val="0"/>
      <w:ind w:left="1440"/>
    </w:pPr>
    <w:rPr>
      <w:szCs w:val="22"/>
    </w:rPr>
  </w:style>
  <w:style w:type="paragraph" w:styleId="BodyTextIndent3">
    <w:name w:val="Body Text Indent 3"/>
    <w:basedOn w:val="Normal"/>
    <w:semiHidden/>
    <w:rsid w:val="00FE1D74"/>
    <w:pPr>
      <w:widowControl w:val="0"/>
      <w:autoSpaceDE w:val="0"/>
      <w:autoSpaceDN w:val="0"/>
      <w:adjustRightInd w:val="0"/>
      <w:ind w:left="2160" w:hanging="720"/>
    </w:pPr>
    <w:rPr>
      <w:szCs w:val="22"/>
    </w:rPr>
  </w:style>
  <w:style w:type="paragraph" w:styleId="BalloonText">
    <w:name w:val="Balloon Text"/>
    <w:basedOn w:val="Normal"/>
    <w:link w:val="BalloonTextChar"/>
    <w:uiPriority w:val="99"/>
    <w:semiHidden/>
    <w:unhideWhenUsed/>
    <w:rsid w:val="00525EB0"/>
    <w:rPr>
      <w:rFonts w:ascii="Tahoma" w:hAnsi="Tahoma" w:cs="Tahoma"/>
      <w:sz w:val="16"/>
      <w:szCs w:val="16"/>
    </w:rPr>
  </w:style>
  <w:style w:type="character" w:customStyle="1" w:styleId="BalloonTextChar">
    <w:name w:val="Balloon Text Char"/>
    <w:basedOn w:val="DefaultParagraphFont"/>
    <w:link w:val="BalloonText"/>
    <w:uiPriority w:val="99"/>
    <w:semiHidden/>
    <w:rsid w:val="00525EB0"/>
    <w:rPr>
      <w:rFonts w:ascii="Tahoma" w:hAnsi="Tahoma" w:cs="Tahoma"/>
      <w:sz w:val="16"/>
      <w:szCs w:val="16"/>
    </w:rPr>
  </w:style>
  <w:style w:type="paragraph" w:styleId="ListParagraph">
    <w:name w:val="List Paragraph"/>
    <w:basedOn w:val="Normal"/>
    <w:uiPriority w:val="34"/>
    <w:qFormat/>
    <w:rsid w:val="00AF479C"/>
    <w:pPr>
      <w:spacing w:after="200" w:line="276" w:lineRule="auto"/>
      <w:ind w:left="720"/>
      <w:contextualSpacing/>
    </w:pPr>
    <w:rPr>
      <w:rFonts w:asciiTheme="minorHAnsi" w:eastAsiaTheme="minorHAnsi" w:hAnsiTheme="minorHAnsi" w:cstheme="minorBidi"/>
      <w:sz w:val="22"/>
      <w:szCs w:val="22"/>
    </w:rPr>
  </w:style>
  <w:style w:type="paragraph" w:customStyle="1" w:styleId="ATGBodyText">
    <w:name w:val="ATG Body Text"/>
    <w:basedOn w:val="Normal"/>
    <w:qFormat/>
    <w:rsid w:val="001B36C1"/>
    <w:pPr>
      <w:spacing w:after="120"/>
    </w:pPr>
    <w:rPr>
      <w:rFonts w:asciiTheme="minorHAnsi" w:eastAsiaTheme="minorHAnsi" w:hAnsiTheme="minorHAnsi" w:cstheme="minorBidi"/>
      <w:sz w:val="22"/>
      <w:szCs w:val="22"/>
    </w:rPr>
  </w:style>
  <w:style w:type="paragraph" w:customStyle="1" w:styleId="ATGBodyBullet1">
    <w:name w:val="ATG Body Bullet 1"/>
    <w:basedOn w:val="ATGBodyText"/>
    <w:qFormat/>
    <w:rsid w:val="0087773D"/>
    <w:pPr>
      <w:numPr>
        <w:numId w:val="6"/>
      </w:numPr>
    </w:pPr>
  </w:style>
  <w:style w:type="paragraph" w:customStyle="1" w:styleId="ATGHeading2">
    <w:name w:val="ATG Heading 2"/>
    <w:basedOn w:val="Normal"/>
    <w:qFormat/>
    <w:rsid w:val="0087773D"/>
    <w:pPr>
      <w:keepNext/>
      <w:pBdr>
        <w:bottom w:val="single" w:sz="4" w:space="1" w:color="9BBB59" w:themeColor="accent3"/>
      </w:pBdr>
      <w:spacing w:before="240" w:after="120"/>
    </w:pPr>
    <w:rPr>
      <w:rFonts w:asciiTheme="majorHAnsi" w:eastAsiaTheme="minorHAnsi" w:hAnsiTheme="majorHAnsi" w:cstheme="minorBidi"/>
      <w:b/>
      <w:color w:val="EEECE1" w:themeColor="background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96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7049D-6879-4899-AC6F-87CD7ED38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355</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EXHIBIT “A”</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EXHIBIT “A”</dc:title>
  <dc:subject/>
  <dc:creator>JD Allen</dc:creator>
  <cp:keywords/>
  <dc:description/>
  <cp:lastModifiedBy>Sheena Tolentino</cp:lastModifiedBy>
  <cp:revision>3</cp:revision>
  <cp:lastPrinted>2019-04-08T17:57:00Z</cp:lastPrinted>
  <dcterms:created xsi:type="dcterms:W3CDTF">2021-10-19T22:14:00Z</dcterms:created>
  <dcterms:modified xsi:type="dcterms:W3CDTF">2021-10-19T22:17:00Z</dcterms:modified>
</cp:coreProperties>
</file>