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F63B" w14:textId="77777777" w:rsidR="00E2653F" w:rsidRPr="0065679D" w:rsidRDefault="00000000">
      <w:pPr>
        <w:shd w:val="clear" w:color="auto" w:fill="1A1A6E"/>
        <w:jc w:val="center"/>
        <w:rPr>
          <w:sz w:val="40"/>
          <w:szCs w:val="40"/>
        </w:rPr>
      </w:pPr>
      <w:r w:rsidRPr="0065679D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1E701B43" w14:textId="7F0212AD" w:rsidR="00E2653F" w:rsidRPr="0065679D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65679D">
        <w:rPr>
          <w:rFonts w:eastAsia="Calibri"/>
          <w:b/>
          <w:bCs/>
          <w:color w:val="FFFFFF"/>
          <w:sz w:val="40"/>
          <w:szCs w:val="40"/>
        </w:rPr>
        <w:t xml:space="preserve">BACKEND SCHEMA </w:t>
      </w:r>
      <w:proofErr w:type="gramStart"/>
      <w:r w:rsidRPr="0065679D">
        <w:rPr>
          <w:rFonts w:eastAsia="Calibri"/>
          <w:b/>
          <w:bCs/>
          <w:color w:val="FFFFFF"/>
          <w:sz w:val="40"/>
          <w:szCs w:val="40"/>
        </w:rPr>
        <w:t>DOCUMENT  |</w:t>
      </w:r>
      <w:proofErr w:type="gramEnd"/>
      <w:r w:rsidRPr="0065679D">
        <w:rPr>
          <w:rFonts w:eastAsia="Calibri"/>
          <w:b/>
          <w:bCs/>
          <w:color w:val="FFFFFF"/>
          <w:sz w:val="40"/>
          <w:szCs w:val="40"/>
        </w:rPr>
        <w:t xml:space="preserve">  v2.0 — Jan 2000 to Feb 2026</w:t>
      </w:r>
    </w:p>
    <w:p w14:paraId="4DD2AD69" w14:textId="77777777" w:rsidR="00E2653F" w:rsidRPr="0065679D" w:rsidRDefault="00E2653F">
      <w:pPr>
        <w:spacing w:before="80" w:after="80"/>
        <w:rPr>
          <w:sz w:val="40"/>
          <w:szCs w:val="40"/>
        </w:rPr>
      </w:pPr>
    </w:p>
    <w:p w14:paraId="26536758" w14:textId="77777777" w:rsidR="00E2653F" w:rsidRPr="0065679D" w:rsidRDefault="00000000">
      <w:pPr>
        <w:spacing w:before="100" w:after="80"/>
        <w:jc w:val="center"/>
        <w:rPr>
          <w:sz w:val="40"/>
          <w:szCs w:val="40"/>
        </w:rPr>
      </w:pPr>
      <w:r w:rsidRPr="0065679D">
        <w:rPr>
          <w:rFonts w:eastAsia="Calibri"/>
          <w:b/>
          <w:bCs/>
          <w:color w:val="1A1A6E"/>
          <w:sz w:val="40"/>
          <w:szCs w:val="40"/>
        </w:rPr>
        <w:t>Backend Schema Document</w:t>
      </w:r>
    </w:p>
    <w:p w14:paraId="68B05868" w14:textId="77777777" w:rsidR="00E2653F" w:rsidRPr="0065679D" w:rsidRDefault="00000000">
      <w:pPr>
        <w:spacing w:after="150"/>
        <w:jc w:val="center"/>
        <w:rPr>
          <w:sz w:val="40"/>
          <w:szCs w:val="40"/>
        </w:rPr>
      </w:pPr>
      <w:r w:rsidRPr="0065679D">
        <w:rPr>
          <w:rFonts w:eastAsia="Calibri"/>
          <w:color w:val="C8A828"/>
          <w:sz w:val="40"/>
          <w:szCs w:val="40"/>
        </w:rPr>
        <w:t>Complete database schema — 17 tables for the 302-month platform with 6 recession episodes</w:t>
      </w:r>
    </w:p>
    <w:p w14:paraId="503C8BE3" w14:textId="2D956C56" w:rsidR="00E2653F" w:rsidRPr="0065679D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65679D">
        <w:rPr>
          <w:rFonts w:eastAsia="Calibri"/>
          <w:color w:val="2D2D2D"/>
          <w:sz w:val="24"/>
          <w:szCs w:val="24"/>
        </w:rPr>
        <w:t xml:space="preserve">Team: </w:t>
      </w:r>
      <w:r w:rsidR="00B44872" w:rsidRPr="003234EF">
        <w:rPr>
          <w:rFonts w:eastAsia="Calibri"/>
          <w:color w:val="2D2D2D"/>
          <w:sz w:val="24"/>
          <w:szCs w:val="24"/>
        </w:rPr>
        <w:t>Ratan Sharma (A0</w:t>
      </w:r>
      <w:r w:rsidR="00B44872">
        <w:rPr>
          <w:rFonts w:eastAsia="Calibri"/>
          <w:color w:val="2D2D2D"/>
          <w:sz w:val="24"/>
          <w:szCs w:val="24"/>
        </w:rPr>
        <w:t>36</w:t>
      </w:r>
      <w:proofErr w:type="gramStart"/>
      <w:r w:rsidR="00B44872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B44872" w:rsidRPr="003234EF">
        <w:rPr>
          <w:rFonts w:eastAsia="Calibri"/>
          <w:color w:val="2D2D2D"/>
          <w:sz w:val="24"/>
          <w:szCs w:val="24"/>
        </w:rPr>
        <w:t xml:space="preserve">  Mayank</w:t>
      </w:r>
      <w:r w:rsidR="00B44872">
        <w:rPr>
          <w:rFonts w:eastAsia="Calibri"/>
          <w:color w:val="2D2D2D"/>
          <w:sz w:val="24"/>
          <w:szCs w:val="24"/>
        </w:rPr>
        <w:t xml:space="preserve"> Gupta</w:t>
      </w:r>
      <w:r w:rsidR="00B44872" w:rsidRPr="003234EF">
        <w:rPr>
          <w:rFonts w:eastAsia="Calibri"/>
          <w:color w:val="2D2D2D"/>
          <w:sz w:val="24"/>
          <w:szCs w:val="24"/>
        </w:rPr>
        <w:t xml:space="preserve"> (A0</w:t>
      </w:r>
      <w:r w:rsidR="00B44872">
        <w:rPr>
          <w:rFonts w:eastAsia="Calibri"/>
          <w:color w:val="2D2D2D"/>
          <w:sz w:val="24"/>
          <w:szCs w:val="24"/>
        </w:rPr>
        <w:t>42</w:t>
      </w:r>
      <w:proofErr w:type="gramStart"/>
      <w:r w:rsidR="00B44872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B44872" w:rsidRPr="003234EF">
        <w:rPr>
          <w:rFonts w:eastAsia="Calibri"/>
          <w:color w:val="2D2D2D"/>
          <w:sz w:val="24"/>
          <w:szCs w:val="24"/>
        </w:rPr>
        <w:t xml:space="preserve">  Kunal</w:t>
      </w:r>
      <w:r w:rsidR="00B44872">
        <w:rPr>
          <w:rFonts w:eastAsia="Calibri"/>
          <w:color w:val="2D2D2D"/>
          <w:sz w:val="24"/>
          <w:szCs w:val="24"/>
        </w:rPr>
        <w:t xml:space="preserve"> Verma</w:t>
      </w:r>
      <w:r w:rsidR="00B44872" w:rsidRPr="003234EF">
        <w:rPr>
          <w:rFonts w:eastAsia="Calibri"/>
          <w:color w:val="2D2D2D"/>
          <w:sz w:val="24"/>
          <w:szCs w:val="24"/>
        </w:rPr>
        <w:t xml:space="preserve"> (A</w:t>
      </w:r>
      <w:proofErr w:type="gramStart"/>
      <w:r w:rsidR="00B44872" w:rsidRPr="003234EF">
        <w:rPr>
          <w:rFonts w:eastAsia="Calibri"/>
          <w:color w:val="2D2D2D"/>
          <w:sz w:val="24"/>
          <w:szCs w:val="24"/>
        </w:rPr>
        <w:t>0</w:t>
      </w:r>
      <w:r w:rsidR="00B44872">
        <w:rPr>
          <w:rFonts w:eastAsia="Calibri"/>
          <w:color w:val="2D2D2D"/>
          <w:sz w:val="24"/>
          <w:szCs w:val="24"/>
        </w:rPr>
        <w:t>24</w:t>
      </w:r>
      <w:r w:rsidR="00B44872" w:rsidRPr="003234EF">
        <w:rPr>
          <w:rFonts w:eastAsia="Calibri"/>
          <w:color w:val="2D2D2D"/>
          <w:sz w:val="24"/>
          <w:szCs w:val="24"/>
        </w:rPr>
        <w:t>)</w:t>
      </w:r>
      <w:r w:rsidRPr="0065679D">
        <w:rPr>
          <w:rFonts w:eastAsia="Calibri"/>
          <w:color w:val="2D2D2D"/>
          <w:sz w:val="24"/>
          <w:szCs w:val="24"/>
        </w:rPr>
        <w:t>|</w:t>
      </w:r>
      <w:proofErr w:type="gramEnd"/>
      <w:r w:rsidRPr="0065679D">
        <w:rPr>
          <w:rFonts w:eastAsia="Calibri"/>
          <w:color w:val="2D2D2D"/>
          <w:sz w:val="24"/>
          <w:szCs w:val="24"/>
        </w:rPr>
        <w:t xml:space="preserve">  NMIMS </w:t>
      </w:r>
      <w:proofErr w:type="gramStart"/>
      <w:r w:rsidRPr="0065679D">
        <w:rPr>
          <w:rFonts w:eastAsia="Calibri"/>
          <w:color w:val="2D2D2D"/>
          <w:sz w:val="24"/>
          <w:szCs w:val="24"/>
        </w:rPr>
        <w:t>Mumbai  |</w:t>
      </w:r>
      <w:proofErr w:type="gramEnd"/>
      <w:r w:rsidRPr="0065679D">
        <w:rPr>
          <w:rFonts w:eastAsia="Calibri"/>
          <w:color w:val="2D2D2D"/>
          <w:sz w:val="24"/>
          <w:szCs w:val="24"/>
        </w:rPr>
        <w:t xml:space="preserve">  MSc Data Science 2026</w:t>
      </w:r>
    </w:p>
    <w:p w14:paraId="3DCF51D7" w14:textId="77777777" w:rsidR="00E2653F" w:rsidRPr="0065679D" w:rsidRDefault="00000000">
      <w:pPr>
        <w:spacing w:before="60" w:after="300"/>
        <w:jc w:val="center"/>
        <w:rPr>
          <w:sz w:val="24"/>
          <w:szCs w:val="24"/>
        </w:rPr>
      </w:pPr>
      <w:r w:rsidRPr="0065679D">
        <w:rPr>
          <w:rFonts w:eastAsia="Calibri"/>
          <w:b/>
          <w:bCs/>
          <w:color w:val="1A1A6E"/>
          <w:sz w:val="24"/>
          <w:szCs w:val="24"/>
        </w:rPr>
        <w:t xml:space="preserve">Data: January 2000 – February </w:t>
      </w:r>
      <w:proofErr w:type="gramStart"/>
      <w:r w:rsidRPr="0065679D">
        <w:rPr>
          <w:rFonts w:eastAsia="Calibri"/>
          <w:b/>
          <w:bCs/>
          <w:color w:val="1A1A6E"/>
          <w:sz w:val="24"/>
          <w:szCs w:val="24"/>
        </w:rPr>
        <w:t>2026  |</w:t>
      </w:r>
      <w:proofErr w:type="gramEnd"/>
      <w:r w:rsidRPr="0065679D">
        <w:rPr>
          <w:rFonts w:eastAsia="Calibri"/>
          <w:b/>
          <w:bCs/>
          <w:color w:val="1A1A6E"/>
          <w:sz w:val="24"/>
          <w:szCs w:val="24"/>
        </w:rPr>
        <w:t xml:space="preserve">  302 </w:t>
      </w:r>
      <w:proofErr w:type="gramStart"/>
      <w:r w:rsidRPr="0065679D">
        <w:rPr>
          <w:rFonts w:eastAsia="Calibri"/>
          <w:b/>
          <w:bCs/>
          <w:color w:val="1A1A6E"/>
          <w:sz w:val="24"/>
          <w:szCs w:val="24"/>
        </w:rPr>
        <w:t>Months  |</w:t>
      </w:r>
      <w:proofErr w:type="gramEnd"/>
      <w:r w:rsidRPr="0065679D">
        <w:rPr>
          <w:rFonts w:eastAsia="Calibri"/>
          <w:b/>
          <w:bCs/>
          <w:color w:val="1A1A6E"/>
          <w:sz w:val="24"/>
          <w:szCs w:val="24"/>
        </w:rPr>
        <w:t xml:space="preserve">  6 Recession </w:t>
      </w:r>
      <w:proofErr w:type="gramStart"/>
      <w:r w:rsidRPr="0065679D">
        <w:rPr>
          <w:rFonts w:eastAsia="Calibri"/>
          <w:b/>
          <w:bCs/>
          <w:color w:val="1A1A6E"/>
          <w:sz w:val="24"/>
          <w:szCs w:val="24"/>
        </w:rPr>
        <w:t>Episodes  |</w:t>
      </w:r>
      <w:proofErr w:type="gramEnd"/>
      <w:r w:rsidRPr="0065679D">
        <w:rPr>
          <w:rFonts w:eastAsia="Calibri"/>
          <w:b/>
          <w:bCs/>
          <w:color w:val="1A1A6E"/>
          <w:sz w:val="24"/>
          <w:szCs w:val="24"/>
        </w:rPr>
        <w:t xml:space="preserve">  ~44 Recession Months</w:t>
      </w:r>
    </w:p>
    <w:p w14:paraId="55837ECB" w14:textId="77777777" w:rsidR="00E2653F" w:rsidRPr="0065679D" w:rsidRDefault="00000000">
      <w:pPr>
        <w:rPr>
          <w:sz w:val="28"/>
          <w:szCs w:val="28"/>
        </w:rPr>
      </w:pPr>
      <w:r w:rsidRPr="0065679D">
        <w:rPr>
          <w:sz w:val="28"/>
          <w:szCs w:val="28"/>
        </w:rPr>
        <w:br w:type="page"/>
      </w:r>
    </w:p>
    <w:p w14:paraId="30A41BD9" w14:textId="77777777" w:rsidR="00E2653F" w:rsidRPr="0065679D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65679D">
        <w:rPr>
          <w:rFonts w:eastAsia="Calibri"/>
          <w:b/>
          <w:bCs/>
          <w:color w:val="FFFFFF"/>
          <w:sz w:val="40"/>
          <w:szCs w:val="40"/>
        </w:rPr>
        <w:lastRenderedPageBreak/>
        <w:t>1. Database Overview</w:t>
      </w:r>
    </w:p>
    <w:p w14:paraId="22CD0F1A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2FC925EC" w14:textId="77777777" w:rsidR="00E2653F" w:rsidRPr="0065679D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65679D">
        <w:rPr>
          <w:rFonts w:eastAsia="Calibri"/>
          <w:b/>
          <w:bCs/>
          <w:color w:val="1A1A6E"/>
          <w:sz w:val="28"/>
          <w:szCs w:val="28"/>
        </w:rPr>
        <w:t xml:space="preserve">Database: PostgreSQL 16. ORM: </w:t>
      </w:r>
      <w:proofErr w:type="spellStart"/>
      <w:r w:rsidRPr="0065679D">
        <w:rPr>
          <w:rFonts w:eastAsia="Calibri"/>
          <w:b/>
          <w:bCs/>
          <w:color w:val="1A1A6E"/>
          <w:sz w:val="28"/>
          <w:szCs w:val="28"/>
        </w:rPr>
        <w:t>SQLAlchemy</w:t>
      </w:r>
      <w:proofErr w:type="spellEnd"/>
      <w:r w:rsidRPr="0065679D">
        <w:rPr>
          <w:rFonts w:eastAsia="Calibri"/>
          <w:b/>
          <w:bCs/>
          <w:color w:val="1A1A6E"/>
          <w:sz w:val="28"/>
          <w:szCs w:val="28"/>
        </w:rPr>
        <w:t xml:space="preserve"> 2.x. Migrations: Alembic. Total tables: 17. New in v2.0: </w:t>
      </w:r>
      <w:proofErr w:type="spellStart"/>
      <w:r w:rsidRPr="0065679D">
        <w:rPr>
          <w:rFonts w:eastAsia="Calibri"/>
          <w:b/>
          <w:bCs/>
          <w:color w:val="1A1A6E"/>
          <w:sz w:val="28"/>
          <w:szCs w:val="28"/>
        </w:rPr>
        <w:t>recession_episodes</w:t>
      </w:r>
      <w:proofErr w:type="spellEnd"/>
      <w:r w:rsidRPr="0065679D">
        <w:rPr>
          <w:rFonts w:eastAsia="Calibri"/>
          <w:b/>
          <w:bCs/>
          <w:color w:val="1A1A6E"/>
          <w:sz w:val="28"/>
          <w:szCs w:val="28"/>
        </w:rPr>
        <w:t xml:space="preserve"> table and </w:t>
      </w:r>
      <w:proofErr w:type="spellStart"/>
      <w:r w:rsidRPr="0065679D">
        <w:rPr>
          <w:rFonts w:eastAsia="Calibri"/>
          <w:b/>
          <w:bCs/>
          <w:color w:val="1A1A6E"/>
          <w:sz w:val="28"/>
          <w:szCs w:val="28"/>
        </w:rPr>
        <w:t>data_gap_log</w:t>
      </w:r>
      <w:proofErr w:type="spellEnd"/>
      <w:r w:rsidRPr="0065679D">
        <w:rPr>
          <w:rFonts w:eastAsia="Calibri"/>
          <w:b/>
          <w:bCs/>
          <w:color w:val="1A1A6E"/>
          <w:sz w:val="28"/>
          <w:szCs w:val="28"/>
        </w:rPr>
        <w:t xml:space="preserve"> table. Updated: </w:t>
      </w:r>
      <w:proofErr w:type="spellStart"/>
      <w:r w:rsidRPr="0065679D">
        <w:rPr>
          <w:rFonts w:eastAsia="Calibri"/>
          <w:b/>
          <w:bCs/>
          <w:color w:val="1A1A6E"/>
          <w:sz w:val="28"/>
          <w:szCs w:val="28"/>
        </w:rPr>
        <w:t>economic_data</w:t>
      </w:r>
      <w:proofErr w:type="spellEnd"/>
      <w:r w:rsidRPr="0065679D">
        <w:rPr>
          <w:rFonts w:eastAsia="Calibri"/>
          <w:b/>
          <w:bCs/>
          <w:color w:val="1A1A6E"/>
          <w:sz w:val="28"/>
          <w:szCs w:val="28"/>
        </w:rPr>
        <w:t xml:space="preserve"> and predictions now have proxy flag columns and </w:t>
      </w:r>
      <w:proofErr w:type="spellStart"/>
      <w:r w:rsidRPr="0065679D">
        <w:rPr>
          <w:rFonts w:eastAsia="Calibri"/>
          <w:b/>
          <w:bCs/>
          <w:color w:val="1A1A6E"/>
          <w:sz w:val="28"/>
          <w:szCs w:val="28"/>
        </w:rPr>
        <w:t>recession_episode_id</w:t>
      </w:r>
      <w:proofErr w:type="spellEnd"/>
      <w:r w:rsidRPr="0065679D">
        <w:rPr>
          <w:rFonts w:eastAsia="Calibri"/>
          <w:b/>
          <w:bCs/>
          <w:color w:val="1A1A6E"/>
          <w:sz w:val="28"/>
          <w:szCs w:val="28"/>
        </w:rPr>
        <w:t xml:space="preserve"> foreign key.</w:t>
      </w:r>
    </w:p>
    <w:p w14:paraId="52C0A188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4301AD3B" w14:textId="77777777" w:rsidR="00E2653F" w:rsidRPr="0065679D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65679D">
        <w:rPr>
          <w:rFonts w:eastAsia="Calibri"/>
          <w:b/>
          <w:bCs/>
          <w:color w:val="1A1A6E"/>
          <w:sz w:val="36"/>
          <w:szCs w:val="36"/>
        </w:rPr>
        <w:t>1.1 All Tables Summary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3"/>
        <w:gridCol w:w="1335"/>
        <w:gridCol w:w="1547"/>
        <w:gridCol w:w="3175"/>
      </w:tblGrid>
      <w:tr w:rsidR="00E2653F" w:rsidRPr="0065679D" w14:paraId="505B6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1A6E"/>
          </w:tcPr>
          <w:p w14:paraId="325F8D92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Table</w:t>
            </w:r>
          </w:p>
        </w:tc>
        <w:tc>
          <w:tcPr>
            <w:tcW w:w="1400" w:type="dxa"/>
            <w:shd w:val="clear" w:color="auto" w:fill="1A1A6E"/>
          </w:tcPr>
          <w:p w14:paraId="16C6EB6A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1600" w:type="dxa"/>
            <w:shd w:val="clear" w:color="auto" w:fill="1A1A6E"/>
          </w:tcPr>
          <w:p w14:paraId="6841FF06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v2.0 Change</w:t>
            </w:r>
          </w:p>
        </w:tc>
        <w:tc>
          <w:tcPr>
            <w:tcW w:w="3400" w:type="dxa"/>
            <w:shd w:val="clear" w:color="auto" w:fill="1A1A6E"/>
          </w:tcPr>
          <w:p w14:paraId="46E167E4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E2653F" w:rsidRPr="0065679D" w14:paraId="66278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0FE"/>
          </w:tcPr>
          <w:p w14:paraId="5C81DFB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users</w:t>
            </w:r>
          </w:p>
        </w:tc>
        <w:tc>
          <w:tcPr>
            <w:tcW w:w="1400" w:type="dxa"/>
            <w:shd w:val="clear" w:color="auto" w:fill="E8F0FE"/>
          </w:tcPr>
          <w:p w14:paraId="7D6F6FE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Auth</w:t>
            </w:r>
          </w:p>
        </w:tc>
        <w:tc>
          <w:tcPr>
            <w:tcW w:w="1600" w:type="dxa"/>
            <w:shd w:val="clear" w:color="auto" w:fill="E8F0FE"/>
          </w:tcPr>
          <w:p w14:paraId="3723D7C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E8F0FE"/>
          </w:tcPr>
          <w:p w14:paraId="7519498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All registered users — roles: public, researcher, admin,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super_admin</w:t>
            </w:r>
            <w:proofErr w:type="spellEnd"/>
          </w:p>
        </w:tc>
      </w:tr>
      <w:tr w:rsidR="00E2653F" w:rsidRPr="0065679D" w14:paraId="5B34C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676BFF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institutions</w:t>
            </w:r>
          </w:p>
        </w:tc>
        <w:tc>
          <w:tcPr>
            <w:tcW w:w="1400" w:type="dxa"/>
            <w:shd w:val="clear" w:color="auto" w:fill="FFFFFF"/>
          </w:tcPr>
          <w:p w14:paraId="64AF5B2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Auth</w:t>
            </w:r>
          </w:p>
        </w:tc>
        <w:tc>
          <w:tcPr>
            <w:tcW w:w="1600" w:type="dxa"/>
            <w:shd w:val="clear" w:color="auto" w:fill="FFFFFF"/>
          </w:tcPr>
          <w:p w14:paraId="364964C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FFFFF"/>
          </w:tcPr>
          <w:p w14:paraId="38ACE0B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Universities and research institutes</w:t>
            </w:r>
          </w:p>
        </w:tc>
      </w:tr>
      <w:tr w:rsidR="00E2653F" w:rsidRPr="0065679D" w14:paraId="08523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12AD6BE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refresh_tokens</w:t>
            </w:r>
            <w:proofErr w:type="spellEnd"/>
          </w:p>
        </w:tc>
        <w:tc>
          <w:tcPr>
            <w:tcW w:w="1400" w:type="dxa"/>
            <w:shd w:val="clear" w:color="auto" w:fill="F5F5F5"/>
          </w:tcPr>
          <w:p w14:paraId="2210BBF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Auth</w:t>
            </w:r>
          </w:p>
        </w:tc>
        <w:tc>
          <w:tcPr>
            <w:tcW w:w="1600" w:type="dxa"/>
            <w:shd w:val="clear" w:color="auto" w:fill="F5F5F5"/>
          </w:tcPr>
          <w:p w14:paraId="77076D5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5F5F5"/>
          </w:tcPr>
          <w:p w14:paraId="72FA531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JWT refresh tokens — one per active session</w:t>
            </w:r>
          </w:p>
        </w:tc>
      </w:tr>
      <w:tr w:rsidR="00E2653F" w:rsidRPr="0065679D" w14:paraId="54E8A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59CF8AE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audit_log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01FD13A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Auth</w:t>
            </w:r>
          </w:p>
        </w:tc>
        <w:tc>
          <w:tcPr>
            <w:tcW w:w="1600" w:type="dxa"/>
            <w:shd w:val="clear" w:color="auto" w:fill="FFFFFF"/>
          </w:tcPr>
          <w:p w14:paraId="64E81C2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FFFFF"/>
          </w:tcPr>
          <w:p w14:paraId="378DC5C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Every sensitive action with user, timestamp, action type</w:t>
            </w:r>
          </w:p>
        </w:tc>
      </w:tr>
      <w:tr w:rsidR="00E2653F" w:rsidRPr="0065679D" w14:paraId="60583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FE8"/>
          </w:tcPr>
          <w:p w14:paraId="7D042E8F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recession_episodes</w:t>
            </w:r>
            <w:proofErr w:type="spellEnd"/>
          </w:p>
        </w:tc>
        <w:tc>
          <w:tcPr>
            <w:tcW w:w="1400" w:type="dxa"/>
            <w:shd w:val="clear" w:color="auto" w:fill="E8FFE8"/>
          </w:tcPr>
          <w:p w14:paraId="247B213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Core</w:t>
            </w:r>
          </w:p>
        </w:tc>
        <w:tc>
          <w:tcPr>
            <w:tcW w:w="1600" w:type="dxa"/>
            <w:shd w:val="clear" w:color="auto" w:fill="E8FFE8"/>
          </w:tcPr>
          <w:p w14:paraId="22B6A2E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1A5A1A"/>
                <w:sz w:val="28"/>
                <w:szCs w:val="28"/>
              </w:rPr>
              <w:t>NEW in v2.0</w:t>
            </w:r>
          </w:p>
        </w:tc>
        <w:tc>
          <w:tcPr>
            <w:tcW w:w="3400" w:type="dxa"/>
            <w:shd w:val="clear" w:color="auto" w:fill="E8FFE8"/>
          </w:tcPr>
          <w:p w14:paraId="539398C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All 6 recession episodes with period, cause, colour code, peak month</w:t>
            </w:r>
          </w:p>
        </w:tc>
      </w:tr>
      <w:tr w:rsidR="00E2653F" w:rsidRPr="0065679D" w14:paraId="5A656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247B426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economic_data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03D6DFC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Core</w:t>
            </w:r>
          </w:p>
        </w:tc>
        <w:tc>
          <w:tcPr>
            <w:tcW w:w="1600" w:type="dxa"/>
            <w:shd w:val="clear" w:color="auto" w:fill="FFFFFF"/>
          </w:tcPr>
          <w:p w14:paraId="6552FA0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AA8800"/>
                <w:sz w:val="28"/>
                <w:szCs w:val="28"/>
              </w:rPr>
              <w:t>UPDATED</w:t>
            </w:r>
          </w:p>
        </w:tc>
        <w:tc>
          <w:tcPr>
            <w:tcW w:w="3400" w:type="dxa"/>
            <w:shd w:val="clear" w:color="auto" w:fill="FFFFFF"/>
          </w:tcPr>
          <w:p w14:paraId="3B4ED59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302 months of all 13 indicators + proxy flag columns +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recession_episode_id</w:t>
            </w:r>
            <w:proofErr w:type="spellEnd"/>
          </w:p>
        </w:tc>
      </w:tr>
      <w:tr w:rsidR="00E2653F" w:rsidRPr="0065679D" w14:paraId="2D663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FE8"/>
          </w:tcPr>
          <w:p w14:paraId="7F26FD2D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data_gap_log</w:t>
            </w:r>
            <w:proofErr w:type="spellEnd"/>
          </w:p>
        </w:tc>
        <w:tc>
          <w:tcPr>
            <w:tcW w:w="1400" w:type="dxa"/>
            <w:shd w:val="clear" w:color="auto" w:fill="E8FFE8"/>
          </w:tcPr>
          <w:p w14:paraId="15CB949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Core</w:t>
            </w:r>
          </w:p>
        </w:tc>
        <w:tc>
          <w:tcPr>
            <w:tcW w:w="1600" w:type="dxa"/>
            <w:shd w:val="clear" w:color="auto" w:fill="E8FFE8"/>
          </w:tcPr>
          <w:p w14:paraId="3E105EC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1A5A1A"/>
                <w:sz w:val="28"/>
                <w:szCs w:val="28"/>
              </w:rPr>
              <w:t>NEW in v2.0</w:t>
            </w:r>
          </w:p>
        </w:tc>
        <w:tc>
          <w:tcPr>
            <w:tcW w:w="3400" w:type="dxa"/>
            <w:shd w:val="clear" w:color="auto" w:fill="E8FFE8"/>
          </w:tcPr>
          <w:p w14:paraId="15104CF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Documents every data gap — column, months, proxy strategy used, calibration</w:t>
            </w:r>
          </w:p>
        </w:tc>
      </w:tr>
      <w:tr w:rsidR="00E2653F" w:rsidRPr="0065679D" w14:paraId="4DD35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5C59BD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predictions</w:t>
            </w:r>
          </w:p>
        </w:tc>
        <w:tc>
          <w:tcPr>
            <w:tcW w:w="1400" w:type="dxa"/>
            <w:shd w:val="clear" w:color="auto" w:fill="FFFFFF"/>
          </w:tcPr>
          <w:p w14:paraId="48F92DF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ML</w:t>
            </w:r>
          </w:p>
        </w:tc>
        <w:tc>
          <w:tcPr>
            <w:tcW w:w="1600" w:type="dxa"/>
            <w:shd w:val="clear" w:color="auto" w:fill="FFFFFF"/>
          </w:tcPr>
          <w:p w14:paraId="1A6493C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AA8800"/>
                <w:sz w:val="28"/>
                <w:szCs w:val="28"/>
              </w:rPr>
              <w:t>UPDATED</w:t>
            </w:r>
          </w:p>
        </w:tc>
        <w:tc>
          <w:tcPr>
            <w:tcW w:w="3400" w:type="dxa"/>
            <w:shd w:val="clear" w:color="auto" w:fill="FFFFFF"/>
          </w:tcPr>
          <w:p w14:paraId="1F8509B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302 monthly predictions Jan 2000–present +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recession_episode_id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+ proxy flag</w:t>
            </w:r>
          </w:p>
        </w:tc>
      </w:tr>
      <w:tr w:rsidR="00E2653F" w:rsidRPr="0065679D" w14:paraId="4708C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405A93D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agent_scores</w:t>
            </w:r>
            <w:proofErr w:type="spellEnd"/>
          </w:p>
        </w:tc>
        <w:tc>
          <w:tcPr>
            <w:tcW w:w="1400" w:type="dxa"/>
            <w:shd w:val="clear" w:color="auto" w:fill="F5F5F5"/>
          </w:tcPr>
          <w:p w14:paraId="6DE67D1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ML</w:t>
            </w:r>
          </w:p>
        </w:tc>
        <w:tc>
          <w:tcPr>
            <w:tcW w:w="1600" w:type="dxa"/>
            <w:shd w:val="clear" w:color="auto" w:fill="F5F5F5"/>
          </w:tcPr>
          <w:p w14:paraId="3E58C67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5F5F5"/>
          </w:tcPr>
          <w:p w14:paraId="6EC2ECF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5 agent scores and FAISS evidence per prediction</w:t>
            </w:r>
          </w:p>
        </w:tc>
      </w:tr>
      <w:tr w:rsidR="00E2653F" w:rsidRPr="0065679D" w14:paraId="13352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63B197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model_versions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144C551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ML</w:t>
            </w:r>
          </w:p>
        </w:tc>
        <w:tc>
          <w:tcPr>
            <w:tcW w:w="1600" w:type="dxa"/>
            <w:shd w:val="clear" w:color="auto" w:fill="FFFFFF"/>
          </w:tcPr>
          <w:p w14:paraId="4F6997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AA8800"/>
                <w:sz w:val="28"/>
                <w:szCs w:val="28"/>
              </w:rPr>
              <w:t>UPDATED</w:t>
            </w:r>
          </w:p>
        </w:tc>
        <w:tc>
          <w:tcPr>
            <w:tcW w:w="3400" w:type="dxa"/>
            <w:shd w:val="clear" w:color="auto" w:fill="FFFFFF"/>
          </w:tcPr>
          <w:p w14:paraId="20EF30F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All model versions — now includes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n_training_months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,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n_recession_episodes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fields</w:t>
            </w:r>
          </w:p>
        </w:tc>
      </w:tr>
      <w:tr w:rsidR="00E2653F" w:rsidRPr="0065679D" w14:paraId="4CDC43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78A5ADE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documents</w:t>
            </w:r>
          </w:p>
        </w:tc>
        <w:tc>
          <w:tcPr>
            <w:tcW w:w="1400" w:type="dxa"/>
            <w:shd w:val="clear" w:color="auto" w:fill="F5F5F5"/>
          </w:tcPr>
          <w:p w14:paraId="070DA13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B6914"/>
                <w:sz w:val="28"/>
                <w:szCs w:val="28"/>
              </w:rPr>
              <w:t>Content</w:t>
            </w:r>
          </w:p>
        </w:tc>
        <w:tc>
          <w:tcPr>
            <w:tcW w:w="1600" w:type="dxa"/>
            <w:shd w:val="clear" w:color="auto" w:fill="F5F5F5"/>
          </w:tcPr>
          <w:p w14:paraId="30EF295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5F5F5"/>
          </w:tcPr>
          <w:p w14:paraId="62114DA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Uploaded policy documents — PDF and HTML</w:t>
            </w:r>
          </w:p>
        </w:tc>
      </w:tr>
      <w:tr w:rsidR="00E2653F" w:rsidRPr="0065679D" w14:paraId="2BCBF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9052596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document_chunks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157FB97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B6914"/>
                <w:sz w:val="28"/>
                <w:szCs w:val="28"/>
              </w:rPr>
              <w:t>Content</w:t>
            </w:r>
          </w:p>
        </w:tc>
        <w:tc>
          <w:tcPr>
            <w:tcW w:w="1600" w:type="dxa"/>
            <w:shd w:val="clear" w:color="auto" w:fill="FFFFFF"/>
          </w:tcPr>
          <w:p w14:paraId="5FFBF3F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FFFFF"/>
          </w:tcPr>
          <w:p w14:paraId="5FCBE2E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400-word chunks with individual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FinBERT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scores</w:t>
            </w:r>
          </w:p>
        </w:tc>
      </w:tr>
      <w:tr w:rsidR="00E2653F" w:rsidRPr="0065679D" w14:paraId="1E1CC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4BE4AFC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document_annotations</w:t>
            </w:r>
            <w:proofErr w:type="spellEnd"/>
          </w:p>
        </w:tc>
        <w:tc>
          <w:tcPr>
            <w:tcW w:w="1400" w:type="dxa"/>
            <w:shd w:val="clear" w:color="auto" w:fill="F5F5F5"/>
          </w:tcPr>
          <w:p w14:paraId="1F38C57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B6914"/>
                <w:sz w:val="28"/>
                <w:szCs w:val="28"/>
              </w:rPr>
              <w:t>Content</w:t>
            </w:r>
          </w:p>
        </w:tc>
        <w:tc>
          <w:tcPr>
            <w:tcW w:w="1600" w:type="dxa"/>
            <w:shd w:val="clear" w:color="auto" w:fill="F5F5F5"/>
          </w:tcPr>
          <w:p w14:paraId="5FFCC52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5F5F5"/>
          </w:tcPr>
          <w:p w14:paraId="7F23DE8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Researcher sentence-level annotations</w:t>
            </w:r>
          </w:p>
        </w:tc>
      </w:tr>
      <w:tr w:rsidR="00E2653F" w:rsidRPr="0065679D" w14:paraId="3FC77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06AF42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peer_reviews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3224DA9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B6914"/>
                <w:sz w:val="28"/>
                <w:szCs w:val="28"/>
              </w:rPr>
              <w:t>Content</w:t>
            </w:r>
          </w:p>
        </w:tc>
        <w:tc>
          <w:tcPr>
            <w:tcW w:w="1600" w:type="dxa"/>
            <w:shd w:val="clear" w:color="auto" w:fill="FFFFFF"/>
          </w:tcPr>
          <w:p w14:paraId="4AE3116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FFFFF"/>
          </w:tcPr>
          <w:p w14:paraId="041F4C8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Peer review decisions on uploaded documents</w:t>
            </w:r>
          </w:p>
        </w:tc>
      </w:tr>
      <w:tr w:rsidR="00E2653F" w:rsidRPr="0065679D" w14:paraId="5F1F1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62E0BB9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scenarios</w:t>
            </w:r>
          </w:p>
        </w:tc>
        <w:tc>
          <w:tcPr>
            <w:tcW w:w="1400" w:type="dxa"/>
            <w:shd w:val="clear" w:color="auto" w:fill="F5F5F5"/>
          </w:tcPr>
          <w:p w14:paraId="628999F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1A6E"/>
                <w:sz w:val="28"/>
                <w:szCs w:val="28"/>
              </w:rPr>
              <w:t>Features</w:t>
            </w:r>
          </w:p>
        </w:tc>
        <w:tc>
          <w:tcPr>
            <w:tcW w:w="1600" w:type="dxa"/>
            <w:shd w:val="clear" w:color="auto" w:fill="F5F5F5"/>
          </w:tcPr>
          <w:p w14:paraId="53E3D00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AA8800"/>
                <w:sz w:val="28"/>
                <w:szCs w:val="28"/>
              </w:rPr>
              <w:t>UPDATED</w:t>
            </w:r>
          </w:p>
        </w:tc>
        <w:tc>
          <w:tcPr>
            <w:tcW w:w="3400" w:type="dxa"/>
            <w:shd w:val="clear" w:color="auto" w:fill="F5F5F5"/>
          </w:tcPr>
          <w:p w14:paraId="65B1553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Saved scenarios — now includes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episode_preset_id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for loading from historical episodes</w:t>
            </w:r>
          </w:p>
        </w:tc>
      </w:tr>
      <w:tr w:rsidR="00E2653F" w:rsidRPr="0065679D" w14:paraId="6E388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7E800A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alert_subscriptions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2A6DD68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1A6E"/>
                <w:sz w:val="28"/>
                <w:szCs w:val="28"/>
              </w:rPr>
              <w:t>Features</w:t>
            </w:r>
          </w:p>
        </w:tc>
        <w:tc>
          <w:tcPr>
            <w:tcW w:w="1600" w:type="dxa"/>
            <w:shd w:val="clear" w:color="auto" w:fill="FFFFFF"/>
          </w:tcPr>
          <w:p w14:paraId="52CC5E1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FFFFF"/>
          </w:tcPr>
          <w:p w14:paraId="0542C97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Researcher alert threshold subscriptions</w:t>
            </w:r>
          </w:p>
        </w:tc>
      </w:tr>
      <w:tr w:rsidR="00E2653F" w:rsidRPr="0065679D" w14:paraId="7C19E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090D02C2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research_notes</w:t>
            </w:r>
            <w:proofErr w:type="spellEnd"/>
          </w:p>
        </w:tc>
        <w:tc>
          <w:tcPr>
            <w:tcW w:w="1400" w:type="dxa"/>
            <w:shd w:val="clear" w:color="auto" w:fill="F5F5F5"/>
          </w:tcPr>
          <w:p w14:paraId="532F82F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1A6E"/>
                <w:sz w:val="28"/>
                <w:szCs w:val="28"/>
              </w:rPr>
              <w:t>Features</w:t>
            </w:r>
          </w:p>
        </w:tc>
        <w:tc>
          <w:tcPr>
            <w:tcW w:w="1600" w:type="dxa"/>
            <w:shd w:val="clear" w:color="auto" w:fill="F5F5F5"/>
          </w:tcPr>
          <w:p w14:paraId="60BF802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1A5A1A"/>
                <w:sz w:val="28"/>
                <w:szCs w:val="28"/>
              </w:rPr>
              <w:t>Unchanged</w:t>
            </w:r>
          </w:p>
        </w:tc>
        <w:tc>
          <w:tcPr>
            <w:tcW w:w="3400" w:type="dxa"/>
            <w:shd w:val="clear" w:color="auto" w:fill="F5F5F5"/>
          </w:tcPr>
          <w:p w14:paraId="2DA3B31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Notes on any month from Jan 2000 or any document</w:t>
            </w:r>
          </w:p>
        </w:tc>
      </w:tr>
    </w:tbl>
    <w:p w14:paraId="083897AA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7E1F0E39" w14:textId="77777777" w:rsidR="00E2653F" w:rsidRPr="0065679D" w:rsidRDefault="00000000">
      <w:pPr>
        <w:rPr>
          <w:sz w:val="28"/>
          <w:szCs w:val="28"/>
        </w:rPr>
      </w:pPr>
      <w:r w:rsidRPr="0065679D">
        <w:rPr>
          <w:sz w:val="28"/>
          <w:szCs w:val="28"/>
        </w:rPr>
        <w:br w:type="page"/>
      </w:r>
    </w:p>
    <w:p w14:paraId="0871AD20" w14:textId="77777777" w:rsidR="00E2653F" w:rsidRPr="0065679D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65679D">
        <w:rPr>
          <w:rFonts w:eastAsia="Calibri"/>
          <w:b/>
          <w:bCs/>
          <w:color w:val="FFFFFF"/>
          <w:sz w:val="36"/>
          <w:szCs w:val="36"/>
        </w:rPr>
        <w:lastRenderedPageBreak/>
        <w:t>2. New Table Schemas</w:t>
      </w:r>
    </w:p>
    <w:p w14:paraId="0C0B6764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2C8A14BC" w14:textId="77777777" w:rsidR="00E2653F" w:rsidRPr="0065679D" w:rsidRDefault="00000000">
      <w:pPr>
        <w:shd w:val="clear" w:color="auto" w:fill="1A5A1A"/>
        <w:spacing w:before="200"/>
        <w:rPr>
          <w:sz w:val="28"/>
          <w:szCs w:val="28"/>
        </w:rPr>
      </w:pPr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Table: </w:t>
      </w:r>
      <w:proofErr w:type="spellStart"/>
      <w:r w:rsidRPr="0065679D">
        <w:rPr>
          <w:rFonts w:eastAsia="Courier New"/>
          <w:b/>
          <w:bCs/>
          <w:color w:val="FFFFFF"/>
          <w:sz w:val="28"/>
          <w:szCs w:val="28"/>
        </w:rPr>
        <w:t>recession_episodes</w:t>
      </w:r>
      <w:proofErr w:type="spellEnd"/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 (NEW)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996"/>
        <w:gridCol w:w="1678"/>
        <w:gridCol w:w="2725"/>
      </w:tblGrid>
      <w:tr w:rsidR="00E2653F" w:rsidRPr="0065679D" w14:paraId="228EE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5A1A"/>
          </w:tcPr>
          <w:p w14:paraId="484A4CFC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1600" w:type="dxa"/>
            <w:shd w:val="clear" w:color="auto" w:fill="1A5A1A"/>
          </w:tcPr>
          <w:p w14:paraId="65782D78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800" w:type="dxa"/>
            <w:shd w:val="clear" w:color="auto" w:fill="1A5A1A"/>
          </w:tcPr>
          <w:p w14:paraId="4E755133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3200" w:type="dxa"/>
            <w:shd w:val="clear" w:color="auto" w:fill="1A5A1A"/>
          </w:tcPr>
          <w:p w14:paraId="05B8EDFE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E2653F" w:rsidRPr="0065679D" w14:paraId="7DCAA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E8C39D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id</w:t>
            </w:r>
          </w:p>
        </w:tc>
        <w:tc>
          <w:tcPr>
            <w:tcW w:w="1600" w:type="dxa"/>
            <w:shd w:val="clear" w:color="auto" w:fill="F5F5F5"/>
          </w:tcPr>
          <w:p w14:paraId="44943B8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05BCBA5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PRIMARY KEY</w:t>
            </w:r>
          </w:p>
        </w:tc>
        <w:tc>
          <w:tcPr>
            <w:tcW w:w="3200" w:type="dxa"/>
            <w:shd w:val="clear" w:color="auto" w:fill="F5F5F5"/>
          </w:tcPr>
          <w:p w14:paraId="344608C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Unique episode identifier</w:t>
            </w:r>
          </w:p>
        </w:tc>
      </w:tr>
      <w:tr w:rsidR="00E2653F" w:rsidRPr="0065679D" w14:paraId="4EEA2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2E2226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episode_number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184F858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FFFFF"/>
          </w:tcPr>
          <w:p w14:paraId="3DC2E61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UNIQUE, NOT NULL, CHECK 1-6</w:t>
            </w:r>
          </w:p>
        </w:tc>
        <w:tc>
          <w:tcPr>
            <w:tcW w:w="3200" w:type="dxa"/>
            <w:shd w:val="clear" w:color="auto" w:fill="FFFFFF"/>
          </w:tcPr>
          <w:p w14:paraId="7901A37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Episode number in chronological order</w:t>
            </w:r>
          </w:p>
        </w:tc>
      </w:tr>
      <w:tr w:rsidR="00E2653F" w:rsidRPr="0065679D" w14:paraId="391AE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6E3D3F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6D46DA8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5F5F5"/>
          </w:tcPr>
          <w:p w14:paraId="523B6C2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4CB0E3A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First month of recession — e.g. 2008-10-01</w:t>
            </w:r>
          </w:p>
        </w:tc>
      </w:tr>
      <w:tr w:rsidR="00E2653F" w:rsidRPr="0065679D" w14:paraId="50565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7FFD188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C1635A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FFFFF"/>
          </w:tcPr>
          <w:p w14:paraId="4B15536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0C2DB3C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Last month of recession — e.g. 2009-03-01</w:t>
            </w:r>
          </w:p>
        </w:tc>
      </w:tr>
      <w:tr w:rsidR="00E2653F" w:rsidRPr="0065679D" w14:paraId="61CAE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1A731A2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cause</w:t>
            </w:r>
          </w:p>
        </w:tc>
        <w:tc>
          <w:tcPr>
            <w:tcW w:w="1600" w:type="dxa"/>
            <w:shd w:val="clear" w:color="auto" w:fill="F5F5F5"/>
          </w:tcPr>
          <w:p w14:paraId="4CC0439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200)</w:t>
            </w:r>
          </w:p>
        </w:tc>
        <w:tc>
          <w:tcPr>
            <w:tcW w:w="1800" w:type="dxa"/>
            <w:shd w:val="clear" w:color="auto" w:fill="F5F5F5"/>
          </w:tcPr>
          <w:p w14:paraId="06ED820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60A2D4C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Human-readable cause — e.g. Global Financial Crisis</w:t>
            </w:r>
          </w:p>
        </w:tc>
      </w:tr>
      <w:tr w:rsidR="00E2653F" w:rsidRPr="0065679D" w14:paraId="7C114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07A5C8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cause_type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13CD5C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ENUM</w:t>
            </w:r>
          </w:p>
        </w:tc>
        <w:tc>
          <w:tcPr>
            <w:tcW w:w="1800" w:type="dxa"/>
            <w:shd w:val="clear" w:color="auto" w:fill="FFFFFF"/>
          </w:tcPr>
          <w:p w14:paraId="05E1FD4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49BD3E7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Values: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external_demand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,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financial_crisis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, currency,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domestic_policy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,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pre_pandemic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>, pandemic</w:t>
            </w:r>
          </w:p>
        </w:tc>
      </w:tr>
      <w:tr w:rsidR="00E2653F" w:rsidRPr="0065679D" w14:paraId="718D8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DADA24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peak_month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49375B3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5F5F5"/>
          </w:tcPr>
          <w:p w14:paraId="6BB3AD5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670CCFD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Month with highest P(recession) score in this episode</w:t>
            </w:r>
          </w:p>
        </w:tc>
      </w:tr>
      <w:tr w:rsidR="00E2653F" w:rsidRPr="0065679D" w14:paraId="1AF2A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E30498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peak_probability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7D82036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7FC88EA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4C169F8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P(recession) at peak month</w:t>
            </w:r>
          </w:p>
        </w:tc>
      </w:tr>
      <w:tr w:rsidR="00E2653F" w:rsidRPr="0065679D" w14:paraId="5174E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6A7D196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dominant_indicator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5C4469C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100)</w:t>
            </w:r>
          </w:p>
        </w:tc>
        <w:tc>
          <w:tcPr>
            <w:tcW w:w="1800" w:type="dxa"/>
            <w:shd w:val="clear" w:color="auto" w:fill="F5F5F5"/>
          </w:tcPr>
          <w:p w14:paraId="479B87B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34B2FBD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Feature with highest importance at peak — e.g.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yield_spread_bps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for 2008 GFC</w:t>
            </w:r>
          </w:p>
        </w:tc>
      </w:tr>
      <w:tr w:rsidR="00E2653F" w:rsidRPr="0065679D" w14:paraId="0F65F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C135F6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chart_colour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5E3FEFB2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10)</w:t>
            </w:r>
          </w:p>
        </w:tc>
        <w:tc>
          <w:tcPr>
            <w:tcW w:w="1800" w:type="dxa"/>
            <w:shd w:val="clear" w:color="auto" w:fill="FFFFFF"/>
          </w:tcPr>
          <w:p w14:paraId="55DB747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5F104CF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Hex colour for chart shading — e.g. #DC143C for GFC</w:t>
            </w:r>
          </w:p>
        </w:tc>
      </w:tr>
      <w:tr w:rsidR="00E2653F" w:rsidRPr="0065679D" w14:paraId="0D188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6068C1D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chart_pattern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543A24D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50)</w:t>
            </w:r>
          </w:p>
        </w:tc>
        <w:tc>
          <w:tcPr>
            <w:tcW w:w="1800" w:type="dxa"/>
            <w:shd w:val="clear" w:color="auto" w:fill="F5F5F5"/>
          </w:tcPr>
          <w:p w14:paraId="55A4A3C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282ACD7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Accessibility pattern — e.g. diagonal, crosshatch, dots</w:t>
            </w:r>
          </w:p>
        </w:tc>
      </w:tr>
      <w:tr w:rsidR="00E2653F" w:rsidRPr="0065679D" w14:paraId="6B7BC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FFF0DC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description</w:t>
            </w:r>
          </w:p>
        </w:tc>
        <w:tc>
          <w:tcPr>
            <w:tcW w:w="1600" w:type="dxa"/>
            <w:shd w:val="clear" w:color="auto" w:fill="FFFFFF"/>
          </w:tcPr>
          <w:p w14:paraId="76C02BC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TEXT</w:t>
            </w:r>
          </w:p>
        </w:tc>
        <w:tc>
          <w:tcPr>
            <w:tcW w:w="1800" w:type="dxa"/>
            <w:shd w:val="clear" w:color="auto" w:fill="FFFFFF"/>
          </w:tcPr>
          <w:p w14:paraId="455D9E1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3387600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Short description for Episodes page card</w:t>
            </w:r>
          </w:p>
        </w:tc>
      </w:tr>
      <w:tr w:rsidR="00E2653F" w:rsidRPr="0065679D" w14:paraId="0016C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793027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source_reference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2DD29D12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500)</w:t>
            </w:r>
          </w:p>
        </w:tc>
        <w:tc>
          <w:tcPr>
            <w:tcW w:w="1800" w:type="dxa"/>
            <w:shd w:val="clear" w:color="auto" w:fill="F5F5F5"/>
          </w:tcPr>
          <w:p w14:paraId="03E08F7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58EC662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Academic source confirming this recession — e.g. NIPFP </w:t>
            </w:r>
            <w:r w:rsidRPr="0065679D">
              <w:rPr>
                <w:rFonts w:eastAsia="Calibri"/>
                <w:color w:val="2D2D2D"/>
                <w:sz w:val="28"/>
                <w:szCs w:val="28"/>
              </w:rPr>
              <w:lastRenderedPageBreak/>
              <w:t>India Business Cycle Dating 2023</w:t>
            </w:r>
          </w:p>
        </w:tc>
      </w:tr>
      <w:tr w:rsidR="00E2653F" w:rsidRPr="0065679D" w14:paraId="0ABFE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4AA2E7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FC5D3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TIMESTAMP</w:t>
            </w:r>
          </w:p>
        </w:tc>
        <w:tc>
          <w:tcPr>
            <w:tcW w:w="1800" w:type="dxa"/>
            <w:shd w:val="clear" w:color="auto" w:fill="FFFFFF"/>
          </w:tcPr>
          <w:p w14:paraId="3358E3D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 xml:space="preserve">DEFAULT </w:t>
            </w:r>
            <w:proofErr w:type="gramStart"/>
            <w:r w:rsidRPr="0065679D">
              <w:rPr>
                <w:rFonts w:eastAsia="Calibri"/>
                <w:color w:val="8A1010"/>
                <w:sz w:val="28"/>
                <w:szCs w:val="28"/>
              </w:rPr>
              <w:t>NOW(</w:t>
            </w:r>
            <w:proofErr w:type="gramEnd"/>
            <w:r w:rsidRPr="0065679D">
              <w:rPr>
                <w:rFonts w:eastAsia="Calibri"/>
                <w:color w:val="8A1010"/>
                <w:sz w:val="28"/>
                <w:szCs w:val="28"/>
              </w:rPr>
              <w:t>)</w:t>
            </w:r>
          </w:p>
        </w:tc>
        <w:tc>
          <w:tcPr>
            <w:tcW w:w="3200" w:type="dxa"/>
            <w:shd w:val="clear" w:color="auto" w:fill="FFFFFF"/>
          </w:tcPr>
          <w:p w14:paraId="742A02F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When episode record was created</w:t>
            </w:r>
          </w:p>
        </w:tc>
      </w:tr>
    </w:tbl>
    <w:p w14:paraId="7E740575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44025BE1" w14:textId="77777777" w:rsidR="00E2653F" w:rsidRPr="0065679D" w:rsidRDefault="00000000">
      <w:pPr>
        <w:shd w:val="clear" w:color="auto" w:fill="8B6914"/>
        <w:spacing w:before="200"/>
        <w:rPr>
          <w:sz w:val="28"/>
          <w:szCs w:val="28"/>
        </w:rPr>
      </w:pPr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Table: </w:t>
      </w:r>
      <w:proofErr w:type="spellStart"/>
      <w:r w:rsidRPr="0065679D">
        <w:rPr>
          <w:rFonts w:eastAsia="Courier New"/>
          <w:b/>
          <w:bCs/>
          <w:color w:val="FFFFFF"/>
          <w:sz w:val="28"/>
          <w:szCs w:val="28"/>
        </w:rPr>
        <w:t>data_gap_log</w:t>
      </w:r>
      <w:proofErr w:type="spellEnd"/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 (NEW)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1996"/>
        <w:gridCol w:w="1719"/>
        <w:gridCol w:w="2716"/>
      </w:tblGrid>
      <w:tr w:rsidR="00E2653F" w:rsidRPr="0065679D" w14:paraId="2F086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8B6914"/>
          </w:tcPr>
          <w:p w14:paraId="298BA2AD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1600" w:type="dxa"/>
            <w:shd w:val="clear" w:color="auto" w:fill="8B6914"/>
          </w:tcPr>
          <w:p w14:paraId="6CEC9BD0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800" w:type="dxa"/>
            <w:shd w:val="clear" w:color="auto" w:fill="8B6914"/>
          </w:tcPr>
          <w:p w14:paraId="4C227A04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3200" w:type="dxa"/>
            <w:shd w:val="clear" w:color="auto" w:fill="8B6914"/>
          </w:tcPr>
          <w:p w14:paraId="61AFC43E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E2653F" w:rsidRPr="0065679D" w14:paraId="6BAB8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6F9A094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id</w:t>
            </w:r>
          </w:p>
        </w:tc>
        <w:tc>
          <w:tcPr>
            <w:tcW w:w="1600" w:type="dxa"/>
            <w:shd w:val="clear" w:color="auto" w:fill="F5F5F5"/>
          </w:tcPr>
          <w:p w14:paraId="03634B3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1349C6E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PRIMARY KEY</w:t>
            </w:r>
          </w:p>
        </w:tc>
        <w:tc>
          <w:tcPr>
            <w:tcW w:w="3200" w:type="dxa"/>
            <w:shd w:val="clear" w:color="auto" w:fill="F5F5F5"/>
          </w:tcPr>
          <w:p w14:paraId="1060C67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Unique log entry</w:t>
            </w:r>
          </w:p>
        </w:tc>
      </w:tr>
      <w:tr w:rsidR="00E2653F" w:rsidRPr="0065679D" w14:paraId="3F599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F7AAD0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column_name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104D3E2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100)</w:t>
            </w:r>
          </w:p>
        </w:tc>
        <w:tc>
          <w:tcPr>
            <w:tcW w:w="1800" w:type="dxa"/>
            <w:shd w:val="clear" w:color="auto" w:fill="FFFFFF"/>
          </w:tcPr>
          <w:p w14:paraId="7E56897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58E409D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Which column has the gap — e.g.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cpi_yoy_pct</w:t>
            </w:r>
            <w:proofErr w:type="spellEnd"/>
          </w:p>
        </w:tc>
      </w:tr>
      <w:tr w:rsidR="00E2653F" w:rsidRPr="0065679D" w14:paraId="13874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6C4F4FE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gap_start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9B9BA5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5F5F5"/>
          </w:tcPr>
          <w:p w14:paraId="252DAE7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6489BF9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First month of gap period — e.g. 2000-01-01</w:t>
            </w:r>
          </w:p>
        </w:tc>
      </w:tr>
      <w:tr w:rsidR="00E2653F" w:rsidRPr="0065679D" w14:paraId="7561A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90C7C4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gap_end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7F089AB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FFFFF"/>
          </w:tcPr>
          <w:p w14:paraId="0824400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71B9864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Last month of gap — e.g. 2010-12-01</w:t>
            </w:r>
          </w:p>
        </w:tc>
      </w:tr>
      <w:tr w:rsidR="00E2653F" w:rsidRPr="0065679D" w14:paraId="3755E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EB97E0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gap_months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6D244ED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5F5F5"/>
          </w:tcPr>
          <w:p w14:paraId="24F29EA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0ABE086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Number of months in gap</w:t>
            </w:r>
          </w:p>
        </w:tc>
      </w:tr>
      <w:tr w:rsidR="00E2653F" w:rsidRPr="0065679D" w14:paraId="00EBF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6535FF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proxy_strategy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7795F8E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TEXT</w:t>
            </w:r>
          </w:p>
        </w:tc>
        <w:tc>
          <w:tcPr>
            <w:tcW w:w="1800" w:type="dxa"/>
            <w:shd w:val="clear" w:color="auto" w:fill="FFFFFF"/>
          </w:tcPr>
          <w:p w14:paraId="4F7A6BC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2686154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Exactly how gap was filled — e.g. WPI proxy calibrated using Jan 2011–Dec 2013 overlap</w:t>
            </w:r>
          </w:p>
        </w:tc>
      </w:tr>
      <w:tr w:rsidR="00E2653F" w:rsidRPr="0065679D" w14:paraId="3869E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77F7A2F3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proxy_source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233392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300)</w:t>
            </w:r>
          </w:p>
        </w:tc>
        <w:tc>
          <w:tcPr>
            <w:tcW w:w="1800" w:type="dxa"/>
            <w:shd w:val="clear" w:color="auto" w:fill="F5F5F5"/>
          </w:tcPr>
          <w:p w14:paraId="3224F36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4E9B571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Data source for proxy — e.g. RBI DBIE WPI series code</w:t>
            </w:r>
          </w:p>
        </w:tc>
      </w:tr>
      <w:tr w:rsidR="00E2653F" w:rsidRPr="0065679D" w14:paraId="798AD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2EC5483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calibration_method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4F73170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TEXT</w:t>
            </w:r>
          </w:p>
        </w:tc>
        <w:tc>
          <w:tcPr>
            <w:tcW w:w="1800" w:type="dxa"/>
            <w:shd w:val="clear" w:color="auto" w:fill="FFFFFF"/>
          </w:tcPr>
          <w:p w14:paraId="0D4767E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07699BC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If calibrated — how — e.g. linear regression CPI = 0.82*WPI + 1.4, R2=0.91</w:t>
            </w:r>
          </w:p>
        </w:tc>
      </w:tr>
      <w:tr w:rsidR="00E2653F" w:rsidRPr="0065679D" w14:paraId="0D0D5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EA51AB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created_by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EFF898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2C4B8A6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users.id, NOT NULL</w:t>
            </w:r>
          </w:p>
        </w:tc>
        <w:tc>
          <w:tcPr>
            <w:tcW w:w="3200" w:type="dxa"/>
            <w:shd w:val="clear" w:color="auto" w:fill="F5F5F5"/>
          </w:tcPr>
          <w:p w14:paraId="6908AE2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Who documented this gap strategy</w:t>
            </w:r>
          </w:p>
        </w:tc>
      </w:tr>
      <w:tr w:rsidR="00E2653F" w:rsidRPr="0065679D" w14:paraId="65979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46B79A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approved_by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A27241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FFFFF"/>
          </w:tcPr>
          <w:p w14:paraId="0AA1063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users.id, NULLABLE</w:t>
            </w:r>
          </w:p>
        </w:tc>
        <w:tc>
          <w:tcPr>
            <w:tcW w:w="3200" w:type="dxa"/>
            <w:shd w:val="clear" w:color="auto" w:fill="FFFFFF"/>
          </w:tcPr>
          <w:p w14:paraId="5E79114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Admin who approved this strategy</w:t>
            </w:r>
          </w:p>
        </w:tc>
      </w:tr>
      <w:tr w:rsidR="00E2653F" w:rsidRPr="0065679D" w14:paraId="11785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4426DE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37F3F3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TIMESTAMP</w:t>
            </w:r>
          </w:p>
        </w:tc>
        <w:tc>
          <w:tcPr>
            <w:tcW w:w="1800" w:type="dxa"/>
            <w:shd w:val="clear" w:color="auto" w:fill="F5F5F5"/>
          </w:tcPr>
          <w:p w14:paraId="43A8E3F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 xml:space="preserve">DEFAULT </w:t>
            </w:r>
            <w:proofErr w:type="gramStart"/>
            <w:r w:rsidRPr="0065679D">
              <w:rPr>
                <w:rFonts w:eastAsia="Calibri"/>
                <w:color w:val="8A1010"/>
                <w:sz w:val="28"/>
                <w:szCs w:val="28"/>
              </w:rPr>
              <w:t>NOW(</w:t>
            </w:r>
            <w:proofErr w:type="gramEnd"/>
            <w:r w:rsidRPr="0065679D">
              <w:rPr>
                <w:rFonts w:eastAsia="Calibri"/>
                <w:color w:val="8A1010"/>
                <w:sz w:val="28"/>
                <w:szCs w:val="28"/>
              </w:rPr>
              <w:t>)</w:t>
            </w:r>
          </w:p>
        </w:tc>
        <w:tc>
          <w:tcPr>
            <w:tcW w:w="3200" w:type="dxa"/>
            <w:shd w:val="clear" w:color="auto" w:fill="F5F5F5"/>
          </w:tcPr>
          <w:p w14:paraId="413E636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When gap was logged</w:t>
            </w:r>
          </w:p>
        </w:tc>
      </w:tr>
    </w:tbl>
    <w:p w14:paraId="5198A3DB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67D2FA99" w14:textId="77777777" w:rsidR="00E2653F" w:rsidRPr="0065679D" w:rsidRDefault="00000000">
      <w:pPr>
        <w:rPr>
          <w:sz w:val="28"/>
          <w:szCs w:val="28"/>
        </w:rPr>
      </w:pPr>
      <w:r w:rsidRPr="0065679D">
        <w:rPr>
          <w:sz w:val="28"/>
          <w:szCs w:val="28"/>
        </w:rPr>
        <w:br w:type="page"/>
      </w:r>
    </w:p>
    <w:p w14:paraId="23E4AAF5" w14:textId="77777777" w:rsidR="00E2653F" w:rsidRPr="0065679D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65679D">
        <w:rPr>
          <w:rFonts w:eastAsia="Calibri"/>
          <w:b/>
          <w:bCs/>
          <w:color w:val="FFFFFF"/>
          <w:sz w:val="36"/>
          <w:szCs w:val="36"/>
        </w:rPr>
        <w:lastRenderedPageBreak/>
        <w:t>3. Updated Table Schemas</w:t>
      </w:r>
    </w:p>
    <w:p w14:paraId="167F37A6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29868916" w14:textId="77777777" w:rsidR="00E2653F" w:rsidRPr="0065679D" w:rsidRDefault="00000000">
      <w:pPr>
        <w:shd w:val="clear" w:color="auto" w:fill="1A1A6E"/>
        <w:spacing w:before="200"/>
        <w:rPr>
          <w:sz w:val="28"/>
          <w:szCs w:val="28"/>
        </w:rPr>
      </w:pPr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Table: </w:t>
      </w:r>
      <w:proofErr w:type="spellStart"/>
      <w:r w:rsidRPr="0065679D">
        <w:rPr>
          <w:rFonts w:eastAsia="Courier New"/>
          <w:b/>
          <w:bCs/>
          <w:color w:val="FFFFFF"/>
          <w:sz w:val="28"/>
          <w:szCs w:val="28"/>
        </w:rPr>
        <w:t>economic_data</w:t>
      </w:r>
      <w:proofErr w:type="spellEnd"/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 (UPDATED for 302 months)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1996"/>
        <w:gridCol w:w="2524"/>
        <w:gridCol w:w="2167"/>
      </w:tblGrid>
      <w:tr w:rsidR="00E2653F" w:rsidRPr="0065679D" w14:paraId="755D2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1A6E"/>
          </w:tcPr>
          <w:p w14:paraId="2945EA29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1600" w:type="dxa"/>
            <w:shd w:val="clear" w:color="auto" w:fill="1A1A6E"/>
          </w:tcPr>
          <w:p w14:paraId="7A34E036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800" w:type="dxa"/>
            <w:shd w:val="clear" w:color="auto" w:fill="1A1A6E"/>
          </w:tcPr>
          <w:p w14:paraId="598A7618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3200" w:type="dxa"/>
            <w:shd w:val="clear" w:color="auto" w:fill="1A1A6E"/>
          </w:tcPr>
          <w:p w14:paraId="2FE167F0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E2653F" w:rsidRPr="0065679D" w14:paraId="3D299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11B86E0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id</w:t>
            </w:r>
          </w:p>
        </w:tc>
        <w:tc>
          <w:tcPr>
            <w:tcW w:w="1600" w:type="dxa"/>
            <w:shd w:val="clear" w:color="auto" w:fill="F5F5F5"/>
          </w:tcPr>
          <w:p w14:paraId="6B6245B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3419F77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PRIMARY KEY</w:t>
            </w:r>
          </w:p>
        </w:tc>
        <w:tc>
          <w:tcPr>
            <w:tcW w:w="3200" w:type="dxa"/>
            <w:shd w:val="clear" w:color="auto" w:fill="F5F5F5"/>
          </w:tcPr>
          <w:p w14:paraId="6336821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Unique row identifier</w:t>
            </w:r>
          </w:p>
        </w:tc>
      </w:tr>
      <w:tr w:rsidR="00E2653F" w:rsidRPr="0065679D" w14:paraId="52D40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F83818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month</w:t>
            </w:r>
          </w:p>
        </w:tc>
        <w:tc>
          <w:tcPr>
            <w:tcW w:w="1600" w:type="dxa"/>
            <w:shd w:val="clear" w:color="auto" w:fill="FFFFFF"/>
          </w:tcPr>
          <w:p w14:paraId="730C6A2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FFFFF"/>
          </w:tcPr>
          <w:p w14:paraId="3E5286F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UNIQUE, NOT NULL</w:t>
            </w:r>
          </w:p>
        </w:tc>
        <w:tc>
          <w:tcPr>
            <w:tcW w:w="3200" w:type="dxa"/>
            <w:shd w:val="clear" w:color="auto" w:fill="FFFFFF"/>
          </w:tcPr>
          <w:p w14:paraId="7F11396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First day of month — Jan 2000 to present. Range now 302 rows.</w:t>
            </w:r>
          </w:p>
        </w:tc>
      </w:tr>
      <w:tr w:rsidR="00E2653F" w:rsidRPr="0065679D" w14:paraId="5A005E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AEA8EFF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iip_growth_pct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37C9B9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5E6A9A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3ABF5A8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IIP YoY monthly growth rate (%). MOSPI. Available Apr 1994. No gap.</w:t>
            </w:r>
          </w:p>
        </w:tc>
      </w:tr>
      <w:tr w:rsidR="00E2653F" w:rsidRPr="0065679D" w14:paraId="25B23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B3951C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iip_3m_rolling_avg</w:t>
            </w:r>
          </w:p>
        </w:tc>
        <w:tc>
          <w:tcPr>
            <w:tcW w:w="1600" w:type="dxa"/>
            <w:shd w:val="clear" w:color="auto" w:fill="FFFFFF"/>
          </w:tcPr>
          <w:p w14:paraId="4103C68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48E393C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5DA8899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IIP 3-month rolling average (%). Computed.</w:t>
            </w:r>
          </w:p>
        </w:tc>
      </w:tr>
      <w:tr w:rsidR="00E2653F" w:rsidRPr="0065679D" w14:paraId="00BC4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42133D5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iip_lag1m</w:t>
            </w:r>
          </w:p>
        </w:tc>
        <w:tc>
          <w:tcPr>
            <w:tcW w:w="1600" w:type="dxa"/>
            <w:shd w:val="clear" w:color="auto" w:fill="F5F5F5"/>
          </w:tcPr>
          <w:p w14:paraId="7723F6F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39C701F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22A3CB5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Previous month IIP growth (%). Lag feature.</w:t>
            </w:r>
          </w:p>
        </w:tc>
      </w:tr>
      <w:tr w:rsidR="00E2653F" w:rsidRPr="0065679D" w14:paraId="3BE3D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290784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cpi_yoy_pct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B62B83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6541464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143121A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CPI YoY inflation (%). NSO from Jan 2011. WPI proxy before 2011.</w:t>
            </w:r>
          </w:p>
        </w:tc>
      </w:tr>
      <w:tr w:rsidR="00E2653F" w:rsidRPr="0065679D" w14:paraId="04C90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E4FFFD8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cpi_wpi_proxy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4E16C31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5F5F5"/>
          </w:tcPr>
          <w:p w14:paraId="5A47C12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5F5F5"/>
          </w:tcPr>
          <w:p w14:paraId="0DC9763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TRUE if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cpi_yoy_pct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is WPI-based proxy (Jan 2000–Dec 2010)</w:t>
            </w:r>
          </w:p>
        </w:tc>
      </w:tr>
      <w:tr w:rsidR="00E2653F" w:rsidRPr="0065679D" w14:paraId="65B66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FAA670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cpi_momentum_3m</w:t>
            </w:r>
          </w:p>
        </w:tc>
        <w:tc>
          <w:tcPr>
            <w:tcW w:w="1600" w:type="dxa"/>
            <w:shd w:val="clear" w:color="auto" w:fill="FFFFFF"/>
          </w:tcPr>
          <w:p w14:paraId="373E965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771B311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69365DB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CPI 3-month momentum. Computed.</w:t>
            </w:r>
          </w:p>
        </w:tc>
      </w:tr>
      <w:tr w:rsidR="00E2653F" w:rsidRPr="0065679D" w14:paraId="013F5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1D33491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gdp_growth_pct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E94582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5C06697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7D09EFB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GDP quarterly growth (%). NSO. Interpolated to monthly.</w:t>
            </w:r>
          </w:p>
        </w:tc>
      </w:tr>
      <w:tr w:rsidR="00E2653F" w:rsidRPr="0065679D" w14:paraId="2A95D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71C5F0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gdp_lag1q</w:t>
            </w:r>
          </w:p>
        </w:tc>
        <w:tc>
          <w:tcPr>
            <w:tcW w:w="1600" w:type="dxa"/>
            <w:shd w:val="clear" w:color="auto" w:fill="FFFFFF"/>
          </w:tcPr>
          <w:p w14:paraId="16778FA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03CDD5F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0A95A98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Previous quarter GDP growth (%).</w:t>
            </w:r>
          </w:p>
        </w:tc>
      </w:tr>
      <w:tr w:rsidR="00E2653F" w:rsidRPr="0065679D" w14:paraId="58F6D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1D6BEF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repo_rate_pct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669612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03C0D0F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171D454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RBI repo rate (%). RBI DBIE. No gap from Jan 2000.</w:t>
            </w:r>
          </w:p>
        </w:tc>
      </w:tr>
      <w:tr w:rsidR="00E2653F" w:rsidRPr="0065679D" w14:paraId="71F79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FC7D55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repo_rate_change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04FE25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13ABE46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4465018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Month-on-month repo rate change in basis points.</w:t>
            </w:r>
          </w:p>
        </w:tc>
      </w:tr>
      <w:tr w:rsidR="00E2653F" w:rsidRPr="0065679D" w14:paraId="2077D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425FFEF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credit_growth_yoy_pct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7C5769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6D635A6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1790938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Bank credit growth YoY (%). RBI DBIE. No gap from Jan 2000.</w:t>
            </w:r>
          </w:p>
        </w:tc>
      </w:tr>
      <w:tr w:rsidR="00E2653F" w:rsidRPr="0065679D" w14:paraId="536DA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189EF6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yield_spread_bps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13B1B9C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2431CB9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255BF25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10Y bond minus 91D T-bill spread (bps). NSE from Jan 2003.</w:t>
            </w:r>
          </w:p>
        </w:tc>
      </w:tr>
      <w:tr w:rsidR="00E2653F" w:rsidRPr="0065679D" w14:paraId="5D04B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1CA7BB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yield_spread_proxy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FF92B0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5F5F5"/>
          </w:tcPr>
          <w:p w14:paraId="54F51FB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5F5F5"/>
          </w:tcPr>
          <w:p w14:paraId="5ACF47D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TRUE if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yield_spread_bps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uses RBI benchmark proxy (Jan 2000–Dec 2002)</w:t>
            </w:r>
          </w:p>
        </w:tc>
      </w:tr>
      <w:tr w:rsidR="00E2653F" w:rsidRPr="0065679D" w14:paraId="2C4BD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1903C83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yield_spread_lag1</w:t>
            </w:r>
          </w:p>
        </w:tc>
        <w:tc>
          <w:tcPr>
            <w:tcW w:w="1600" w:type="dxa"/>
            <w:shd w:val="clear" w:color="auto" w:fill="FFFFFF"/>
          </w:tcPr>
          <w:p w14:paraId="4124ADD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372DCC0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72F7ECF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Previous month yield spread (bps).</w:t>
            </w:r>
          </w:p>
        </w:tc>
      </w:tr>
      <w:tr w:rsidR="00E2653F" w:rsidRPr="0065679D" w14:paraId="0B7AD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74F87E9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sent_mpc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C1D08D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00EA3ED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0.0</w:t>
            </w:r>
          </w:p>
        </w:tc>
        <w:tc>
          <w:tcPr>
            <w:tcW w:w="3200" w:type="dxa"/>
            <w:shd w:val="clear" w:color="auto" w:fill="F5F5F5"/>
          </w:tcPr>
          <w:p w14:paraId="357959E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RBI MPC sentiment score. 0.0 for pre-Oct-2016 months.</w:t>
            </w:r>
          </w:p>
        </w:tc>
      </w:tr>
      <w:tr w:rsidR="00E2653F" w:rsidRPr="0065679D" w14:paraId="5B572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34A11E1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sent_mpc_available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4B9CA7A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FFFFF"/>
          </w:tcPr>
          <w:p w14:paraId="53D86D0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FFFFF"/>
          </w:tcPr>
          <w:p w14:paraId="30DAF78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TRUE only if actual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FinBERT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score exists. FALSE for pre-Oct-2016.</w:t>
            </w:r>
          </w:p>
        </w:tc>
      </w:tr>
      <w:tr w:rsidR="00E2653F" w:rsidRPr="0065679D" w14:paraId="64B74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AA8FF0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india_vix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04D48E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2FF27BB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0481055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India VIX. NSE from Mar 2008. Nifty 30D vol proxy before that.</w:t>
            </w:r>
          </w:p>
        </w:tc>
      </w:tr>
      <w:tr w:rsidR="00E2653F" w:rsidRPr="0065679D" w14:paraId="5F626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765200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india_vix_proxy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2D8A8C9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FFFFF"/>
          </w:tcPr>
          <w:p w14:paraId="3740C48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FFFFF"/>
          </w:tcPr>
          <w:p w14:paraId="4AC0BE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TRUE if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india_vix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is Nifty historical vol proxy (Jan 2000–Feb 2008)</w:t>
            </w:r>
          </w:p>
        </w:tc>
      </w:tr>
      <w:tr w:rsidR="00E2653F" w:rsidRPr="0065679D" w14:paraId="6FBC7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DE3465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usdinr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30E06F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7C2E14A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0EDA821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USD/INR. Yahoo Finance from Jan 2000. No gap.</w:t>
            </w:r>
          </w:p>
        </w:tc>
      </w:tr>
      <w:tr w:rsidR="00E2653F" w:rsidRPr="0065679D" w14:paraId="33B0C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C884DD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brent_oil_usd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41FB49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4F5F92C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208F475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Brent crude USD. Yahoo Finance from Jan 2000. No gap.</w:t>
            </w:r>
          </w:p>
        </w:tc>
      </w:tr>
      <w:tr w:rsidR="00E2653F" w:rsidRPr="0065679D" w14:paraId="487F1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0C447A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nifty_return_3m</w:t>
            </w:r>
          </w:p>
        </w:tc>
        <w:tc>
          <w:tcPr>
            <w:tcW w:w="1600" w:type="dxa"/>
            <w:shd w:val="clear" w:color="auto" w:fill="F5F5F5"/>
          </w:tcPr>
          <w:p w14:paraId="24FE833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52FD179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527E0B2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Nifty 50 3-month return (%). NSE from Jan 2000. No gap.</w:t>
            </w:r>
          </w:p>
        </w:tc>
      </w:tr>
      <w:tr w:rsidR="00E2653F" w:rsidRPr="0065679D" w14:paraId="1537A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F84B12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market_stress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08DA40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44D9649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FFFFF"/>
          </w:tcPr>
          <w:p w14:paraId="62F612A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Composite stress: standardised VIX </w:t>
            </w:r>
            <w:r w:rsidRPr="0065679D">
              <w:rPr>
                <w:rFonts w:eastAsia="Calibri"/>
                <w:color w:val="2D2D2D"/>
                <w:sz w:val="28"/>
                <w:szCs w:val="28"/>
              </w:rPr>
              <w:lastRenderedPageBreak/>
              <w:t>+ INR depreciation.</w:t>
            </w:r>
          </w:p>
        </w:tc>
      </w:tr>
      <w:tr w:rsidR="00E2653F" w:rsidRPr="0065679D" w14:paraId="62A65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12C6CFDD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recession_label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702101D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5F5F5"/>
          </w:tcPr>
          <w:p w14:paraId="3D50638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NULL, DEFAULT 0</w:t>
            </w:r>
          </w:p>
        </w:tc>
        <w:tc>
          <w:tcPr>
            <w:tcW w:w="3200" w:type="dxa"/>
            <w:shd w:val="clear" w:color="auto" w:fill="F5F5F5"/>
          </w:tcPr>
          <w:p w14:paraId="50081F5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1 if recession month per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recession_episodes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table. 0 if normal.</w:t>
            </w:r>
          </w:p>
        </w:tc>
      </w:tr>
      <w:tr w:rsidR="00E2653F" w:rsidRPr="0065679D" w14:paraId="588C0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1D94166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recession_episode_id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26AEB06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FFFFF"/>
          </w:tcPr>
          <w:p w14:paraId="16B180A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recession_episodes.id, NULLABLE</w:t>
            </w:r>
          </w:p>
        </w:tc>
        <w:tc>
          <w:tcPr>
            <w:tcW w:w="3200" w:type="dxa"/>
            <w:shd w:val="clear" w:color="auto" w:fill="FFFFFF"/>
          </w:tcPr>
          <w:p w14:paraId="32A0A94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Which of 6 episodes this month belongs to. NULL if not recession month.</w:t>
            </w:r>
          </w:p>
        </w:tc>
      </w:tr>
      <w:tr w:rsidR="00E2653F" w:rsidRPr="0065679D" w14:paraId="7259D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F45F647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data_source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A05AE61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300)</w:t>
            </w:r>
          </w:p>
        </w:tc>
        <w:tc>
          <w:tcPr>
            <w:tcW w:w="1800" w:type="dxa"/>
            <w:shd w:val="clear" w:color="auto" w:fill="F5F5F5"/>
          </w:tcPr>
          <w:p w14:paraId="16FF75A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NULLABLE</w:t>
            </w:r>
          </w:p>
        </w:tc>
        <w:tc>
          <w:tcPr>
            <w:tcW w:w="3200" w:type="dxa"/>
            <w:shd w:val="clear" w:color="auto" w:fill="F5F5F5"/>
          </w:tcPr>
          <w:p w14:paraId="6150C31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Comma-separated data sources used for this row</w:t>
            </w:r>
          </w:p>
        </w:tc>
      </w:tr>
      <w:tr w:rsidR="00E2653F" w:rsidRPr="0065679D" w14:paraId="1CC12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C3EA91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uploaded_by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AE9669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FFFFF"/>
          </w:tcPr>
          <w:p w14:paraId="37109DB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users.id, NULLABLE</w:t>
            </w:r>
          </w:p>
        </w:tc>
        <w:tc>
          <w:tcPr>
            <w:tcW w:w="3200" w:type="dxa"/>
            <w:shd w:val="clear" w:color="auto" w:fill="FFFFFF"/>
          </w:tcPr>
          <w:p w14:paraId="137F7BE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NULL for original data. Researcher UUID for contributed rows.</w:t>
            </w:r>
          </w:p>
        </w:tc>
      </w:tr>
      <w:tr w:rsidR="00E2653F" w:rsidRPr="0065679D" w14:paraId="22890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82F7B3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109640D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TIMESTAMP</w:t>
            </w:r>
          </w:p>
        </w:tc>
        <w:tc>
          <w:tcPr>
            <w:tcW w:w="1800" w:type="dxa"/>
            <w:shd w:val="clear" w:color="auto" w:fill="F5F5F5"/>
          </w:tcPr>
          <w:p w14:paraId="6F429F3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 xml:space="preserve">DEFAULT </w:t>
            </w:r>
            <w:proofErr w:type="gramStart"/>
            <w:r w:rsidRPr="0065679D">
              <w:rPr>
                <w:rFonts w:eastAsia="Calibri"/>
                <w:color w:val="8A1010"/>
                <w:sz w:val="28"/>
                <w:szCs w:val="28"/>
              </w:rPr>
              <w:t>NOW(</w:t>
            </w:r>
            <w:proofErr w:type="gramEnd"/>
            <w:r w:rsidRPr="0065679D">
              <w:rPr>
                <w:rFonts w:eastAsia="Calibri"/>
                <w:color w:val="8A1010"/>
                <w:sz w:val="28"/>
                <w:szCs w:val="28"/>
              </w:rPr>
              <w:t>)</w:t>
            </w:r>
          </w:p>
        </w:tc>
        <w:tc>
          <w:tcPr>
            <w:tcW w:w="3200" w:type="dxa"/>
            <w:shd w:val="clear" w:color="auto" w:fill="F5F5F5"/>
          </w:tcPr>
          <w:p w14:paraId="69E21D4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When row was inserted</w:t>
            </w:r>
          </w:p>
        </w:tc>
      </w:tr>
    </w:tbl>
    <w:p w14:paraId="7D4DC63F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2BBB5A98" w14:textId="77777777" w:rsidR="00E2653F" w:rsidRPr="0065679D" w:rsidRDefault="00000000">
      <w:pPr>
        <w:shd w:val="clear" w:color="auto" w:fill="1A1A6E"/>
        <w:spacing w:before="200"/>
        <w:rPr>
          <w:sz w:val="28"/>
          <w:szCs w:val="28"/>
        </w:rPr>
      </w:pPr>
      <w:r w:rsidRPr="0065679D">
        <w:rPr>
          <w:rFonts w:eastAsia="Courier New"/>
          <w:b/>
          <w:bCs/>
          <w:color w:val="FFFFFF"/>
          <w:sz w:val="28"/>
          <w:szCs w:val="28"/>
        </w:rPr>
        <w:t>Table: predictions (UPDATED for 302 months)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638"/>
        <w:gridCol w:w="2524"/>
        <w:gridCol w:w="2129"/>
      </w:tblGrid>
      <w:tr w:rsidR="00E2653F" w:rsidRPr="0065679D" w14:paraId="7AF30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1A6E"/>
          </w:tcPr>
          <w:p w14:paraId="4D8F4EDC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1600" w:type="dxa"/>
            <w:shd w:val="clear" w:color="auto" w:fill="1A1A6E"/>
          </w:tcPr>
          <w:p w14:paraId="0DD13F5E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800" w:type="dxa"/>
            <w:shd w:val="clear" w:color="auto" w:fill="1A1A6E"/>
          </w:tcPr>
          <w:p w14:paraId="2F78ACC6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3200" w:type="dxa"/>
            <w:shd w:val="clear" w:color="auto" w:fill="1A1A6E"/>
          </w:tcPr>
          <w:p w14:paraId="4389078A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E2653F" w:rsidRPr="0065679D" w14:paraId="08D3B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8DE3B2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id</w:t>
            </w:r>
          </w:p>
        </w:tc>
        <w:tc>
          <w:tcPr>
            <w:tcW w:w="1600" w:type="dxa"/>
            <w:shd w:val="clear" w:color="auto" w:fill="F5F5F5"/>
          </w:tcPr>
          <w:p w14:paraId="608F4C3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746B8AA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PRIMARY KEY</w:t>
            </w:r>
          </w:p>
        </w:tc>
        <w:tc>
          <w:tcPr>
            <w:tcW w:w="3200" w:type="dxa"/>
            <w:shd w:val="clear" w:color="auto" w:fill="F5F5F5"/>
          </w:tcPr>
          <w:p w14:paraId="5CB437F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Unique prediction identifier</w:t>
            </w:r>
          </w:p>
        </w:tc>
      </w:tr>
      <w:tr w:rsidR="00E2653F" w:rsidRPr="0065679D" w14:paraId="7E0C2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C34AF4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month</w:t>
            </w:r>
          </w:p>
        </w:tc>
        <w:tc>
          <w:tcPr>
            <w:tcW w:w="1600" w:type="dxa"/>
            <w:shd w:val="clear" w:color="auto" w:fill="FFFFFF"/>
          </w:tcPr>
          <w:p w14:paraId="4C34277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DATE</w:t>
            </w:r>
          </w:p>
        </w:tc>
        <w:tc>
          <w:tcPr>
            <w:tcW w:w="1800" w:type="dxa"/>
            <w:shd w:val="clear" w:color="auto" w:fill="FFFFFF"/>
          </w:tcPr>
          <w:p w14:paraId="07DA7AF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UNIQUE, NOT NULL</w:t>
            </w:r>
          </w:p>
        </w:tc>
        <w:tc>
          <w:tcPr>
            <w:tcW w:w="3200" w:type="dxa"/>
            <w:shd w:val="clear" w:color="auto" w:fill="FFFFFF"/>
          </w:tcPr>
          <w:p w14:paraId="63ACFA5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First day of month — Jan 2000 to present. 302 rows.</w:t>
            </w:r>
          </w:p>
        </w:tc>
      </w:tr>
      <w:tr w:rsidR="00E2653F" w:rsidRPr="0065679D" w14:paraId="61C7B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35DFCA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model_version_id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7B1FE3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4272474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model_versions.id</w:t>
            </w:r>
          </w:p>
        </w:tc>
        <w:tc>
          <w:tcPr>
            <w:tcW w:w="3200" w:type="dxa"/>
            <w:shd w:val="clear" w:color="auto" w:fill="F5F5F5"/>
          </w:tcPr>
          <w:p w14:paraId="3524D9E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Which model generated this prediction</w:t>
            </w:r>
          </w:p>
        </w:tc>
      </w:tr>
      <w:tr w:rsidR="00E2653F" w:rsidRPr="0065679D" w14:paraId="61DA3B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710D3A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ml_probability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6B952B1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54A25D9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73ECE35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Raw Random Forest probability 0 to 1</w:t>
            </w:r>
          </w:p>
        </w:tc>
      </w:tr>
      <w:tr w:rsidR="00E2653F" w:rsidRPr="0065679D" w14:paraId="7E3BF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C2F2E3E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agent_score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90DB95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6E8B4C7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71023F1C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Weighted average of 5 agent scores</w:t>
            </w:r>
          </w:p>
        </w:tc>
      </w:tr>
      <w:tr w:rsidR="00E2653F" w:rsidRPr="0065679D" w14:paraId="0F39D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E8BFDF8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final_probability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B9B074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457430F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1587A10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Blended: (ml × 0.60) + (agent × 0.40)</w:t>
            </w:r>
          </w:p>
        </w:tc>
      </w:tr>
      <w:tr w:rsidR="00E2653F" w:rsidRPr="0065679D" w14:paraId="72366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9AC08B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status</w:t>
            </w:r>
          </w:p>
        </w:tc>
        <w:tc>
          <w:tcPr>
            <w:tcW w:w="1600" w:type="dxa"/>
            <w:shd w:val="clear" w:color="auto" w:fill="F5F5F5"/>
          </w:tcPr>
          <w:p w14:paraId="17D6D15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ENUM</w:t>
            </w:r>
          </w:p>
        </w:tc>
        <w:tc>
          <w:tcPr>
            <w:tcW w:w="1800" w:type="dxa"/>
            <w:shd w:val="clear" w:color="auto" w:fill="F5F5F5"/>
          </w:tcPr>
          <w:p w14:paraId="272991F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00D122F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Values: normal, watch, alert</w:t>
            </w:r>
          </w:p>
        </w:tc>
      </w:tr>
      <w:tr w:rsidR="00E2653F" w:rsidRPr="0065679D" w14:paraId="65885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C3014B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explanation_text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4B97C39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TEXT</w:t>
            </w:r>
          </w:p>
        </w:tc>
        <w:tc>
          <w:tcPr>
            <w:tcW w:w="1800" w:type="dxa"/>
            <w:shd w:val="clear" w:color="auto" w:fill="FFFFFF"/>
          </w:tcPr>
          <w:p w14:paraId="18365AA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7840B5B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Plain English agent explanation</w:t>
            </w:r>
          </w:p>
        </w:tc>
      </w:tr>
      <w:tr w:rsidR="00E2653F" w:rsidRPr="0065679D" w14:paraId="0ECDB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AF5F78E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top_features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0926E77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JSONB</w:t>
            </w:r>
          </w:p>
        </w:tc>
        <w:tc>
          <w:tcPr>
            <w:tcW w:w="1800" w:type="dxa"/>
            <w:shd w:val="clear" w:color="auto" w:fill="F5F5F5"/>
          </w:tcPr>
          <w:p w14:paraId="3489A04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1ED5E56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Array of top 5 features and importance values</w:t>
            </w:r>
          </w:p>
        </w:tc>
      </w:tr>
      <w:tr w:rsidR="00E2653F" w:rsidRPr="0065679D" w14:paraId="4BB45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639C9EF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recession_episode_id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72047D2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FFFFF"/>
          </w:tcPr>
          <w:p w14:paraId="3142759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recession_episodes.id, NULLABLE</w:t>
            </w:r>
          </w:p>
        </w:tc>
        <w:tc>
          <w:tcPr>
            <w:tcW w:w="3200" w:type="dxa"/>
            <w:shd w:val="clear" w:color="auto" w:fill="FFFFFF"/>
          </w:tcPr>
          <w:p w14:paraId="5DA6310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Which episode this belongs to if recession month</w:t>
            </w:r>
          </w:p>
        </w:tc>
      </w:tr>
      <w:tr w:rsidR="00E2653F" w:rsidRPr="0065679D" w14:paraId="1AB9A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5F9E17C8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using_proxy_data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4F03467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5F5F5"/>
          </w:tcPr>
          <w:p w14:paraId="4BB267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5F5F5"/>
          </w:tcPr>
          <w:p w14:paraId="1642C62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TRUE if any proxy column was used for this month</w:t>
            </w:r>
          </w:p>
        </w:tc>
      </w:tr>
      <w:tr w:rsidR="00E2653F" w:rsidRPr="0065679D" w14:paraId="306B7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FD2B241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10D5F6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TIMESTAMP</w:t>
            </w:r>
          </w:p>
        </w:tc>
        <w:tc>
          <w:tcPr>
            <w:tcW w:w="1800" w:type="dxa"/>
            <w:shd w:val="clear" w:color="auto" w:fill="FFFFFF"/>
          </w:tcPr>
          <w:p w14:paraId="69129D1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 xml:space="preserve">DEFAULT </w:t>
            </w:r>
            <w:proofErr w:type="gramStart"/>
            <w:r w:rsidRPr="0065679D">
              <w:rPr>
                <w:rFonts w:eastAsia="Calibri"/>
                <w:color w:val="8A1010"/>
                <w:sz w:val="28"/>
                <w:szCs w:val="28"/>
              </w:rPr>
              <w:t>NOW(</w:t>
            </w:r>
            <w:proofErr w:type="gramEnd"/>
            <w:r w:rsidRPr="0065679D">
              <w:rPr>
                <w:rFonts w:eastAsia="Calibri"/>
                <w:color w:val="8A1010"/>
                <w:sz w:val="28"/>
                <w:szCs w:val="28"/>
              </w:rPr>
              <w:t>)</w:t>
            </w:r>
          </w:p>
        </w:tc>
        <w:tc>
          <w:tcPr>
            <w:tcW w:w="3200" w:type="dxa"/>
            <w:shd w:val="clear" w:color="auto" w:fill="FFFFFF"/>
          </w:tcPr>
          <w:p w14:paraId="0A21093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When prediction was generated</w:t>
            </w:r>
          </w:p>
        </w:tc>
      </w:tr>
    </w:tbl>
    <w:p w14:paraId="254CEE00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135347F9" w14:textId="77777777" w:rsidR="00E2653F" w:rsidRPr="0065679D" w:rsidRDefault="00000000">
      <w:pPr>
        <w:shd w:val="clear" w:color="auto" w:fill="1A5A1A"/>
        <w:spacing w:before="200"/>
        <w:rPr>
          <w:sz w:val="28"/>
          <w:szCs w:val="28"/>
        </w:rPr>
      </w:pPr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Table: </w:t>
      </w:r>
      <w:proofErr w:type="spellStart"/>
      <w:r w:rsidRPr="0065679D">
        <w:rPr>
          <w:rFonts w:eastAsia="Courier New"/>
          <w:b/>
          <w:bCs/>
          <w:color w:val="FFFFFF"/>
          <w:sz w:val="28"/>
          <w:szCs w:val="28"/>
        </w:rPr>
        <w:t>model_versions</w:t>
      </w:r>
      <w:proofErr w:type="spellEnd"/>
      <w:r w:rsidRPr="0065679D">
        <w:rPr>
          <w:rFonts w:eastAsia="Courier New"/>
          <w:b/>
          <w:bCs/>
          <w:color w:val="FFFFFF"/>
          <w:sz w:val="28"/>
          <w:szCs w:val="28"/>
        </w:rPr>
        <w:t xml:space="preserve"> (UPDATED)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1996"/>
        <w:gridCol w:w="1534"/>
        <w:gridCol w:w="2730"/>
      </w:tblGrid>
      <w:tr w:rsidR="00E2653F" w:rsidRPr="0065679D" w14:paraId="194F5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5A1A"/>
          </w:tcPr>
          <w:p w14:paraId="7CFCEA5A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1600" w:type="dxa"/>
            <w:shd w:val="clear" w:color="auto" w:fill="1A5A1A"/>
          </w:tcPr>
          <w:p w14:paraId="0DB7892B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800" w:type="dxa"/>
            <w:shd w:val="clear" w:color="auto" w:fill="1A5A1A"/>
          </w:tcPr>
          <w:p w14:paraId="5515DD82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3200" w:type="dxa"/>
            <w:shd w:val="clear" w:color="auto" w:fill="1A5A1A"/>
          </w:tcPr>
          <w:p w14:paraId="42DFA87B" w14:textId="77777777" w:rsidR="00E2653F" w:rsidRPr="0065679D" w:rsidRDefault="00000000">
            <w:pPr>
              <w:jc w:val="center"/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E2653F" w:rsidRPr="0065679D" w14:paraId="63309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1304B40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id</w:t>
            </w:r>
          </w:p>
        </w:tc>
        <w:tc>
          <w:tcPr>
            <w:tcW w:w="1600" w:type="dxa"/>
            <w:shd w:val="clear" w:color="auto" w:fill="F5F5F5"/>
          </w:tcPr>
          <w:p w14:paraId="367B261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2D7221D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PRIMARY KEY</w:t>
            </w:r>
          </w:p>
        </w:tc>
        <w:tc>
          <w:tcPr>
            <w:tcW w:w="3200" w:type="dxa"/>
            <w:shd w:val="clear" w:color="auto" w:fill="F5F5F5"/>
          </w:tcPr>
          <w:p w14:paraId="0E8A1AB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Unique model version</w:t>
            </w:r>
          </w:p>
        </w:tc>
      </w:tr>
      <w:tr w:rsidR="00E2653F" w:rsidRPr="0065679D" w14:paraId="62C6C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B12481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version_name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67654B03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100)</w:t>
            </w:r>
          </w:p>
        </w:tc>
        <w:tc>
          <w:tcPr>
            <w:tcW w:w="1800" w:type="dxa"/>
            <w:shd w:val="clear" w:color="auto" w:fill="FFFFFF"/>
          </w:tcPr>
          <w:p w14:paraId="33FBA10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UNIQUE, NOT NULL</w:t>
            </w:r>
          </w:p>
        </w:tc>
        <w:tc>
          <w:tcPr>
            <w:tcW w:w="3200" w:type="dxa"/>
            <w:shd w:val="clear" w:color="auto" w:fill="FFFFFF"/>
          </w:tcPr>
          <w:p w14:paraId="575E96A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e.g. rf_302m_v1_20260101</w:t>
            </w:r>
          </w:p>
        </w:tc>
      </w:tr>
      <w:tr w:rsidR="00E2653F" w:rsidRPr="0065679D" w14:paraId="704C0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7EA3406D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file_key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57EB8C0F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500)</w:t>
            </w:r>
          </w:p>
        </w:tc>
        <w:tc>
          <w:tcPr>
            <w:tcW w:w="1800" w:type="dxa"/>
            <w:shd w:val="clear" w:color="auto" w:fill="F5F5F5"/>
          </w:tcPr>
          <w:p w14:paraId="0268FC0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10999DE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Cloudflare R2 key for model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pkl</w:t>
            </w:r>
            <w:proofErr w:type="spellEnd"/>
          </w:p>
        </w:tc>
      </w:tr>
      <w:tr w:rsidR="00E2653F" w:rsidRPr="0065679D" w14:paraId="48EF8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EAE1F4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scaler_key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68F385B1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500)</w:t>
            </w:r>
          </w:p>
        </w:tc>
        <w:tc>
          <w:tcPr>
            <w:tcW w:w="1800" w:type="dxa"/>
            <w:shd w:val="clear" w:color="auto" w:fill="FFFFFF"/>
          </w:tcPr>
          <w:p w14:paraId="615CC46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3EE7428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R2 key for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StandardScaler</w:t>
            </w:r>
            <w:proofErr w:type="spellEnd"/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pkl</w:t>
            </w:r>
            <w:proofErr w:type="spellEnd"/>
          </w:p>
        </w:tc>
      </w:tr>
      <w:tr w:rsidR="00E2653F" w:rsidRPr="0065679D" w14:paraId="21F16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7A9556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features_key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263E9EEC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gramStart"/>
            <w:r w:rsidRPr="0065679D">
              <w:rPr>
                <w:rFonts w:eastAsia="Calibri"/>
                <w:color w:val="0066CC"/>
                <w:sz w:val="28"/>
                <w:szCs w:val="28"/>
              </w:rPr>
              <w:t>VARCHAR(</w:t>
            </w:r>
            <w:proofErr w:type="gramEnd"/>
            <w:r w:rsidRPr="0065679D">
              <w:rPr>
                <w:rFonts w:eastAsia="Calibri"/>
                <w:color w:val="0066CC"/>
                <w:sz w:val="28"/>
                <w:szCs w:val="28"/>
              </w:rPr>
              <w:t>500)</w:t>
            </w:r>
          </w:p>
        </w:tc>
        <w:tc>
          <w:tcPr>
            <w:tcW w:w="1800" w:type="dxa"/>
            <w:shd w:val="clear" w:color="auto" w:fill="F5F5F5"/>
          </w:tcPr>
          <w:p w14:paraId="4B638E4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45567C7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 xml:space="preserve">R2 key for feature list </w:t>
            </w:r>
            <w:proofErr w:type="spellStart"/>
            <w:r w:rsidRPr="0065679D">
              <w:rPr>
                <w:rFonts w:eastAsia="Calibri"/>
                <w:color w:val="2D2D2D"/>
                <w:sz w:val="28"/>
                <w:szCs w:val="28"/>
              </w:rPr>
              <w:t>pkl</w:t>
            </w:r>
            <w:proofErr w:type="spellEnd"/>
          </w:p>
        </w:tc>
      </w:tr>
      <w:tr w:rsidR="00E2653F" w:rsidRPr="0065679D" w14:paraId="4ABEA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5933E1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n_features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3CC2796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FFFFF"/>
          </w:tcPr>
          <w:p w14:paraId="0BB9792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656ABC17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Number of features — typically 14-18</w:t>
            </w:r>
          </w:p>
        </w:tc>
      </w:tr>
      <w:tr w:rsidR="00E2653F" w:rsidRPr="0065679D" w14:paraId="389FB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FB8C71F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n_training_months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3EBB9C7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5F5F5"/>
          </w:tcPr>
          <w:p w14:paraId="3E6E87E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315F85E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170 for v1.0, 211 for v2.0 (train portion of 302)</w:t>
            </w:r>
          </w:p>
        </w:tc>
      </w:tr>
      <w:tr w:rsidR="00E2653F" w:rsidRPr="0065679D" w14:paraId="48B62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1946C34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n_recession_episodes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1607FD0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FFFFF"/>
          </w:tcPr>
          <w:p w14:paraId="4B83C6B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196B695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Recession episodes in training set — 5 for v2.0</w:t>
            </w:r>
          </w:p>
        </w:tc>
      </w:tr>
      <w:tr w:rsidR="00E2653F" w:rsidRPr="0065679D" w14:paraId="2DCB3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E8C05D9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n_recession_months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2CC920C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5F5F5"/>
          </w:tcPr>
          <w:p w14:paraId="3AFAA4E5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3C94A6A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Total recession months in training — ~34 for v2.0</w:t>
            </w:r>
          </w:p>
        </w:tc>
      </w:tr>
      <w:tr w:rsidR="00E2653F" w:rsidRPr="0065679D" w14:paraId="4F603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73B03B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recall</w:t>
            </w:r>
          </w:p>
        </w:tc>
        <w:tc>
          <w:tcPr>
            <w:tcW w:w="1600" w:type="dxa"/>
            <w:shd w:val="clear" w:color="auto" w:fill="FFFFFF"/>
          </w:tcPr>
          <w:p w14:paraId="5E0964D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296F114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24F7BED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Recall across all recession months in training set</w:t>
            </w:r>
          </w:p>
        </w:tc>
      </w:tr>
      <w:tr w:rsidR="00E2653F" w:rsidRPr="0065679D" w14:paraId="1D80E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3A30C90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precision</w:t>
            </w:r>
          </w:p>
        </w:tc>
        <w:tc>
          <w:tcPr>
            <w:tcW w:w="1600" w:type="dxa"/>
            <w:shd w:val="clear" w:color="auto" w:fill="F5F5F5"/>
          </w:tcPr>
          <w:p w14:paraId="7C9DEC2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5179C51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478A3E3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Precision at optimal threshold</w:t>
            </w:r>
          </w:p>
        </w:tc>
      </w:tr>
      <w:tr w:rsidR="00E2653F" w:rsidRPr="0065679D" w14:paraId="61A14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5CE672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f1_score</w:t>
            </w:r>
          </w:p>
        </w:tc>
        <w:tc>
          <w:tcPr>
            <w:tcW w:w="1600" w:type="dxa"/>
            <w:shd w:val="clear" w:color="auto" w:fill="FFFFFF"/>
          </w:tcPr>
          <w:p w14:paraId="0A57CF4F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FFFFF"/>
          </w:tcPr>
          <w:p w14:paraId="65B8CDA8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7DB69C90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F1 at optimal threshold</w:t>
            </w:r>
          </w:p>
        </w:tc>
      </w:tr>
      <w:tr w:rsidR="00E2653F" w:rsidRPr="0065679D" w14:paraId="08120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440022B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auc_roc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269FD07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5C0E0CF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221483D3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AUC-ROC score</w:t>
            </w:r>
          </w:p>
        </w:tc>
      </w:tr>
      <w:tr w:rsidR="00E2653F" w:rsidRPr="0065679D" w14:paraId="24C12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6B87428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false_alarm_count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5D4CE46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INTEGER</w:t>
            </w:r>
          </w:p>
        </w:tc>
        <w:tc>
          <w:tcPr>
            <w:tcW w:w="1800" w:type="dxa"/>
            <w:shd w:val="clear" w:color="auto" w:fill="FFFFFF"/>
          </w:tcPr>
          <w:p w14:paraId="69E2C39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FFFFF"/>
          </w:tcPr>
          <w:p w14:paraId="3B75797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False alarms in test period</w:t>
            </w:r>
          </w:p>
        </w:tc>
      </w:tr>
      <w:tr w:rsidR="00E2653F" w:rsidRPr="0065679D" w14:paraId="5A504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00B5B2E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optimal_threshold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6EB5BAE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FLOAT</w:t>
            </w:r>
          </w:p>
        </w:tc>
        <w:tc>
          <w:tcPr>
            <w:tcW w:w="1800" w:type="dxa"/>
            <w:shd w:val="clear" w:color="auto" w:fill="F5F5F5"/>
          </w:tcPr>
          <w:p w14:paraId="4CCFAC1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NOT NULL</w:t>
            </w:r>
          </w:p>
        </w:tc>
        <w:tc>
          <w:tcPr>
            <w:tcW w:w="3200" w:type="dxa"/>
            <w:shd w:val="clear" w:color="auto" w:fill="F5F5F5"/>
          </w:tcPr>
          <w:p w14:paraId="560A0AE1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Best threshold by F1</w:t>
            </w:r>
          </w:p>
        </w:tc>
      </w:tr>
      <w:tr w:rsidR="00E2653F" w:rsidRPr="0065679D" w14:paraId="45911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469C8D2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794A0909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BOOLEAN</w:t>
            </w:r>
          </w:p>
        </w:tc>
        <w:tc>
          <w:tcPr>
            <w:tcW w:w="1800" w:type="dxa"/>
            <w:shd w:val="clear" w:color="auto" w:fill="FFFFFF"/>
          </w:tcPr>
          <w:p w14:paraId="28499BED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DEFAULT FALSE</w:t>
            </w:r>
          </w:p>
        </w:tc>
        <w:tc>
          <w:tcPr>
            <w:tcW w:w="3200" w:type="dxa"/>
            <w:shd w:val="clear" w:color="auto" w:fill="FFFFFF"/>
          </w:tcPr>
          <w:p w14:paraId="2AEF9E1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Only one model active at a time</w:t>
            </w:r>
          </w:p>
        </w:tc>
      </w:tr>
      <w:tr w:rsidR="00E2653F" w:rsidRPr="0065679D" w14:paraId="5CEE2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6B4A9EF5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lastRenderedPageBreak/>
              <w:t>approved_by</w:t>
            </w:r>
            <w:proofErr w:type="spellEnd"/>
          </w:p>
        </w:tc>
        <w:tc>
          <w:tcPr>
            <w:tcW w:w="1600" w:type="dxa"/>
            <w:shd w:val="clear" w:color="auto" w:fill="F5F5F5"/>
          </w:tcPr>
          <w:p w14:paraId="28C11424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UUID</w:t>
            </w:r>
          </w:p>
        </w:tc>
        <w:tc>
          <w:tcPr>
            <w:tcW w:w="1800" w:type="dxa"/>
            <w:shd w:val="clear" w:color="auto" w:fill="F5F5F5"/>
          </w:tcPr>
          <w:p w14:paraId="122E7BBA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>FK users.id, NULLABLE</w:t>
            </w:r>
          </w:p>
        </w:tc>
        <w:tc>
          <w:tcPr>
            <w:tcW w:w="3200" w:type="dxa"/>
            <w:shd w:val="clear" w:color="auto" w:fill="F5F5F5"/>
          </w:tcPr>
          <w:p w14:paraId="1C4D4F76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Admin who activated this version</w:t>
            </w:r>
          </w:p>
        </w:tc>
      </w:tr>
      <w:tr w:rsidR="00E2653F" w:rsidRPr="0065679D" w14:paraId="24C69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6704EBA" w14:textId="77777777" w:rsidR="00E2653F" w:rsidRPr="0065679D" w:rsidRDefault="00000000">
            <w:pPr>
              <w:rPr>
                <w:sz w:val="28"/>
                <w:szCs w:val="28"/>
              </w:rPr>
            </w:pPr>
            <w:proofErr w:type="spellStart"/>
            <w:r w:rsidRPr="0065679D">
              <w:rPr>
                <w:rFonts w:eastAsia="Calibri"/>
                <w:b/>
                <w:bCs/>
                <w:color w:val="2D2D2D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</w:tcPr>
          <w:p w14:paraId="0D88FA22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0066CC"/>
                <w:sz w:val="28"/>
                <w:szCs w:val="28"/>
              </w:rPr>
              <w:t>TIMESTAMP</w:t>
            </w:r>
          </w:p>
        </w:tc>
        <w:tc>
          <w:tcPr>
            <w:tcW w:w="1800" w:type="dxa"/>
            <w:shd w:val="clear" w:color="auto" w:fill="FFFFFF"/>
          </w:tcPr>
          <w:p w14:paraId="5AF0A58B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8A1010"/>
                <w:sz w:val="28"/>
                <w:szCs w:val="28"/>
              </w:rPr>
              <w:t xml:space="preserve">DEFAULT </w:t>
            </w:r>
            <w:proofErr w:type="gramStart"/>
            <w:r w:rsidRPr="0065679D">
              <w:rPr>
                <w:rFonts w:eastAsia="Calibri"/>
                <w:color w:val="8A1010"/>
                <w:sz w:val="28"/>
                <w:szCs w:val="28"/>
              </w:rPr>
              <w:t>NOW(</w:t>
            </w:r>
            <w:proofErr w:type="gramEnd"/>
            <w:r w:rsidRPr="0065679D">
              <w:rPr>
                <w:rFonts w:eastAsia="Calibri"/>
                <w:color w:val="8A1010"/>
                <w:sz w:val="28"/>
                <w:szCs w:val="28"/>
              </w:rPr>
              <w:t>)</w:t>
            </w:r>
          </w:p>
        </w:tc>
        <w:tc>
          <w:tcPr>
            <w:tcW w:w="3200" w:type="dxa"/>
            <w:shd w:val="clear" w:color="auto" w:fill="FFFFFF"/>
          </w:tcPr>
          <w:p w14:paraId="5D0BB25E" w14:textId="77777777" w:rsidR="00E2653F" w:rsidRPr="0065679D" w:rsidRDefault="00000000">
            <w:pPr>
              <w:rPr>
                <w:sz w:val="28"/>
                <w:szCs w:val="28"/>
              </w:rPr>
            </w:pPr>
            <w:r w:rsidRPr="0065679D">
              <w:rPr>
                <w:rFonts w:eastAsia="Calibri"/>
                <w:color w:val="2D2D2D"/>
                <w:sz w:val="28"/>
                <w:szCs w:val="28"/>
              </w:rPr>
              <w:t>When training completed</w:t>
            </w:r>
          </w:p>
        </w:tc>
      </w:tr>
    </w:tbl>
    <w:p w14:paraId="719E359F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5D7C1BC8" w14:textId="77777777" w:rsidR="00E2653F" w:rsidRPr="0065679D" w:rsidRDefault="00000000">
      <w:pPr>
        <w:rPr>
          <w:sz w:val="28"/>
          <w:szCs w:val="28"/>
        </w:rPr>
      </w:pPr>
      <w:r w:rsidRPr="0065679D">
        <w:rPr>
          <w:sz w:val="28"/>
          <w:szCs w:val="28"/>
        </w:rPr>
        <w:br w:type="page"/>
      </w:r>
    </w:p>
    <w:p w14:paraId="7D42ADC8" w14:textId="77777777" w:rsidR="00E2653F" w:rsidRPr="0065679D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65679D">
        <w:rPr>
          <w:rFonts w:eastAsia="Calibri"/>
          <w:b/>
          <w:bCs/>
          <w:color w:val="FFFFFF"/>
          <w:sz w:val="28"/>
          <w:szCs w:val="28"/>
        </w:rPr>
        <w:lastRenderedPageBreak/>
        <w:t>4. Key Indexes and Relationships</w:t>
      </w:r>
    </w:p>
    <w:p w14:paraId="0211C19A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7E3CF2CE" w14:textId="77777777" w:rsidR="00E2653F" w:rsidRPr="0065679D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5679D">
        <w:rPr>
          <w:rFonts w:eastAsia="Calibri"/>
          <w:b/>
          <w:bCs/>
          <w:color w:val="1A1A6E"/>
          <w:sz w:val="28"/>
          <w:szCs w:val="28"/>
        </w:rPr>
        <w:t>4.1 Indexes</w:t>
      </w:r>
    </w:p>
    <w:p w14:paraId="033BBC15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>-- New in v2.0</w:t>
      </w:r>
    </w:p>
    <w:p w14:paraId="25AB23C2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idx_episodes_start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recession_episodes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start_date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318790D0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idx_episodes_end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recession_episodes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end_date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38CB430B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idx_econ_episode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economic_data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recession_episode_id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68D7E1C6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idx_econ_proxy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economic_data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cpi_wpi_proxy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3CFD4E88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idx_pred_episode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predictions(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recession_episode_id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5CBA9CEF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idx_pred_proxy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predictions(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using_proxy_data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7E235B61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idx_model_months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model_versions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n_training_months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2D75A149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14B9298A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>-- Unchanged from v1.0</w:t>
      </w:r>
    </w:p>
    <w:p w14:paraId="1E7B5991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UNIQUE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idx_econ_month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economic_data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(month);</w:t>
      </w:r>
    </w:p>
    <w:p w14:paraId="7D27DF9F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UNIQUE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idx_pred_month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predictions(month);</w:t>
      </w:r>
    </w:p>
    <w:p w14:paraId="7DBACFB1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idx_pred_status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predictions(status);</w:t>
      </w:r>
    </w:p>
    <w:p w14:paraId="02BEC01A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idx_model_active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model_versions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is_active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6ADC503A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idx_docs_status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documents(status);</w:t>
      </w:r>
    </w:p>
    <w:p w14:paraId="20FEB66A" w14:textId="77777777" w:rsidR="00E2653F" w:rsidRPr="0065679D" w:rsidRDefault="00000000">
      <w:pPr>
        <w:shd w:val="clear" w:color="auto" w:fill="F0F0F8"/>
        <w:spacing w:before="30" w:after="30"/>
        <w:ind w:left="300"/>
        <w:rPr>
          <w:sz w:val="28"/>
          <w:szCs w:val="28"/>
        </w:rPr>
      </w:pPr>
      <w:r w:rsidRPr="0065679D">
        <w:rPr>
          <w:rFonts w:eastAsia="Courier New"/>
          <w:color w:val="1A1A6E"/>
          <w:sz w:val="28"/>
          <w:szCs w:val="28"/>
        </w:rPr>
        <w:t xml:space="preserve">CREATE INDEX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idx_notes_author</w:t>
      </w:r>
      <w:proofErr w:type="spellEnd"/>
      <w:r w:rsidRPr="0065679D">
        <w:rPr>
          <w:rFonts w:eastAsia="Courier New"/>
          <w:color w:val="1A1A6E"/>
          <w:sz w:val="28"/>
          <w:szCs w:val="28"/>
        </w:rPr>
        <w:t xml:space="preserve"> ON 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research_notes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(</w:t>
      </w:r>
      <w:proofErr w:type="spellStart"/>
      <w:r w:rsidRPr="0065679D">
        <w:rPr>
          <w:rFonts w:eastAsia="Courier New"/>
          <w:color w:val="1A1A6E"/>
          <w:sz w:val="28"/>
          <w:szCs w:val="28"/>
        </w:rPr>
        <w:t>author_id</w:t>
      </w:r>
      <w:proofErr w:type="spellEnd"/>
      <w:r w:rsidRPr="0065679D">
        <w:rPr>
          <w:rFonts w:eastAsia="Courier New"/>
          <w:color w:val="1A1A6E"/>
          <w:sz w:val="28"/>
          <w:szCs w:val="28"/>
        </w:rPr>
        <w:t>);</w:t>
      </w:r>
    </w:p>
    <w:p w14:paraId="66A8B5EE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715858DB" w14:textId="77777777" w:rsidR="00E2653F" w:rsidRPr="0065679D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5679D">
        <w:rPr>
          <w:rFonts w:eastAsia="Calibri"/>
          <w:b/>
          <w:bCs/>
          <w:color w:val="1A1A6E"/>
          <w:sz w:val="28"/>
          <w:szCs w:val="28"/>
        </w:rPr>
        <w:t>4.2 Key Relationships</w:t>
      </w:r>
    </w:p>
    <w:p w14:paraId="6555AAE3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spellStart"/>
      <w:r w:rsidRPr="0065679D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→ </w:t>
      </w:r>
      <w:proofErr w:type="spellStart"/>
      <w:r w:rsidRPr="0065679D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: One episode spans many months. </w:t>
      </w:r>
      <w:proofErr w:type="spellStart"/>
      <w:r w:rsidRPr="0065679D">
        <w:rPr>
          <w:rFonts w:eastAsia="Calibri"/>
          <w:color w:val="2D2D2D"/>
          <w:sz w:val="28"/>
          <w:szCs w:val="28"/>
        </w:rPr>
        <w:t>economic_</w:t>
      </w:r>
      <w:proofErr w:type="gramStart"/>
      <w:r w:rsidRPr="0065679D">
        <w:rPr>
          <w:rFonts w:eastAsia="Calibri"/>
          <w:color w:val="2D2D2D"/>
          <w:sz w:val="28"/>
          <w:szCs w:val="28"/>
        </w:rPr>
        <w:t>data.recession</w:t>
      </w:r>
      <w:proofErr w:type="gramEnd"/>
      <w:r w:rsidRPr="0065679D">
        <w:rPr>
          <w:rFonts w:eastAsia="Calibri"/>
          <w:color w:val="2D2D2D"/>
          <w:sz w:val="28"/>
          <w:szCs w:val="28"/>
        </w:rPr>
        <w:t>_episode_id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FK to recession_episodes.id</w:t>
      </w:r>
    </w:p>
    <w:p w14:paraId="2289C4DF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spellStart"/>
      <w:r w:rsidRPr="0065679D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→ predictions: One episode spans many prediction months. </w:t>
      </w:r>
      <w:proofErr w:type="spellStart"/>
      <w:proofErr w:type="gramStart"/>
      <w:r w:rsidRPr="0065679D">
        <w:rPr>
          <w:rFonts w:eastAsia="Calibri"/>
          <w:color w:val="2D2D2D"/>
          <w:sz w:val="28"/>
          <w:szCs w:val="28"/>
        </w:rPr>
        <w:t>predictions.recession</w:t>
      </w:r>
      <w:proofErr w:type="gramEnd"/>
      <w:r w:rsidRPr="0065679D">
        <w:rPr>
          <w:rFonts w:eastAsia="Calibri"/>
          <w:color w:val="2D2D2D"/>
          <w:sz w:val="28"/>
          <w:szCs w:val="28"/>
        </w:rPr>
        <w:t>_episode_id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FK to recession_episodes.id</w:t>
      </w:r>
    </w:p>
    <w:p w14:paraId="1A5262E6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spellStart"/>
      <w:r w:rsidRPr="0065679D">
        <w:rPr>
          <w:rFonts w:eastAsia="Calibri"/>
          <w:color w:val="2D2D2D"/>
          <w:sz w:val="28"/>
          <w:szCs w:val="28"/>
        </w:rPr>
        <w:t>model_versions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→ predictions: One model version generates many predictions. </w:t>
      </w:r>
      <w:proofErr w:type="spellStart"/>
      <w:proofErr w:type="gramStart"/>
      <w:r w:rsidRPr="0065679D">
        <w:rPr>
          <w:rFonts w:eastAsia="Calibri"/>
          <w:color w:val="2D2D2D"/>
          <w:sz w:val="28"/>
          <w:szCs w:val="28"/>
        </w:rPr>
        <w:t>predictions.model</w:t>
      </w:r>
      <w:proofErr w:type="gramEnd"/>
      <w:r w:rsidRPr="0065679D">
        <w:rPr>
          <w:rFonts w:eastAsia="Calibri"/>
          <w:color w:val="2D2D2D"/>
          <w:sz w:val="28"/>
          <w:szCs w:val="28"/>
        </w:rPr>
        <w:t>_version_id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FK to model_versions.id</w:t>
      </w:r>
    </w:p>
    <w:p w14:paraId="65A8DAC2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5679D">
        <w:rPr>
          <w:rFonts w:eastAsia="Calibri"/>
          <w:color w:val="2D2D2D"/>
          <w:sz w:val="28"/>
          <w:szCs w:val="28"/>
        </w:rPr>
        <w:t xml:space="preserve">users → </w:t>
      </w:r>
      <w:proofErr w:type="spellStart"/>
      <w:r w:rsidRPr="0065679D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: Researcher-contributed rows have </w:t>
      </w:r>
      <w:proofErr w:type="spellStart"/>
      <w:r w:rsidRPr="0065679D">
        <w:rPr>
          <w:rFonts w:eastAsia="Calibri"/>
          <w:color w:val="2D2D2D"/>
          <w:sz w:val="28"/>
          <w:szCs w:val="28"/>
        </w:rPr>
        <w:t>uploaded_by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FK to users.id. Original data rows have NULL.</w:t>
      </w:r>
    </w:p>
    <w:p w14:paraId="19DD3014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5679D">
        <w:rPr>
          <w:rFonts w:eastAsia="Calibri"/>
          <w:color w:val="2D2D2D"/>
          <w:sz w:val="28"/>
          <w:szCs w:val="28"/>
        </w:rPr>
        <w:t xml:space="preserve">users → </w:t>
      </w:r>
      <w:proofErr w:type="spellStart"/>
      <w:r w:rsidRPr="0065679D">
        <w:rPr>
          <w:rFonts w:eastAsia="Calibri"/>
          <w:color w:val="2D2D2D"/>
          <w:sz w:val="28"/>
          <w:szCs w:val="28"/>
        </w:rPr>
        <w:t>data_gap_log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: </w:t>
      </w:r>
      <w:proofErr w:type="spellStart"/>
      <w:r w:rsidRPr="0065679D">
        <w:rPr>
          <w:rFonts w:eastAsia="Calibri"/>
          <w:color w:val="2D2D2D"/>
          <w:sz w:val="28"/>
          <w:szCs w:val="28"/>
        </w:rPr>
        <w:t>created_by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and </w:t>
      </w:r>
      <w:proofErr w:type="spellStart"/>
      <w:r w:rsidRPr="0065679D">
        <w:rPr>
          <w:rFonts w:eastAsia="Calibri"/>
          <w:color w:val="2D2D2D"/>
          <w:sz w:val="28"/>
          <w:szCs w:val="28"/>
        </w:rPr>
        <w:t>approved_by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both FK to users.id</w:t>
      </w:r>
    </w:p>
    <w:p w14:paraId="558A1C72" w14:textId="77777777" w:rsidR="00E2653F" w:rsidRPr="0065679D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5679D">
        <w:rPr>
          <w:rFonts w:eastAsia="Calibri"/>
          <w:color w:val="2D2D2D"/>
          <w:sz w:val="28"/>
          <w:szCs w:val="28"/>
        </w:rPr>
        <w:t xml:space="preserve">documents → </w:t>
      </w:r>
      <w:proofErr w:type="spellStart"/>
      <w:r w:rsidRPr="0065679D">
        <w:rPr>
          <w:rFonts w:eastAsia="Calibri"/>
          <w:color w:val="2D2D2D"/>
          <w:sz w:val="28"/>
          <w:szCs w:val="28"/>
        </w:rPr>
        <w:t>document_chunks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: One document has many 400-word chunks. </w:t>
      </w:r>
      <w:proofErr w:type="spellStart"/>
      <w:proofErr w:type="gramStart"/>
      <w:r w:rsidRPr="0065679D">
        <w:rPr>
          <w:rFonts w:eastAsia="Calibri"/>
          <w:color w:val="2D2D2D"/>
          <w:sz w:val="28"/>
          <w:szCs w:val="28"/>
        </w:rPr>
        <w:t>chunk.document</w:t>
      </w:r>
      <w:proofErr w:type="gramEnd"/>
      <w:r w:rsidRPr="0065679D">
        <w:rPr>
          <w:rFonts w:eastAsia="Calibri"/>
          <w:color w:val="2D2D2D"/>
          <w:sz w:val="28"/>
          <w:szCs w:val="28"/>
        </w:rPr>
        <w:t>_id</w:t>
      </w:r>
      <w:proofErr w:type="spellEnd"/>
      <w:r w:rsidRPr="0065679D">
        <w:rPr>
          <w:rFonts w:eastAsia="Calibri"/>
          <w:color w:val="2D2D2D"/>
          <w:sz w:val="28"/>
          <w:szCs w:val="28"/>
        </w:rPr>
        <w:t xml:space="preserve"> FK to documents.id</w:t>
      </w:r>
    </w:p>
    <w:p w14:paraId="2E722F8F" w14:textId="77777777" w:rsidR="00E2653F" w:rsidRPr="0065679D" w:rsidRDefault="00E2653F">
      <w:pPr>
        <w:spacing w:before="80" w:after="80"/>
        <w:rPr>
          <w:sz w:val="28"/>
          <w:szCs w:val="28"/>
        </w:rPr>
      </w:pPr>
    </w:p>
    <w:p w14:paraId="6D975B3C" w14:textId="77777777" w:rsidR="00E2653F" w:rsidRPr="0065679D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65679D">
        <w:rPr>
          <w:rFonts w:eastAsia="Calibri"/>
          <w:color w:val="666666"/>
          <w:sz w:val="28"/>
          <w:szCs w:val="28"/>
        </w:rPr>
        <w:t xml:space="preserve">India Recession Predictor Research </w:t>
      </w:r>
      <w:proofErr w:type="gramStart"/>
      <w:r w:rsidRPr="0065679D">
        <w:rPr>
          <w:rFonts w:eastAsia="Calibri"/>
          <w:color w:val="666666"/>
          <w:sz w:val="28"/>
          <w:szCs w:val="28"/>
        </w:rPr>
        <w:t>Platform  |</w:t>
      </w:r>
      <w:proofErr w:type="gramEnd"/>
      <w:r w:rsidRPr="0065679D">
        <w:rPr>
          <w:rFonts w:eastAsia="Calibri"/>
          <w:color w:val="666666"/>
          <w:sz w:val="28"/>
          <w:szCs w:val="28"/>
        </w:rPr>
        <w:t xml:space="preserve">  </w:t>
      </w:r>
      <w:proofErr w:type="gramStart"/>
      <w:r w:rsidRPr="0065679D">
        <w:rPr>
          <w:rFonts w:eastAsia="Calibri"/>
          <w:color w:val="666666"/>
          <w:sz w:val="28"/>
          <w:szCs w:val="28"/>
        </w:rPr>
        <w:t>v2.0  |</w:t>
      </w:r>
      <w:proofErr w:type="gramEnd"/>
      <w:r w:rsidRPr="0065679D">
        <w:rPr>
          <w:rFonts w:eastAsia="Calibri"/>
          <w:color w:val="666666"/>
          <w:sz w:val="28"/>
          <w:szCs w:val="28"/>
        </w:rPr>
        <w:t xml:space="preserve">  302 months (Jan 2000–Feb 2026</w:t>
      </w:r>
      <w:proofErr w:type="gramStart"/>
      <w:r w:rsidRPr="0065679D">
        <w:rPr>
          <w:rFonts w:eastAsia="Calibri"/>
          <w:color w:val="666666"/>
          <w:sz w:val="28"/>
          <w:szCs w:val="28"/>
        </w:rPr>
        <w:t>)  |</w:t>
      </w:r>
      <w:proofErr w:type="gramEnd"/>
      <w:r w:rsidRPr="0065679D">
        <w:rPr>
          <w:rFonts w:eastAsia="Calibri"/>
          <w:color w:val="666666"/>
          <w:sz w:val="28"/>
          <w:szCs w:val="28"/>
        </w:rPr>
        <w:t xml:space="preserve">  6 Recession Episodes</w:t>
      </w:r>
    </w:p>
    <w:p w14:paraId="0CBB8F02" w14:textId="77777777" w:rsidR="0065679D" w:rsidRPr="0065679D" w:rsidRDefault="0065679D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</w:p>
    <w:sectPr w:rsidR="0065679D" w:rsidRPr="0065679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27F4"/>
    <w:multiLevelType w:val="hybridMultilevel"/>
    <w:tmpl w:val="DE645DFE"/>
    <w:lvl w:ilvl="0" w:tplc="3AB209B0">
      <w:start w:val="1"/>
      <w:numFmt w:val="bullet"/>
      <w:lvlText w:val="•"/>
      <w:lvlJc w:val="left"/>
      <w:pPr>
        <w:ind w:left="400" w:hanging="200"/>
      </w:pPr>
    </w:lvl>
    <w:lvl w:ilvl="1" w:tplc="EE12C5C2">
      <w:start w:val="1"/>
      <w:numFmt w:val="bullet"/>
      <w:lvlText w:val="◦"/>
      <w:lvlJc w:val="left"/>
      <w:pPr>
        <w:ind w:left="700" w:hanging="200"/>
      </w:pPr>
    </w:lvl>
    <w:lvl w:ilvl="2" w:tplc="3AE4CA28">
      <w:numFmt w:val="decimal"/>
      <w:lvlText w:val=""/>
      <w:lvlJc w:val="left"/>
    </w:lvl>
    <w:lvl w:ilvl="3" w:tplc="1570D176">
      <w:numFmt w:val="decimal"/>
      <w:lvlText w:val=""/>
      <w:lvlJc w:val="left"/>
    </w:lvl>
    <w:lvl w:ilvl="4" w:tplc="4DE6BF56">
      <w:numFmt w:val="decimal"/>
      <w:lvlText w:val=""/>
      <w:lvlJc w:val="left"/>
    </w:lvl>
    <w:lvl w:ilvl="5" w:tplc="D04217DA">
      <w:numFmt w:val="decimal"/>
      <w:lvlText w:val=""/>
      <w:lvlJc w:val="left"/>
    </w:lvl>
    <w:lvl w:ilvl="6" w:tplc="60F28FF6">
      <w:numFmt w:val="decimal"/>
      <w:lvlText w:val=""/>
      <w:lvlJc w:val="left"/>
    </w:lvl>
    <w:lvl w:ilvl="7" w:tplc="406853C0">
      <w:numFmt w:val="decimal"/>
      <w:lvlText w:val=""/>
      <w:lvlJc w:val="left"/>
    </w:lvl>
    <w:lvl w:ilvl="8" w:tplc="5D8672AE">
      <w:numFmt w:val="decimal"/>
      <w:lvlText w:val=""/>
      <w:lvlJc w:val="left"/>
    </w:lvl>
  </w:abstractNum>
  <w:abstractNum w:abstractNumId="1" w15:restartNumberingAfterBreak="0">
    <w:nsid w:val="6CEE3129"/>
    <w:multiLevelType w:val="hybridMultilevel"/>
    <w:tmpl w:val="4C78269E"/>
    <w:lvl w:ilvl="0" w:tplc="FFA63BE8">
      <w:start w:val="1"/>
      <w:numFmt w:val="bullet"/>
      <w:lvlText w:val="●"/>
      <w:lvlJc w:val="left"/>
      <w:pPr>
        <w:ind w:left="720" w:hanging="360"/>
      </w:pPr>
    </w:lvl>
    <w:lvl w:ilvl="1" w:tplc="A672ED02">
      <w:start w:val="1"/>
      <w:numFmt w:val="bullet"/>
      <w:lvlText w:val="○"/>
      <w:lvlJc w:val="left"/>
      <w:pPr>
        <w:ind w:left="1440" w:hanging="360"/>
      </w:pPr>
    </w:lvl>
    <w:lvl w:ilvl="2" w:tplc="03CCED8E">
      <w:start w:val="1"/>
      <w:numFmt w:val="bullet"/>
      <w:lvlText w:val="■"/>
      <w:lvlJc w:val="left"/>
      <w:pPr>
        <w:ind w:left="2160" w:hanging="360"/>
      </w:pPr>
    </w:lvl>
    <w:lvl w:ilvl="3" w:tplc="095C5FD2">
      <w:start w:val="1"/>
      <w:numFmt w:val="bullet"/>
      <w:lvlText w:val="●"/>
      <w:lvlJc w:val="left"/>
      <w:pPr>
        <w:ind w:left="2880" w:hanging="360"/>
      </w:pPr>
    </w:lvl>
    <w:lvl w:ilvl="4" w:tplc="6F1E5C20">
      <w:start w:val="1"/>
      <w:numFmt w:val="bullet"/>
      <w:lvlText w:val="○"/>
      <w:lvlJc w:val="left"/>
      <w:pPr>
        <w:ind w:left="3600" w:hanging="360"/>
      </w:pPr>
    </w:lvl>
    <w:lvl w:ilvl="5" w:tplc="A7C0F6A0">
      <w:start w:val="1"/>
      <w:numFmt w:val="bullet"/>
      <w:lvlText w:val="■"/>
      <w:lvlJc w:val="left"/>
      <w:pPr>
        <w:ind w:left="4320" w:hanging="360"/>
      </w:pPr>
    </w:lvl>
    <w:lvl w:ilvl="6" w:tplc="12A479BA">
      <w:start w:val="1"/>
      <w:numFmt w:val="bullet"/>
      <w:lvlText w:val="●"/>
      <w:lvlJc w:val="left"/>
      <w:pPr>
        <w:ind w:left="5040" w:hanging="360"/>
      </w:pPr>
    </w:lvl>
    <w:lvl w:ilvl="7" w:tplc="301ABF38">
      <w:start w:val="1"/>
      <w:numFmt w:val="bullet"/>
      <w:lvlText w:val="●"/>
      <w:lvlJc w:val="left"/>
      <w:pPr>
        <w:ind w:left="5760" w:hanging="360"/>
      </w:pPr>
    </w:lvl>
    <w:lvl w:ilvl="8" w:tplc="639E1A48">
      <w:start w:val="1"/>
      <w:numFmt w:val="bullet"/>
      <w:lvlText w:val="●"/>
      <w:lvlJc w:val="left"/>
      <w:pPr>
        <w:ind w:left="6480" w:hanging="360"/>
      </w:pPr>
    </w:lvl>
  </w:abstractNum>
  <w:num w:numId="1" w16cid:durableId="949435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3F"/>
    <w:rsid w:val="00092671"/>
    <w:rsid w:val="0065679D"/>
    <w:rsid w:val="00AC33E7"/>
    <w:rsid w:val="00B44872"/>
    <w:rsid w:val="00E2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BFD3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5</cp:revision>
  <dcterms:created xsi:type="dcterms:W3CDTF">2026-07-30T14:58:00Z</dcterms:created>
  <dcterms:modified xsi:type="dcterms:W3CDTF">2026-08-02T18:14:00Z</dcterms:modified>
</cp:coreProperties>
</file>