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6v3pv9as4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03:Specification Sheet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046wnfj05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HTML Structure, Boilerplate, VS Code Tools &amp; HTML Element Categories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1osqy38lf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1. Lecture Information</w:t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3770"/>
        <w:tblGridChange w:id="0">
          <w:tblGrid>
            <w:gridCol w:w="146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HTML Basics &amp; Development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1.5 – 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eobnvx4xd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2. Learning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learners will be able to: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basic structure of an HTML document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HTML boilerplate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essential VS Code tools and extensions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different categories of HTML elements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inline and block elements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nh4t5hodd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3. Topic Breakdown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m4txqh638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A. Basic HTML Structure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v0kmo923u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Definition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(HyperText Markup Language) is used to structure web content.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j6p5nm3sq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Example Structure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&lt;title&gt;My Page&lt;/title&gt;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&lt;h1&gt;Hello World&lt;/h1&gt;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zg8hzghd9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Key Elements</w:t>
      </w:r>
    </w:p>
    <w:tbl>
      <w:tblPr>
        <w:tblStyle w:val="Table2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75"/>
        <w:tblGridChange w:id="0">
          <w:tblGrid>
            <w:gridCol w:w="183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Declares HTML5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&lt;html&gt;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Root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Metadata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Visible content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vnkdiscek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B. HTML Boilerplate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4bqvdopzm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Definition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boilerplate is the </w:t>
      </w:r>
      <w:r w:rsidDel="00000000" w:rsidR="00000000" w:rsidRPr="00000000">
        <w:rPr>
          <w:b w:val="1"/>
          <w:bCs w:val="1"/>
          <w:rtl w:val="0"/>
        </w:rPr>
        <w:t xml:space="preserve">standard starting template</w:t>
      </w:r>
      <w:r w:rsidDel="00000000" w:rsidR="00000000" w:rsidRPr="00000000">
        <w:rPr>
          <w:rtl w:val="0"/>
        </w:rPr>
        <w:t xml:space="preserve"> of an HTML file.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iup8su3n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Standard Boilerplate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bktd37ov2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Features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setup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encoding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Ready-to-use format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3bvzmdwmt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Shortcut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 + Enter</w:t>
      </w:r>
      <w:r w:rsidDel="00000000" w:rsidR="00000000" w:rsidRPr="00000000">
        <w:rPr>
          <w:rtl w:val="0"/>
        </w:rPr>
        <w:t xml:space="preserve"> (Emmet in VS Code)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jlzxdnwr3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C. Essential VS Code Tools &amp; Plugins</w:t>
      </w:r>
    </w:p>
    <w:tbl>
      <w:tblPr>
        <w:tblStyle w:val="Table3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065"/>
        <w:tblGridChange w:id="0">
          <w:tblGrid>
            <w:gridCol w:w="221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Emmet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Fast HTML/CSS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Live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Run project with auto-refresh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Prettier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Format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Auto Rename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Sync tags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CSS Peek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Jump to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HTML CSS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Class suggestions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Color Highlight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Preview colors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9ipbk8ptt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D. Important VS Code Shortcuts</w:t>
      </w:r>
    </w:p>
    <w:tbl>
      <w:tblPr>
        <w:tblStyle w:val="Table4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580"/>
        <w:tblGridChange w:id="0">
          <w:tblGrid>
            <w:gridCol w:w="216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Word wrap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 + Shift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Suggestions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 + Alt +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Duplicate line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lh298bjki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E. HTML Element Categories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elements can be classified in different ways: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m7xjoumkm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Block Elements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Start on a new line and take full width.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znmsia849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Inline Elements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 not start on a new line.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&lt;em&gt;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zaja6cklc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Inline-Block Elements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Behave like inline but allow width/height.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ur80cozwh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Semantic Elements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Provide meaning to content.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h3o5o8252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5. Non-Semantic Elements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specific meaning.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wrzx2ldue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6. Container vs Empty Elements</w:t>
      </w:r>
    </w:p>
    <w:tbl>
      <w:tblPr>
        <w:tblStyle w:val="Table5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885"/>
        <w:gridCol w:w="1865"/>
        <w:tblGridChange w:id="0">
          <w:tblGrid>
            <w:gridCol w:w="1175"/>
            <w:gridCol w:w="288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Has opening &amp; closing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&lt;p&gt;&lt;/p&gt;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Self-closing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&lt;br&gt;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&lt;hr&gt;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xx50n9fgs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4. Teaching Methods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coding demonstration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practice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discussion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z7vkyr3yl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5. Learning Materials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with VS Code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(Chrome/Edge)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HTML files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hh9nqqib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6. Assessment Method</w:t>
      </w:r>
    </w:p>
    <w:tbl>
      <w:tblPr>
        <w:tblStyle w:val="Table6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480"/>
        <w:tblGridChange w:id="0">
          <w:tblGrid>
            <w:gridCol w:w="140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Practical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Create HTML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Identify element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Use shortcuts/tools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k0pmyj4pw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7. Expected Outcomes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complete HTML document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boilerplate efficiently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VS Code tools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HTML elements correctly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3h5ym12ta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8. Difficulty Level</w:t>
      </w:r>
    </w:p>
    <w:tbl>
      <w:tblPr>
        <w:tblStyle w:val="Table7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625"/>
        <w:tblGridChange w:id="0">
          <w:tblGrid>
            <w:gridCol w:w="212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Boilerplate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VS Code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Easy–Medium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Element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xilp5x93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9. Real-Life Application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UI design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 projects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structure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rd1wbkbi3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10. Summary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lecture builds a strong foundation by combining: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structure knowledge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coding practices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tools efficiency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element behavior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 prepare:</w:t>
        <w:br w:type="textWrapping"/>
        <w:t xml:space="preserve">✔ Activity Sheet (Lecture 03)</w:t>
        <w:br w:type="textWrapping"/>
        <w:t xml:space="preserve">✔ Self-check quiz</w:t>
        <w:br w:type="textWrapping"/>
        <w:t xml:space="preserve">✔ MCQ questions</w:t>
        <w:br w:type="textWrapping"/>
        <w:t xml:space="preserve">✔ PowerPoint slides</w:t>
        <w:br w:type="textWrapping"/>
        <w:t xml:space="preserve">✔ Bangla version for students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