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a57yemq6m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Sheet: Bootstrap 5 Accordion Component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ib8e1zl18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Title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5 Accordion Component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sssgu8zgy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Sheet No.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BS5-M08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1vmxmxugm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 sheet, students will be able to: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Bootstrap 5 Accordion components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.accordion-item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.accordion-button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.accordion-body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flush accordion design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single and multiple open items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data-bs-toggle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data-bs-parent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FAQ-style layouts using accordion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 accordion with colors, icons, and content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yi0fbi6h4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 Required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VS Code / Any Code Editor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Browser (Chrome/Firefox)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5 CDN (CSS + JS Bundle)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ab5hr0hff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Basic Accordion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wywex9j13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Bootstrap accordion with 3 items.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item should contain: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Question (header)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 (body)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item should open at a time.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73qbwhdgi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working FAQ-style accordion.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yuacohnr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Always Open Accordion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q7qplq71y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accordion.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data-bs-parent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multiple items to open at the same time.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yjo3509ez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3: Flush Accordion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am97eywvd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flush accordion.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  <w:br w:type="textWrapping"/>
        <w:t xml:space="preserve">class="accordion accordion-flush"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borders and spacing.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kie1qb1h0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4: Accordion with 5 Items (FAQ System)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xkbjbhtea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FAQ section with 5 questions: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Bootstrap?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Accordion?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CSS Framework?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use Bootstrap?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Bootstrap responsive?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8gzn7cf40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5: Accordion with Icons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ujgtv6gj8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icons inside accordion buttons.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Bootstrap Icons or emoji.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📘 Course Info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⚙️ Settings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📞 Contact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tt46rui4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6: Accordion with Colored Headers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wo2p5liiz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different background colors: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Danger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class="accordion-button bg-primary text-white"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hxkwkn69o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7: Nested Accordion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9sm36n0xi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one accordion inside another.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Inner accordion should contain 2–3 items.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proper indentation and structure.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g3prs6h3o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8: Accordion with Image Content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rdh61y7bq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an image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.accordion-body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description text below the image.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qj73tsj58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9: Responsive Accordion Page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joenjpv2p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responsive page using Bootstrap grid.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accordion in a centered column.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mobile-friendly design.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rfq1t7lic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Task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Student Course Module Accordion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0xnh10hoo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 modules: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HTML Basics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CSS Fundamentals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Bootstrap Introduction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JavaScript Basics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module should contain: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Topics list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outcome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66no7mwf2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Requirements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 file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file (if used)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 of: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Accordion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Flush Accordion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Nested Accordion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 file of project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x0o5dml9t2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Assessment Criteria</w:t>
      </w:r>
    </w:p>
    <w:tbl>
      <w:tblPr>
        <w:tblStyle w:val="Table1"/>
        <w:tblW w:w="3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905"/>
        <w:tblGridChange w:id="0">
          <w:tblGrid>
            <w:gridCol w:w="300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Basic Accordion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Flush Accordion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Always Open Accordion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FAQ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Icons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Nested Accordion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Image Accordion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Challenge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Presentation &amp; Code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er05ktdo5g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Outcome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 sheet, students will be able to design and implement </w:t>
      </w:r>
      <w:r w:rsidDel="00000000" w:rsidR="00000000" w:rsidRPr="00000000">
        <w:rPr>
          <w:b w:val="1"/>
          <w:bCs w:val="1"/>
          <w:rtl w:val="0"/>
        </w:rPr>
        <w:t xml:space="preserve">Bootstrap 5 Accordion components</w:t>
      </w:r>
      <w:r w:rsidDel="00000000" w:rsidR="00000000" w:rsidRPr="00000000">
        <w:rPr>
          <w:rtl w:val="0"/>
        </w:rPr>
        <w:t xml:space="preserve"> for FAQs, documentation systems, and structured content layouts in modern responsive websites.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