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755rtlbx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3: Module 02 – Job Sheet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8oqvn0dd0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Module 02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8af6yq7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Containers and Breakpoints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5accaznx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Web Design with Bootstrap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c9adbc90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No.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4uo5b0bcf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Title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Responsive Layouts Using Bootstrap Containers and Breakpoints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s1ru3u6hn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Bootstrap containers.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fixed and fluid containers.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responsive container classes.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Bootstrap breakpoints effectively.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 using Container, Row, and Column.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Bootstrap's mobile-first design approach.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gvivb6no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gk7xrsl9w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Browser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ce5ci2xro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gvzsx0mha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Description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webpage demonstrating all Bootstrap container types and breakpoint behaviors.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omiqgztzf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a Basic Bootstrap Page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74r5x5oep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HTML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container-demo.html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Bootstrap CSS using CDN.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page title.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yomut29ph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Bootstrap webpage.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s91m6mtt5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Fixed Width Container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se7q3g8n7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section using: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Fixed Width Container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svdaggdga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heading.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paragraph.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container width on different screen sizes.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3lveq1dqt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Fluid Container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bm72wzcb2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section using: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class="container-fluid"&gt;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Fluid Container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wu67k43zq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background color.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it spans the entire screen width.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09wovfedj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Responsive Containers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sections: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ystupcgk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&lt;div class="container-sm"&gt;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k18kj3f80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&lt;div class="container-md"&gt;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mng0nec5l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&lt;div class="container-lg"&gt;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tmts3q6hk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&lt;div class="container-xl"&gt;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y5t7qfr5m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&lt;div class="container-xxl"&gt;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lv3l5fwdg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content inside each container.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the browser and observe changes.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6vn025mt7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Bootstrap Grid Layout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layout: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&lt;div class="col-md-6"&gt;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Left Section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&lt;div class="col-md-6"&gt;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Right Section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e5zwjnm0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columns on medium and larger screens.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column on small screens.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kqqweentn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Breakpoint Testing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webpage at:</w:t>
      </w:r>
    </w:p>
    <w:tbl>
      <w:tblPr>
        <w:tblStyle w:val="Table1"/>
        <w:tblW w:w="50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5"/>
        <w:gridCol w:w="2445"/>
        <w:tblGridChange w:id="0">
          <w:tblGrid>
            <w:gridCol w:w="2625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Below 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Small 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576px+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768px+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992px+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1200px+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Large Desktop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1400px+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your observations.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dzc5c7dqx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Activities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z2kb3ijlz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fixed-width container.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0ynq6kig6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full-width container.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odmg174yz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all responsive container classes.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97rghhtqc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two-column layout.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drjnqc0if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5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container widths at different breakpoints.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jf7x6b55u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6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responsiveness using Chrome Developer Tools.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gzskehxho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 Practiced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5yz58uv4i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Skills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Installation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Containers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Grid System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Breakpoints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m5cizhu3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Design Skills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Layout Design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Alignment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Testing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Planning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9bzdw8mij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successfully create: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Fixed Width Container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Full Width Container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Containers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Grid Layout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Mobile-Friendly Design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Breakpoint Demonstration Page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r1cqszega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container-demo.html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Tablet View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Report on Breakpoint Testing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p5azfdv7v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Criteria</w:t>
      </w:r>
    </w:p>
    <w:tbl>
      <w:tblPr>
        <w:tblStyle w:val="Table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905"/>
        <w:tblGridChange w:id="0">
          <w:tblGrid>
            <w:gridCol w:w="27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Bootstrap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Container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Breakpoint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4wgsilq6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100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g82wfxlce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Bootstrap container?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breakpoint?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minimum width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breakpoint?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Bootstrap mean by mobile-first design?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</w:t>
      </w:r>
      <w:r w:rsidDel="00000000" w:rsidR="00000000" w:rsidRPr="00000000">
        <w:rPr>
          <w:rtl w:val="0"/>
        </w:rPr>
        <w:t xml:space="preserve"> class?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</w:t>
      </w:r>
      <w:r w:rsidDel="00000000" w:rsidR="00000000" w:rsidRPr="00000000">
        <w:rPr>
          <w:rtl w:val="0"/>
        </w:rPr>
        <w:t xml:space="preserve"> class?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ym2463ex8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job helps students understand Bootstrap Containers and Breakpoints through practical implementation. By completing this exercise, students gain hands-on experience in building responsive layouts using Bootstrap's mobile-first framework and grid system.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