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9755rtlbx2l" w:id="0"/>
      <w:bookmarkEnd w:id="0"/>
      <w:r w:rsidDel="00000000" w:rsidR="00000000" w:rsidRPr="00000000">
        <w:rPr>
          <w:b w:val="1"/>
          <w:bCs w:val="1"/>
          <w:sz w:val="46"/>
          <w:szCs w:val="46"/>
          <w:rtl w:val="0"/>
        </w:rPr>
        <w:t xml:space="preserve">UOC 3: Module 02 – Specification Sheet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xptyfz9flot" w:id="1"/>
      <w:bookmarkEnd w:id="1"/>
      <w:r w:rsidDel="00000000" w:rsidR="00000000" w:rsidRPr="00000000">
        <w:rPr>
          <w:b w:val="1"/>
          <w:bCs w:val="1"/>
          <w:sz w:val="34"/>
          <w:szCs w:val="34"/>
          <w:rtl w:val="0"/>
        </w:rPr>
        <w:t xml:space="preserve">Topic: Bootstrap container Utility and breakpoints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mxvjsqvnq0ag" w:id="2"/>
      <w:bookmarkEnd w:id="2"/>
      <w:r w:rsidDel="00000000" w:rsidR="00000000" w:rsidRPr="00000000">
        <w:rPr>
          <w:b w:val="1"/>
          <w:bCs w:val="1"/>
          <w:color w:val="000000"/>
          <w:sz w:val="26"/>
          <w:szCs w:val="26"/>
          <w:rtl w:val="0"/>
        </w:rPr>
        <w:t xml:space="preserve">Module Information</w:t>
      </w:r>
    </w:p>
    <w:p w:rsidR="00000000" w:rsidDel="00000000" w:rsidP="00000000" w:rsidRDefault="00000000" w:rsidRPr="00000000" w14:paraId="00000004">
      <w:pPr>
        <w:numPr>
          <w:ilvl w:val="0"/>
          <w:numId w:val="9"/>
        </w:numPr>
        <w:spacing w:after="0" w:afterAutospacing="0" w:before="240" w:lineRule="auto"/>
        <w:ind w:left="720" w:hanging="360"/>
      </w:pPr>
      <w:r w:rsidDel="00000000" w:rsidR="00000000" w:rsidRPr="00000000">
        <w:rPr>
          <w:b w:val="1"/>
          <w:bCs w:val="1"/>
          <w:rtl w:val="0"/>
        </w:rPr>
        <w:t xml:space="preserve">Module No:</w:t>
      </w:r>
      <w:r w:rsidDel="00000000" w:rsidR="00000000" w:rsidRPr="00000000">
        <w:rPr>
          <w:rtl w:val="0"/>
        </w:rPr>
        <w:t xml:space="preserve"> 02</w:t>
      </w:r>
    </w:p>
    <w:p w:rsidR="00000000" w:rsidDel="00000000" w:rsidP="00000000" w:rsidRDefault="00000000" w:rsidRPr="00000000" w14:paraId="00000005">
      <w:pPr>
        <w:numPr>
          <w:ilvl w:val="0"/>
          <w:numId w:val="9"/>
        </w:numPr>
        <w:spacing w:after="0" w:afterAutospacing="0" w:before="0" w:beforeAutospacing="0" w:lineRule="auto"/>
        <w:ind w:left="720" w:hanging="360"/>
      </w:pPr>
      <w:r w:rsidDel="00000000" w:rsidR="00000000" w:rsidRPr="00000000">
        <w:rPr>
          <w:b w:val="1"/>
          <w:bCs w:val="1"/>
          <w:rtl w:val="0"/>
        </w:rPr>
        <w:t xml:space="preserve">Topic:</w:t>
      </w:r>
      <w:r w:rsidDel="00000000" w:rsidR="00000000" w:rsidRPr="00000000">
        <w:rPr>
          <w:rtl w:val="0"/>
        </w:rPr>
        <w:t xml:space="preserve"> Bootstrap Container Utility </w:t>
      </w:r>
      <w:r w:rsidDel="00000000" w:rsidR="00000000" w:rsidRPr="00000000">
        <w:rPr>
          <w:b w:val="1"/>
          <w:bCs w:val="1"/>
          <w:sz w:val="34"/>
          <w:szCs w:val="34"/>
          <w:rtl w:val="0"/>
        </w:rPr>
        <w:t xml:space="preserve"> </w:t>
      </w:r>
      <w:r w:rsidDel="00000000" w:rsidR="00000000" w:rsidRPr="00000000">
        <w:rPr>
          <w:rtl w:val="0"/>
        </w:rPr>
        <w:t xml:space="preserve">and breakpoints</w:t>
      </w:r>
      <w:r w:rsidDel="00000000" w:rsidR="00000000" w:rsidRPr="00000000">
        <w:rPr>
          <w:rtl w:val="0"/>
        </w:rPr>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b w:val="1"/>
          <w:bCs w:val="1"/>
          <w:rtl w:val="0"/>
        </w:rPr>
        <w:t xml:space="preserve">Technology:</w:t>
      </w:r>
      <w:r w:rsidDel="00000000" w:rsidR="00000000" w:rsidRPr="00000000">
        <w:rPr>
          <w:rtl w:val="0"/>
        </w:rPr>
        <w:t xml:space="preserve"> HTML5, Bootstrap 5</w:t>
      </w:r>
    </w:p>
    <w:p w:rsidR="00000000" w:rsidDel="00000000" w:rsidP="00000000" w:rsidRDefault="00000000" w:rsidRPr="00000000" w14:paraId="00000007">
      <w:pPr>
        <w:numPr>
          <w:ilvl w:val="0"/>
          <w:numId w:val="9"/>
        </w:numPr>
        <w:spacing w:after="24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2 Hours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zeudo1s92eec" w:id="3"/>
      <w:bookmarkEnd w:id="3"/>
      <w:r w:rsidDel="00000000" w:rsidR="00000000" w:rsidRPr="00000000">
        <w:rPr>
          <w:b w:val="1"/>
          <w:bCs w:val="1"/>
          <w:sz w:val="46"/>
          <w:szCs w:val="46"/>
          <w:rtl w:val="0"/>
        </w:rPr>
        <w:t xml:space="preserve">Learning Objectives</w:t>
      </w:r>
    </w:p>
    <w:p w:rsidR="00000000" w:rsidDel="00000000" w:rsidP="00000000" w:rsidRDefault="00000000" w:rsidRPr="00000000" w14:paraId="0000000A">
      <w:pPr>
        <w:spacing w:after="240" w:before="240" w:lineRule="auto"/>
        <w:rPr/>
      </w:pPr>
      <w:r w:rsidDel="00000000" w:rsidR="00000000" w:rsidRPr="00000000">
        <w:rPr>
          <w:rtl w:val="0"/>
        </w:rPr>
        <w:t xml:space="preserve">After completing this module, you will be able to:</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rtl w:val="0"/>
        </w:rPr>
        <w:t xml:space="preserve">Understand the </w:t>
      </w:r>
      <w:r w:rsidDel="00000000" w:rsidR="00000000" w:rsidRPr="00000000">
        <w:rPr>
          <w:b w:val="1"/>
          <w:bCs w:val="1"/>
          <w:rtl w:val="0"/>
        </w:rPr>
        <w:t xml:space="preserve">purpose of Bootstrap containers</w:t>
      </w:r>
      <w:r w:rsidDel="00000000" w:rsidR="00000000" w:rsidRPr="00000000">
        <w:rPr>
          <w:rtl w:val="0"/>
        </w:rPr>
        <w:t xml:space="preserve">.</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b w:val="1"/>
          <w:bCs w:val="1"/>
          <w:rtl w:val="0"/>
        </w:rPr>
        <w:t xml:space="preserve">Create responsive layouts </w:t>
      </w:r>
      <w:r w:rsidDel="00000000" w:rsidR="00000000" w:rsidRPr="00000000">
        <w:rPr>
          <w:rtl w:val="0"/>
        </w:rPr>
        <w:t xml:space="preserve">using Bootstrap containers.</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tl w:val="0"/>
        </w:rPr>
        <w:t xml:space="preserve">Differentiate between </w:t>
      </w:r>
      <w:r w:rsidDel="00000000" w:rsidR="00000000" w:rsidRPr="00000000">
        <w:rPr>
          <w:b w:val="1"/>
          <w:bCs w:val="1"/>
          <w:rtl w:val="0"/>
        </w:rPr>
        <w:t xml:space="preserve">fixed-width and full-width container</w:t>
      </w:r>
      <w:r w:rsidDel="00000000" w:rsidR="00000000" w:rsidRPr="00000000">
        <w:rPr>
          <w:rtl w:val="0"/>
        </w:rPr>
        <w:t xml:space="preserve">s.</w:t>
      </w:r>
    </w:p>
    <w:p w:rsidR="00000000" w:rsidDel="00000000" w:rsidP="00000000" w:rsidRDefault="00000000" w:rsidRPr="00000000" w14:paraId="0000000E">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Use responsive container classes.</w:t>
      </w:r>
    </w:p>
    <w:p w:rsidR="00000000" w:rsidDel="00000000" w:rsidP="00000000" w:rsidRDefault="00000000" w:rsidRPr="00000000" w14:paraId="0000000F">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Build structured web layouts using Container, Row, and Column classes.</w:t>
      </w:r>
    </w:p>
    <w:p w:rsidR="00000000" w:rsidDel="00000000" w:rsidP="00000000" w:rsidRDefault="00000000" w:rsidRPr="00000000" w14:paraId="00000010">
      <w:pPr>
        <w:numPr>
          <w:ilvl w:val="0"/>
          <w:numId w:val="7"/>
        </w:numPr>
        <w:spacing w:after="240" w:before="0" w:beforeAutospacing="0" w:lineRule="auto"/>
        <w:ind w:left="720" w:hanging="360"/>
      </w:pPr>
      <w:r w:rsidDel="00000000" w:rsidR="00000000" w:rsidRPr="00000000">
        <w:rPr>
          <w:rtl w:val="0"/>
        </w:rPr>
        <w:t xml:space="preserve">Apply Bootstrap's mobile-first design approach.</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2818dbdu8y" w:id="4"/>
      <w:bookmarkEnd w:id="4"/>
      <w:r w:rsidDel="00000000" w:rsidR="00000000" w:rsidRPr="00000000">
        <w:rPr>
          <w:b w:val="1"/>
          <w:bCs w:val="1"/>
          <w:sz w:val="46"/>
          <w:szCs w:val="46"/>
          <w:rtl w:val="0"/>
        </w:rPr>
        <w:t xml:space="preserve">Introduction to Bootstrap Container</w:t>
      </w:r>
    </w:p>
    <w:p w:rsidR="00000000" w:rsidDel="00000000" w:rsidP="00000000" w:rsidRDefault="00000000" w:rsidRPr="00000000" w14:paraId="00000013">
      <w:pPr>
        <w:spacing w:after="240" w:before="240" w:lineRule="auto"/>
        <w:rPr/>
      </w:pPr>
      <w:r w:rsidDel="00000000" w:rsidR="00000000" w:rsidRPr="00000000">
        <w:rPr>
          <w:rtl w:val="0"/>
        </w:rPr>
        <w:t xml:space="preserve">A Bootstrap container is the fundamental layout element used to wrap website content.</w:t>
      </w:r>
    </w:p>
    <w:p w:rsidR="00000000" w:rsidDel="00000000" w:rsidP="00000000" w:rsidRDefault="00000000" w:rsidRPr="00000000" w14:paraId="00000014">
      <w:pPr>
        <w:spacing w:after="240" w:before="240" w:lineRule="auto"/>
        <w:rPr/>
      </w:pPr>
      <w:r w:rsidDel="00000000" w:rsidR="00000000" w:rsidRPr="00000000">
        <w:rPr>
          <w:rtl w:val="0"/>
        </w:rPr>
        <w:t xml:space="preserve">Containers provide:</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Proper content alignment</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Responsive spacing</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Horizontal padding</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Grid system support</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Consistent page structure</w:t>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mlfgbllz8fso" w:id="5"/>
      <w:bookmarkEnd w:id="5"/>
      <w:r w:rsidDel="00000000" w:rsidR="00000000" w:rsidRPr="00000000">
        <w:rPr>
          <w:b w:val="1"/>
          <w:bCs w:val="1"/>
          <w:sz w:val="46"/>
          <w:szCs w:val="46"/>
          <w:rtl w:val="0"/>
        </w:rPr>
        <w:t xml:space="preserve">Types of Bootstrap Containers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ew3l5mpejl7f" w:id="6"/>
      <w:bookmarkEnd w:id="6"/>
      <w:r w:rsidDel="00000000" w:rsidR="00000000" w:rsidRPr="00000000">
        <w:rPr>
          <w:b w:val="1"/>
          <w:bCs w:val="1"/>
          <w:sz w:val="34"/>
          <w:szCs w:val="34"/>
          <w:rtl w:val="0"/>
        </w:rPr>
        <w:t xml:space="preserve">1. Fixed Width Container</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kov3lal34nee" w:id="7"/>
      <w:bookmarkEnd w:id="7"/>
      <w:r w:rsidDel="00000000" w:rsidR="00000000" w:rsidRPr="00000000">
        <w:rPr>
          <w:b w:val="1"/>
          <w:bCs w:val="1"/>
          <w:color w:val="000000"/>
          <w:sz w:val="26"/>
          <w:szCs w:val="26"/>
          <w:rtl w:val="0"/>
        </w:rPr>
        <w:t xml:space="preserve">Class</w:t>
      </w:r>
    </w:p>
    <w:p w:rsidR="00000000" w:rsidDel="00000000" w:rsidP="00000000" w:rsidRDefault="00000000" w:rsidRPr="00000000" w14:paraId="0000001D">
      <w:pPr>
        <w:rPr/>
      </w:pPr>
      <w:r w:rsidDel="00000000" w:rsidR="00000000" w:rsidRPr="00000000">
        <w:rPr>
          <w:rtl w:val="0"/>
        </w:rPr>
        <w:t xml:space="preserve">&lt;div class="container"&gt;</w:t>
      </w:r>
    </w:p>
    <w:p w:rsidR="00000000" w:rsidDel="00000000" w:rsidP="00000000" w:rsidRDefault="00000000" w:rsidRPr="00000000" w14:paraId="0000001E">
      <w:pPr>
        <w:rPr/>
      </w:pPr>
      <w:r w:rsidDel="00000000" w:rsidR="00000000" w:rsidRPr="00000000">
        <w:rPr>
          <w:rtl w:val="0"/>
        </w:rPr>
        <w:t xml:space="preserve">    Content Here</w:t>
      </w:r>
    </w:p>
    <w:p w:rsidR="00000000" w:rsidDel="00000000" w:rsidP="00000000" w:rsidRDefault="00000000" w:rsidRPr="00000000" w14:paraId="0000001F">
      <w:pPr>
        <w:rPr/>
      </w:pPr>
      <w:r w:rsidDel="00000000" w:rsidR="00000000" w:rsidRPr="00000000">
        <w:rPr>
          <w:rtl w:val="0"/>
        </w:rPr>
        <w:t xml:space="preserve">&lt;/div&gt;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v169mt9hlvi0" w:id="8"/>
      <w:bookmarkEnd w:id="8"/>
      <w:r w:rsidDel="00000000" w:rsidR="00000000" w:rsidRPr="00000000">
        <w:rPr>
          <w:b w:val="1"/>
          <w:bCs w:val="1"/>
          <w:color w:val="000000"/>
          <w:sz w:val="26"/>
          <w:szCs w:val="26"/>
          <w:rtl w:val="0"/>
        </w:rPr>
        <w:t xml:space="preserve">Features</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tl w:val="0"/>
        </w:rPr>
        <w:t xml:space="preserve">Responsive fixed width</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Automatically centered</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Most commonly used container</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p1218u3gttuh" w:id="9"/>
      <w:bookmarkEnd w:id="9"/>
      <w:r w:rsidDel="00000000" w:rsidR="00000000" w:rsidRPr="00000000">
        <w:rPr>
          <w:b w:val="1"/>
          <w:bCs w:val="1"/>
          <w:color w:val="000000"/>
          <w:sz w:val="26"/>
          <w:szCs w:val="26"/>
          <w:rtl w:val="0"/>
        </w:rPr>
        <w:t xml:space="preserve">Use Case</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rtl w:val="0"/>
        </w:rPr>
        <w:t xml:space="preserve">Blogs</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Corporate Websites</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Portfolios</w:t>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rtl w:val="0"/>
        </w:rPr>
        <w:t xml:space="preserve">Educational Websites</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2t2wf3gp4ag7" w:id="10"/>
      <w:bookmarkEnd w:id="10"/>
      <w:r w:rsidDel="00000000" w:rsidR="00000000" w:rsidRPr="00000000">
        <w:rPr>
          <w:b w:val="1"/>
          <w:bCs w:val="1"/>
          <w:sz w:val="34"/>
          <w:szCs w:val="34"/>
          <w:rtl w:val="0"/>
        </w:rPr>
        <w:t xml:space="preserve">2. Full Width Container</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s1d6gwoupccx" w:id="11"/>
      <w:bookmarkEnd w:id="11"/>
      <w:r w:rsidDel="00000000" w:rsidR="00000000" w:rsidRPr="00000000">
        <w:rPr>
          <w:b w:val="1"/>
          <w:bCs w:val="1"/>
          <w:color w:val="000000"/>
          <w:sz w:val="26"/>
          <w:szCs w:val="26"/>
          <w:rtl w:val="0"/>
        </w:rPr>
        <w:t xml:space="preserve">Class</w:t>
      </w:r>
    </w:p>
    <w:p w:rsidR="00000000" w:rsidDel="00000000" w:rsidP="00000000" w:rsidRDefault="00000000" w:rsidRPr="00000000" w14:paraId="0000002C">
      <w:pPr>
        <w:rPr/>
      </w:pPr>
      <w:r w:rsidDel="00000000" w:rsidR="00000000" w:rsidRPr="00000000">
        <w:rPr>
          <w:rtl w:val="0"/>
        </w:rPr>
        <w:t xml:space="preserve">&lt;div class="container-fluid"&gt;</w:t>
      </w:r>
    </w:p>
    <w:p w:rsidR="00000000" w:rsidDel="00000000" w:rsidP="00000000" w:rsidRDefault="00000000" w:rsidRPr="00000000" w14:paraId="0000002D">
      <w:pPr>
        <w:rPr/>
      </w:pPr>
      <w:r w:rsidDel="00000000" w:rsidR="00000000" w:rsidRPr="00000000">
        <w:rPr>
          <w:rtl w:val="0"/>
        </w:rPr>
        <w:t xml:space="preserve">    Content Here</w:t>
      </w:r>
    </w:p>
    <w:p w:rsidR="00000000" w:rsidDel="00000000" w:rsidP="00000000" w:rsidRDefault="00000000" w:rsidRPr="00000000" w14:paraId="0000002E">
      <w:pPr>
        <w:rPr/>
      </w:pPr>
      <w:r w:rsidDel="00000000" w:rsidR="00000000" w:rsidRPr="00000000">
        <w:rPr>
          <w:rtl w:val="0"/>
        </w:rPr>
        <w:t xml:space="preserve">&lt;/div&gt;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jprveq95ufsn" w:id="12"/>
      <w:bookmarkEnd w:id="12"/>
      <w:r w:rsidDel="00000000" w:rsidR="00000000" w:rsidRPr="00000000">
        <w:rPr>
          <w:b w:val="1"/>
          <w:bCs w:val="1"/>
          <w:color w:val="000000"/>
          <w:sz w:val="26"/>
          <w:szCs w:val="26"/>
          <w:rtl w:val="0"/>
        </w:rPr>
        <w:t xml:space="preserve">Features</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rtl w:val="0"/>
        </w:rPr>
        <w:t xml:space="preserve">Occupies 100% screen width</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Expands across all screen sizes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hqnflr6amuim" w:id="13"/>
      <w:bookmarkEnd w:id="13"/>
      <w:r w:rsidDel="00000000" w:rsidR="00000000" w:rsidRPr="00000000">
        <w:rPr>
          <w:b w:val="1"/>
          <w:bCs w:val="1"/>
          <w:color w:val="000000"/>
          <w:sz w:val="26"/>
          <w:szCs w:val="26"/>
          <w:rtl w:val="0"/>
        </w:rPr>
        <w:t xml:space="preserve">Use Case</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rtl w:val="0"/>
        </w:rPr>
        <w:t xml:space="preserve">Hero Sections</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Banners</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Sliders</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rtl w:val="0"/>
        </w:rPr>
        <w:t xml:space="preserve">Landing Pages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gx5mcs7g4fzl" w:id="14"/>
      <w:bookmarkEnd w:id="14"/>
      <w:r w:rsidDel="00000000" w:rsidR="00000000" w:rsidRPr="00000000">
        <w:rPr>
          <w:b w:val="1"/>
          <w:bCs w:val="1"/>
          <w:sz w:val="34"/>
          <w:szCs w:val="34"/>
          <w:rtl w:val="0"/>
        </w:rPr>
        <w:t xml:space="preserve">3. Responsive Containers</w:t>
      </w:r>
    </w:p>
    <w:p w:rsidR="00000000" w:rsidDel="00000000" w:rsidP="00000000" w:rsidRDefault="00000000" w:rsidRPr="00000000" w14:paraId="0000003A">
      <w:pPr>
        <w:spacing w:after="240" w:before="240" w:lineRule="auto"/>
        <w:rPr/>
      </w:pPr>
      <w:r w:rsidDel="00000000" w:rsidR="00000000" w:rsidRPr="00000000">
        <w:rPr>
          <w:rtl w:val="0"/>
        </w:rPr>
        <w:t xml:space="preserve">Bootstrap provides breakpoint-specific containers.</w:t>
      </w:r>
    </w:p>
    <w:p w:rsidR="00000000" w:rsidDel="00000000" w:rsidP="00000000" w:rsidRDefault="00000000" w:rsidRPr="00000000" w14:paraId="0000003B">
      <w:pPr>
        <w:spacing w:after="240" w:before="240" w:lineRule="auto"/>
        <w:rPr/>
      </w:pPr>
      <w:r w:rsidDel="00000000" w:rsidR="00000000" w:rsidRPr="00000000">
        <w:rPr>
          <w:rFonts w:ascii="Roboto Mono" w:cs="Roboto Mono" w:eastAsia="Roboto Mono" w:hAnsi="Roboto Mono"/>
          <w:b w:val="1"/>
          <w:bCs w:val="1"/>
          <w:color w:val="188038"/>
          <w:rtl w:val="0"/>
        </w:rPr>
        <w:t xml:space="preserve">container-{breakpoint}</w:t>
      </w:r>
      <w:r w:rsidDel="00000000" w:rsidR="00000000" w:rsidRPr="00000000">
        <w:rPr>
          <w:rtl w:val="0"/>
        </w:rPr>
        <w:t xml:space="preserve"> is the general Bootstrap syntax pattern for responsive containers.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3s35a24n8rfw" w:id="15"/>
      <w:bookmarkEnd w:id="15"/>
      <w:r w:rsidDel="00000000" w:rsidR="00000000" w:rsidRPr="00000000">
        <w:rPr>
          <w:b w:val="1"/>
          <w:bCs w:val="1"/>
          <w:color w:val="000000"/>
          <w:sz w:val="26"/>
          <w:szCs w:val="26"/>
          <w:rtl w:val="0"/>
        </w:rPr>
        <w:t xml:space="preserve">Generic Syntax</w:t>
      </w:r>
    </w:p>
    <w:p w:rsidR="00000000" w:rsidDel="00000000" w:rsidP="00000000" w:rsidRDefault="00000000" w:rsidRPr="00000000" w14:paraId="0000003D">
      <w:pPr>
        <w:spacing w:after="240" w:before="240" w:lineRule="auto"/>
        <w:rPr/>
      </w:pPr>
      <w:r w:rsidDel="00000000" w:rsidR="00000000" w:rsidRPr="00000000">
        <w:rPr>
          <w:rtl w:val="0"/>
        </w:rPr>
        <w:t xml:space="preserve">&lt;div class="container-{breakpoint}"&gt;</w:t>
      </w:r>
    </w:p>
    <w:p w:rsidR="00000000" w:rsidDel="00000000" w:rsidP="00000000" w:rsidRDefault="00000000" w:rsidRPr="00000000" w14:paraId="0000003E">
      <w:pPr>
        <w:spacing w:after="240" w:before="240" w:lineRule="auto"/>
        <w:rPr/>
      </w:pPr>
      <w:r w:rsidDel="00000000" w:rsidR="00000000" w:rsidRPr="00000000">
        <w:rPr>
          <w:rtl w:val="0"/>
        </w:rPr>
        <w:t xml:space="preserve">    Content Here</w:t>
      </w:r>
    </w:p>
    <w:p w:rsidR="00000000" w:rsidDel="00000000" w:rsidP="00000000" w:rsidRDefault="00000000" w:rsidRPr="00000000" w14:paraId="0000003F">
      <w:pPr>
        <w:spacing w:after="240" w:before="240" w:lineRule="auto"/>
        <w:rPr/>
      </w:pPr>
      <w:r w:rsidDel="00000000" w:rsidR="00000000" w:rsidRPr="00000000">
        <w:rPr>
          <w:rtl w:val="0"/>
        </w:rPr>
        <w:t xml:space="preserve">&lt;/div&gt;</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Where </w:t>
      </w:r>
      <w:r w:rsidDel="00000000" w:rsidR="00000000" w:rsidRPr="00000000">
        <w:rPr>
          <w:rFonts w:ascii="Roboto Mono" w:cs="Roboto Mono" w:eastAsia="Roboto Mono" w:hAnsi="Roboto Mono"/>
          <w:color w:val="188038"/>
          <w:rtl w:val="0"/>
        </w:rPr>
        <w:t xml:space="preserve">{breakpoint}</w:t>
      </w:r>
      <w:r w:rsidDel="00000000" w:rsidR="00000000" w:rsidRPr="00000000">
        <w:rPr>
          <w:rtl w:val="0"/>
        </w:rPr>
        <w:t xml:space="preserve"> can be:</w:t>
      </w:r>
    </w:p>
    <w:p w:rsidR="00000000" w:rsidDel="00000000" w:rsidP="00000000" w:rsidRDefault="00000000" w:rsidRPr="00000000" w14:paraId="00000042">
      <w:pPr>
        <w:spacing w:after="240" w:before="240" w:lineRule="auto"/>
        <w:rPr/>
      </w:pPr>
      <w:r w:rsidDel="00000000" w:rsidR="00000000" w:rsidRPr="00000000">
        <w:rPr>
          <w:rtl w:val="0"/>
        </w:rPr>
        <w:t xml:space="preserve">container-sm</w:t>
      </w:r>
    </w:p>
    <w:p w:rsidR="00000000" w:rsidDel="00000000" w:rsidP="00000000" w:rsidRDefault="00000000" w:rsidRPr="00000000" w14:paraId="00000043">
      <w:pPr>
        <w:spacing w:after="240" w:before="240" w:lineRule="auto"/>
        <w:rPr/>
      </w:pPr>
      <w:r w:rsidDel="00000000" w:rsidR="00000000" w:rsidRPr="00000000">
        <w:rPr>
          <w:rtl w:val="0"/>
        </w:rPr>
        <w:t xml:space="preserve">container-md</w:t>
      </w:r>
    </w:p>
    <w:p w:rsidR="00000000" w:rsidDel="00000000" w:rsidP="00000000" w:rsidRDefault="00000000" w:rsidRPr="00000000" w14:paraId="00000044">
      <w:pPr>
        <w:spacing w:after="240" w:before="240" w:lineRule="auto"/>
        <w:rPr/>
      </w:pPr>
      <w:r w:rsidDel="00000000" w:rsidR="00000000" w:rsidRPr="00000000">
        <w:rPr>
          <w:rtl w:val="0"/>
        </w:rPr>
        <w:t xml:space="preserve">container-lg</w:t>
      </w:r>
    </w:p>
    <w:p w:rsidR="00000000" w:rsidDel="00000000" w:rsidP="00000000" w:rsidRDefault="00000000" w:rsidRPr="00000000" w14:paraId="00000045">
      <w:pPr>
        <w:spacing w:after="240" w:before="240" w:lineRule="auto"/>
        <w:rPr/>
      </w:pPr>
      <w:r w:rsidDel="00000000" w:rsidR="00000000" w:rsidRPr="00000000">
        <w:rPr>
          <w:rtl w:val="0"/>
        </w:rPr>
        <w:t xml:space="preserve">container-xl</w:t>
      </w:r>
    </w:p>
    <w:p w:rsidR="00000000" w:rsidDel="00000000" w:rsidP="00000000" w:rsidRDefault="00000000" w:rsidRPr="00000000" w14:paraId="00000046">
      <w:pPr>
        <w:spacing w:after="240" w:before="240" w:lineRule="auto"/>
        <w:rPr/>
      </w:pPr>
      <w:r w:rsidDel="00000000" w:rsidR="00000000" w:rsidRPr="00000000">
        <w:rPr>
          <w:rtl w:val="0"/>
        </w:rPr>
        <w:t xml:space="preserve">container-xxl</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qbyhsti8jvfm" w:id="16"/>
      <w:bookmarkEnd w:id="16"/>
      <w:r w:rsidDel="00000000" w:rsidR="00000000" w:rsidRPr="00000000">
        <w:rPr>
          <w:b w:val="1"/>
          <w:bCs w:val="1"/>
          <w:color w:val="000000"/>
          <w:sz w:val="26"/>
          <w:szCs w:val="26"/>
          <w:rtl w:val="0"/>
        </w:rPr>
        <w:t xml:space="preserve">Examples</w:t>
      </w:r>
    </w:p>
    <w:p w:rsidR="00000000" w:rsidDel="00000000" w:rsidP="00000000" w:rsidRDefault="00000000" w:rsidRPr="00000000" w14:paraId="00000049">
      <w:pPr>
        <w:spacing w:after="240" w:before="240" w:lineRule="auto"/>
        <w:rPr/>
      </w:pPr>
      <w:r w:rsidDel="00000000" w:rsidR="00000000" w:rsidRPr="00000000">
        <w:rPr>
          <w:rtl w:val="0"/>
        </w:rPr>
        <w:t xml:space="preserve">&lt;div class="container-sm"&gt;...&lt;/div&gt;</w:t>
      </w:r>
    </w:p>
    <w:p w:rsidR="00000000" w:rsidDel="00000000" w:rsidP="00000000" w:rsidRDefault="00000000" w:rsidRPr="00000000" w14:paraId="0000004A">
      <w:pPr>
        <w:spacing w:after="240" w:before="240" w:lineRule="auto"/>
        <w:rPr/>
      </w:pPr>
      <w:r w:rsidDel="00000000" w:rsidR="00000000" w:rsidRPr="00000000">
        <w:rPr>
          <w:rtl w:val="0"/>
        </w:rPr>
        <w:t xml:space="preserve">&lt;div class="container-md"&gt;...&lt;/div&gt;</w:t>
      </w:r>
    </w:p>
    <w:p w:rsidR="00000000" w:rsidDel="00000000" w:rsidP="00000000" w:rsidRDefault="00000000" w:rsidRPr="00000000" w14:paraId="0000004B">
      <w:pPr>
        <w:spacing w:after="240" w:before="240" w:lineRule="auto"/>
        <w:rPr/>
      </w:pPr>
      <w:r w:rsidDel="00000000" w:rsidR="00000000" w:rsidRPr="00000000">
        <w:rPr>
          <w:rtl w:val="0"/>
        </w:rPr>
        <w:t xml:space="preserve">&lt;div class="container-lg"&gt;...&lt;/div&gt;</w:t>
      </w:r>
    </w:p>
    <w:p w:rsidR="00000000" w:rsidDel="00000000" w:rsidP="00000000" w:rsidRDefault="00000000" w:rsidRPr="00000000" w14:paraId="0000004C">
      <w:pPr>
        <w:spacing w:after="240" w:before="240" w:lineRule="auto"/>
        <w:rPr/>
      </w:pPr>
      <w:r w:rsidDel="00000000" w:rsidR="00000000" w:rsidRPr="00000000">
        <w:rPr>
          <w:rtl w:val="0"/>
        </w:rPr>
        <w:t xml:space="preserve">&lt;div class="container-xl"&gt;...&lt;/div&gt;</w:t>
      </w:r>
    </w:p>
    <w:p w:rsidR="00000000" w:rsidDel="00000000" w:rsidP="00000000" w:rsidRDefault="00000000" w:rsidRPr="00000000" w14:paraId="0000004D">
      <w:pPr>
        <w:spacing w:after="240" w:before="240" w:lineRule="auto"/>
        <w:rPr/>
      </w:pPr>
      <w:r w:rsidDel="00000000" w:rsidR="00000000" w:rsidRPr="00000000">
        <w:rPr>
          <w:rtl w:val="0"/>
        </w:rPr>
        <w:t xml:space="preserve">&lt;div class="container-xxl"&gt;...&lt;/div&gt;</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ouizbfcnn3q4" w:id="17"/>
      <w:bookmarkEnd w:id="17"/>
      <w:r w:rsidDel="00000000" w:rsidR="00000000" w:rsidRPr="00000000">
        <w:rPr>
          <w:b w:val="1"/>
          <w:bCs w:val="1"/>
          <w:color w:val="000000"/>
          <w:sz w:val="26"/>
          <w:szCs w:val="26"/>
          <w:rtl w:val="0"/>
        </w:rPr>
        <w:t xml:space="preserve">Other Container Classes</w:t>
      </w:r>
    </w:p>
    <w:p w:rsidR="00000000" w:rsidDel="00000000" w:rsidP="00000000" w:rsidRDefault="00000000" w:rsidRPr="00000000" w14:paraId="00000050">
      <w:pPr>
        <w:spacing w:after="240" w:before="240" w:lineRule="auto"/>
        <w:rPr/>
      </w:pPr>
      <w:r w:rsidDel="00000000" w:rsidR="00000000" w:rsidRPr="00000000">
        <w:rPr>
          <w:rtl w:val="0"/>
        </w:rPr>
        <w:t xml:space="preserve">&lt;div class="container"&gt;...&lt;/div&gt;</w:t>
      </w:r>
    </w:p>
    <w:p w:rsidR="00000000" w:rsidDel="00000000" w:rsidP="00000000" w:rsidRDefault="00000000" w:rsidRPr="00000000" w14:paraId="00000051">
      <w:pPr>
        <w:spacing w:after="240" w:before="240" w:lineRule="auto"/>
        <w:rPr/>
      </w:pPr>
      <w:r w:rsidDel="00000000" w:rsidR="00000000" w:rsidRPr="00000000">
        <w:rPr>
          <w:rtl w:val="0"/>
        </w:rPr>
        <w:t xml:space="preserve">&lt;div class="container-fluid"&gt;...&lt;/div&gt;</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numPr>
          <w:ilvl w:val="0"/>
          <w:numId w:val="1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.container</w:t>
      </w:r>
      <w:r w:rsidDel="00000000" w:rsidR="00000000" w:rsidRPr="00000000">
        <w:rPr>
          <w:rFonts w:ascii="Arial Unicode MS" w:cs="Arial Unicode MS" w:eastAsia="Arial Unicode MS" w:hAnsi="Arial Unicode MS"/>
          <w:rtl w:val="0"/>
        </w:rPr>
        <w:t xml:space="preserve"> → Responsive fixed-width container.</w:t>
      </w:r>
    </w:p>
    <w:p w:rsidR="00000000" w:rsidDel="00000000" w:rsidP="00000000" w:rsidRDefault="00000000" w:rsidRPr="00000000" w14:paraId="00000054">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.container-fluid</w:t>
      </w:r>
      <w:r w:rsidDel="00000000" w:rsidR="00000000" w:rsidRPr="00000000">
        <w:rPr>
          <w:rFonts w:ascii="Arial Unicode MS" w:cs="Arial Unicode MS" w:eastAsia="Arial Unicode MS" w:hAnsi="Arial Unicode MS"/>
          <w:rtl w:val="0"/>
        </w:rPr>
        <w:t xml:space="preserve"> → Always 100% width.</w:t>
      </w:r>
    </w:p>
    <w:p w:rsidR="00000000" w:rsidDel="00000000" w:rsidP="00000000" w:rsidRDefault="00000000" w:rsidRPr="00000000" w14:paraId="00000055">
      <w:pPr>
        <w:numPr>
          <w:ilvl w:val="0"/>
          <w:numId w:val="11"/>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.container-{breakpoint}</w:t>
      </w:r>
      <w:r w:rsidDel="00000000" w:rsidR="00000000" w:rsidRPr="00000000">
        <w:rPr>
          <w:rFonts w:ascii="Arial Unicode MS" w:cs="Arial Unicode MS" w:eastAsia="Arial Unicode MS" w:hAnsi="Arial Unicode MS"/>
          <w:rtl w:val="0"/>
        </w:rPr>
        <w:t xml:space="preserve"> → Full width until the specified breakpoint, then fixed-width.</w:t>
      </w:r>
    </w:p>
    <w:p w:rsidR="00000000" w:rsidDel="00000000" w:rsidP="00000000" w:rsidRDefault="00000000" w:rsidRPr="00000000" w14:paraId="00000056">
      <w:pPr>
        <w:spacing w:after="240" w:before="240" w:lineRule="auto"/>
        <w:rPr/>
      </w:pPr>
      <w:r w:rsidDel="00000000" w:rsidR="00000000" w:rsidRPr="00000000">
        <w:rPr>
          <w:rtl w:val="0"/>
        </w:rPr>
        <w:t xml:space="preserve">So for teaching purposes, we can write:</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Bootstrap Container Syntax:</w:t>
      </w:r>
    </w:p>
    <w:p w:rsidR="00000000" w:rsidDel="00000000" w:rsidP="00000000" w:rsidRDefault="00000000" w:rsidRPr="00000000" w14:paraId="00000058">
      <w:pPr>
        <w:spacing w:after="240" w:before="240" w:lineRule="auto"/>
        <w:rPr/>
      </w:pPr>
      <w:r w:rsidDel="00000000" w:rsidR="00000000" w:rsidRPr="00000000">
        <w:rPr>
          <w:rtl w:val="0"/>
        </w:rPr>
        <w:t xml:space="preserve">.container</w:t>
      </w:r>
    </w:p>
    <w:p w:rsidR="00000000" w:rsidDel="00000000" w:rsidP="00000000" w:rsidRDefault="00000000" w:rsidRPr="00000000" w14:paraId="00000059">
      <w:pPr>
        <w:spacing w:after="240" w:before="240" w:lineRule="auto"/>
        <w:rPr/>
      </w:pPr>
      <w:r w:rsidDel="00000000" w:rsidR="00000000" w:rsidRPr="00000000">
        <w:rPr>
          <w:rtl w:val="0"/>
        </w:rPr>
        <w:t xml:space="preserve">.container-fluid</w:t>
      </w:r>
    </w:p>
    <w:p w:rsidR="00000000" w:rsidDel="00000000" w:rsidP="00000000" w:rsidRDefault="00000000" w:rsidRPr="00000000" w14:paraId="0000005A">
      <w:pPr>
        <w:spacing w:after="240" w:before="240" w:lineRule="auto"/>
        <w:rPr/>
      </w:pPr>
      <w:r w:rsidDel="00000000" w:rsidR="00000000" w:rsidRPr="00000000">
        <w:rPr>
          <w:rtl w:val="0"/>
        </w:rPr>
        <w:t xml:space="preserve">.container-{breakpoint}</w:t>
      </w:r>
    </w:p>
    <w:p w:rsidR="00000000" w:rsidDel="00000000" w:rsidP="00000000" w:rsidRDefault="00000000" w:rsidRPr="00000000" w14:paraId="0000005B">
      <w:pPr>
        <w:spacing w:after="240" w:before="240" w:lineRule="auto"/>
        <w:rPr/>
      </w:pPr>
      <w:r w:rsidDel="00000000" w:rsidR="00000000" w:rsidRPr="00000000">
        <w:rPr>
          <w:rtl w:val="0"/>
        </w:rPr>
        <w:t xml:space="preserve">where </w:t>
      </w:r>
      <w:r w:rsidDel="00000000" w:rsidR="00000000" w:rsidRPr="00000000">
        <w:rPr>
          <w:rFonts w:ascii="Roboto Mono" w:cs="Roboto Mono" w:eastAsia="Roboto Mono" w:hAnsi="Roboto Mono"/>
          <w:color w:val="188038"/>
          <w:rtl w:val="0"/>
        </w:rPr>
        <w:t xml:space="preserve">{breakpoint}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xxl</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a4r37kpetnmq" w:id="18"/>
      <w:bookmarkEnd w:id="18"/>
      <w:r w:rsidDel="00000000" w:rsidR="00000000" w:rsidRPr="00000000">
        <w:rPr>
          <w:b w:val="1"/>
          <w:bCs w:val="1"/>
          <w:color w:val="000000"/>
          <w:sz w:val="26"/>
          <w:szCs w:val="26"/>
          <w:rtl w:val="0"/>
        </w:rPr>
        <w:t xml:space="preserve">Example</w:t>
      </w:r>
    </w:p>
    <w:p w:rsidR="00000000" w:rsidDel="00000000" w:rsidP="00000000" w:rsidRDefault="00000000" w:rsidRPr="00000000" w14:paraId="0000005F">
      <w:pPr>
        <w:rPr/>
      </w:pPr>
      <w:r w:rsidDel="00000000" w:rsidR="00000000" w:rsidRPr="00000000">
        <w:rPr>
          <w:rtl w:val="0"/>
        </w:rPr>
        <w:t xml:space="preserve">&lt;div class="container-lg"&gt;</w:t>
      </w:r>
    </w:p>
    <w:p w:rsidR="00000000" w:rsidDel="00000000" w:rsidP="00000000" w:rsidRDefault="00000000" w:rsidRPr="00000000" w14:paraId="00000060">
      <w:pPr>
        <w:rPr/>
      </w:pPr>
      <w:r w:rsidDel="00000000" w:rsidR="00000000" w:rsidRPr="00000000">
        <w:rPr>
          <w:rtl w:val="0"/>
        </w:rPr>
        <w:t xml:space="preserve">    Content Here</w:t>
      </w:r>
    </w:p>
    <w:p w:rsidR="00000000" w:rsidDel="00000000" w:rsidP="00000000" w:rsidRDefault="00000000" w:rsidRPr="00000000" w14:paraId="00000061">
      <w:pPr>
        <w:rPr/>
      </w:pPr>
      <w:r w:rsidDel="00000000" w:rsidR="00000000" w:rsidRPr="00000000">
        <w:rPr>
          <w:rtl w:val="0"/>
        </w:rPr>
        <w:t xml:space="preserve">&lt;/div&gt;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7s09kf1j8fxt" w:id="19"/>
      <w:bookmarkEnd w:id="19"/>
      <w:r w:rsidDel="00000000" w:rsidR="00000000" w:rsidRPr="00000000">
        <w:rPr>
          <w:b w:val="1"/>
          <w:bCs w:val="1"/>
          <w:color w:val="000000"/>
          <w:sz w:val="26"/>
          <w:szCs w:val="26"/>
          <w:rtl w:val="0"/>
        </w:rPr>
        <w:t xml:space="preserve">Features</w:t>
      </w:r>
    </w:p>
    <w:p w:rsidR="00000000" w:rsidDel="00000000" w:rsidP="00000000" w:rsidRDefault="00000000" w:rsidRPr="00000000" w14:paraId="00000064">
      <w:pPr>
        <w:numPr>
          <w:ilvl w:val="0"/>
          <w:numId w:val="12"/>
        </w:numPr>
        <w:spacing w:after="0" w:afterAutospacing="0" w:before="240" w:lineRule="auto"/>
        <w:ind w:left="720" w:hanging="360"/>
      </w:pPr>
      <w:r w:rsidDel="00000000" w:rsidR="00000000" w:rsidRPr="00000000">
        <w:rPr>
          <w:rtl w:val="0"/>
        </w:rPr>
        <w:t xml:space="preserve">Full width below specified breakpoint</w:t>
      </w:r>
    </w:p>
    <w:p w:rsidR="00000000" w:rsidDel="00000000" w:rsidP="00000000" w:rsidRDefault="00000000" w:rsidRPr="00000000" w14:paraId="00000065">
      <w:pPr>
        <w:numPr>
          <w:ilvl w:val="0"/>
          <w:numId w:val="12"/>
        </w:numPr>
        <w:spacing w:after="240" w:before="0" w:beforeAutospacing="0" w:lineRule="auto"/>
        <w:ind w:left="720" w:hanging="360"/>
      </w:pPr>
      <w:r w:rsidDel="00000000" w:rsidR="00000000" w:rsidRPr="00000000">
        <w:rPr>
          <w:rtl w:val="0"/>
        </w:rPr>
        <w:t xml:space="preserve">Fixed width above specified breakpoint</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41eianxawzf8" w:id="20"/>
      <w:bookmarkEnd w:id="20"/>
      <w:r w:rsidDel="00000000" w:rsidR="00000000" w:rsidRPr="00000000">
        <w:rPr>
          <w:b w:val="1"/>
          <w:bCs w:val="1"/>
          <w:sz w:val="46"/>
          <w:szCs w:val="46"/>
          <w:rtl w:val="0"/>
        </w:rPr>
        <w:t xml:space="preserve">Bootstrap Grid Structure</w:t>
      </w:r>
    </w:p>
    <w:p w:rsidR="00000000" w:rsidDel="00000000" w:rsidP="00000000" w:rsidRDefault="00000000" w:rsidRPr="00000000" w14:paraId="00000068">
      <w:pPr>
        <w:spacing w:after="240" w:before="240" w:lineRule="auto"/>
        <w:rPr/>
      </w:pPr>
      <w:r w:rsidDel="00000000" w:rsidR="00000000" w:rsidRPr="00000000">
        <w:rPr>
          <w:rtl w:val="0"/>
        </w:rPr>
        <w:t xml:space="preserve">Standard Bootstrap layout structure:</w:t>
      </w:r>
    </w:p>
    <w:p w:rsidR="00000000" w:rsidDel="00000000" w:rsidP="00000000" w:rsidRDefault="00000000" w:rsidRPr="00000000" w14:paraId="00000069">
      <w:pPr>
        <w:rPr/>
      </w:pPr>
      <w:r w:rsidDel="00000000" w:rsidR="00000000" w:rsidRPr="00000000">
        <w:rPr>
          <w:rtl w:val="0"/>
        </w:rPr>
        <w:t xml:space="preserve">&lt;div class="container"&gt;</w:t>
      </w:r>
    </w:p>
    <w:p w:rsidR="00000000" w:rsidDel="00000000" w:rsidP="00000000" w:rsidRDefault="00000000" w:rsidRPr="00000000" w14:paraId="0000006A">
      <w:pPr>
        <w:rPr/>
      </w:pPr>
      <w:r w:rsidDel="00000000" w:rsidR="00000000" w:rsidRPr="00000000">
        <w:rPr>
          <w:rtl w:val="0"/>
        </w:rPr>
        <w:t xml:space="preserve">    &lt;div class="row"&gt;</w:t>
      </w:r>
    </w:p>
    <w:p w:rsidR="00000000" w:rsidDel="00000000" w:rsidP="00000000" w:rsidRDefault="00000000" w:rsidRPr="00000000" w14:paraId="0000006B">
      <w:pPr>
        <w:rPr/>
      </w:pPr>
      <w:r w:rsidDel="00000000" w:rsidR="00000000" w:rsidRPr="00000000">
        <w:rPr>
          <w:rtl w:val="0"/>
        </w:rPr>
        <w:t xml:space="preserve">        &lt;div class="col"&gt;</w:t>
      </w:r>
    </w:p>
    <w:p w:rsidR="00000000" w:rsidDel="00000000" w:rsidP="00000000" w:rsidRDefault="00000000" w:rsidRPr="00000000" w14:paraId="0000006C">
      <w:pPr>
        <w:rPr/>
      </w:pPr>
      <w:r w:rsidDel="00000000" w:rsidR="00000000" w:rsidRPr="00000000">
        <w:rPr>
          <w:rtl w:val="0"/>
        </w:rPr>
        <w:t xml:space="preserve">            Column Content</w:t>
      </w:r>
    </w:p>
    <w:p w:rsidR="00000000" w:rsidDel="00000000" w:rsidP="00000000" w:rsidRDefault="00000000" w:rsidRPr="00000000" w14:paraId="0000006D">
      <w:pPr>
        <w:rPr/>
      </w:pPr>
      <w:r w:rsidDel="00000000" w:rsidR="00000000" w:rsidRPr="00000000">
        <w:rPr>
          <w:rtl w:val="0"/>
        </w:rPr>
        <w:t xml:space="preserve">        &lt;/div&gt;</w:t>
      </w:r>
    </w:p>
    <w:p w:rsidR="00000000" w:rsidDel="00000000" w:rsidP="00000000" w:rsidRDefault="00000000" w:rsidRPr="00000000" w14:paraId="0000006E">
      <w:pPr>
        <w:rPr/>
      </w:pPr>
      <w:r w:rsidDel="00000000" w:rsidR="00000000" w:rsidRPr="00000000">
        <w:rPr>
          <w:rtl w:val="0"/>
        </w:rPr>
        <w:t xml:space="preserve">    &lt;/div&gt;</w:t>
      </w:r>
    </w:p>
    <w:p w:rsidR="00000000" w:rsidDel="00000000" w:rsidP="00000000" w:rsidRDefault="00000000" w:rsidRPr="00000000" w14:paraId="0000006F">
      <w:pPr>
        <w:rPr/>
      </w:pPr>
      <w:r w:rsidDel="00000000" w:rsidR="00000000" w:rsidRPr="00000000">
        <w:rPr>
          <w:rtl w:val="0"/>
        </w:rPr>
        <w:t xml:space="preserve">&lt;/div&gt;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z60fd0m46dft" w:id="21"/>
      <w:bookmarkEnd w:id="21"/>
      <w:r w:rsidDel="00000000" w:rsidR="00000000" w:rsidRPr="00000000">
        <w:rPr>
          <w:b w:val="1"/>
          <w:bCs w:val="1"/>
          <w:color w:val="000000"/>
          <w:sz w:val="26"/>
          <w:szCs w:val="26"/>
          <w:rtl w:val="0"/>
        </w:rPr>
        <w:t xml:space="preserve">Structure Hierarchy</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Container</w:t>
        <w:br w:type="textWrapping"/>
        <w:t xml:space="preserve">→ Row</w:t>
        <w:br w:type="textWrapping"/>
        <w:t xml:space="preserve">→ Column</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70rvg6jfnd7t" w:id="22"/>
      <w:bookmarkEnd w:id="22"/>
      <w:r w:rsidDel="00000000" w:rsidR="00000000" w:rsidRPr="00000000">
        <w:rPr>
          <w:b w:val="1"/>
          <w:bCs w:val="1"/>
          <w:sz w:val="46"/>
          <w:szCs w:val="46"/>
          <w:rtl w:val="0"/>
        </w:rPr>
        <w:t xml:space="preserve">Bootstrap Breakpoints</w:t>
      </w:r>
    </w:p>
    <w:tbl>
      <w:tblPr>
        <w:tblStyle w:val="Table1"/>
        <w:tblW w:w="63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75"/>
        <w:gridCol w:w="3225"/>
        <w:tblGridChange w:id="0">
          <w:tblGrid>
            <w:gridCol w:w="3075"/>
            <w:gridCol w:w="32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Breakpoint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Screen Width</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sm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576px</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md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768px</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lg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992px</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xl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1200px</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xxl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1400px</w:t>
            </w:r>
          </w:p>
        </w:tc>
      </w:tr>
    </w:tbl>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Test the webpage at:</w:t>
      </w:r>
    </w:p>
    <w:tbl>
      <w:tblPr>
        <w:tblStyle w:val="Table2"/>
        <w:tblW w:w="75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25"/>
        <w:gridCol w:w="2445"/>
        <w:gridCol w:w="2445"/>
        <w:tblGridChange w:id="0">
          <w:tblGrid>
            <w:gridCol w:w="2625"/>
            <w:gridCol w:w="2445"/>
            <w:gridCol w:w="244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Device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Width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b w:val="1"/>
                <w:bCs w:val="1"/>
              </w:rPr>
            </w:pPr>
            <w:r w:rsidDel="00000000" w:rsidR="00000000" w:rsidRPr="00000000">
              <w:rPr>
                <w:b w:val="1"/>
                <w:bCs w:val="1"/>
                <w:rtl w:val="0"/>
              </w:rPr>
              <w:t xml:space="preserve">Breakpoint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rtl w:val="0"/>
              </w:rPr>
              <w:t xml:space="preserve">Mobile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rtl w:val="0"/>
              </w:rPr>
              <w:t xml:space="preserve">Below 576px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rtl w:val="0"/>
              </w:rPr>
              <w:t xml:space="preserve">Small Device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rtl w:val="0"/>
              </w:rPr>
              <w:t xml:space="preserve">576px+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rtl w:val="0"/>
              </w:rPr>
              <w:t xml:space="preserve">sm</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rtl w:val="0"/>
              </w:rPr>
              <w:t xml:space="preserve">Tablet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rtl w:val="0"/>
              </w:rPr>
              <w:t xml:space="preserve">768px+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rtl w:val="0"/>
              </w:rPr>
              <w:t xml:space="preserve">md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rtl w:val="0"/>
              </w:rPr>
              <w:t xml:space="preserve">Laptop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rtl w:val="0"/>
              </w:rPr>
              <w:t xml:space="preserve">992px+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rtl w:val="0"/>
              </w:rPr>
              <w:t xml:space="preserve">lg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rtl w:val="0"/>
              </w:rPr>
              <w:t xml:space="preserve">Desktop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rtl w:val="0"/>
              </w:rPr>
              <w:t xml:space="preserve">1200px+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rtl w:val="0"/>
              </w:rPr>
              <w:t xml:space="preserve">xl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rtl w:val="0"/>
              </w:rPr>
              <w:t xml:space="preserve">Large Desktop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rtl w:val="0"/>
              </w:rPr>
              <w:t xml:space="preserve">1400px+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rtl w:val="0"/>
              </w:rPr>
              <w:t xml:space="preserve">xxl</w:t>
            </w:r>
          </w:p>
        </w:tc>
      </w:tr>
    </w:tbl>
    <w:p w:rsidR="00000000" w:rsidDel="00000000" w:rsidP="00000000" w:rsidRDefault="00000000" w:rsidRPr="00000000" w14:paraId="00000099">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xapiizty3xdz" w:id="23"/>
      <w:bookmarkEnd w:id="23"/>
      <w:r w:rsidDel="00000000" w:rsidR="00000000" w:rsidRPr="00000000">
        <w:rPr>
          <w:b w:val="1"/>
          <w:bCs w:val="1"/>
          <w:sz w:val="46"/>
          <w:szCs w:val="46"/>
          <w:rtl w:val="0"/>
        </w:rPr>
        <w:t xml:space="preserve">Container Utility Features</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lzdfxfyvsmnb" w:id="24"/>
      <w:bookmarkEnd w:id="24"/>
      <w:r w:rsidDel="00000000" w:rsidR="00000000" w:rsidRPr="00000000">
        <w:rPr>
          <w:b w:val="1"/>
          <w:bCs w:val="1"/>
          <w:color w:val="000000"/>
          <w:sz w:val="26"/>
          <w:szCs w:val="26"/>
          <w:rtl w:val="0"/>
        </w:rPr>
        <w:t xml:space="preserve">Responsive Layout</w:t>
      </w:r>
    </w:p>
    <w:p w:rsidR="00000000" w:rsidDel="00000000" w:rsidP="00000000" w:rsidRDefault="00000000" w:rsidRPr="00000000" w14:paraId="0000009C">
      <w:pPr>
        <w:spacing w:after="240" w:before="240" w:lineRule="auto"/>
        <w:rPr/>
      </w:pPr>
      <w:r w:rsidDel="00000000" w:rsidR="00000000" w:rsidRPr="00000000">
        <w:rPr>
          <w:rtl w:val="0"/>
        </w:rPr>
        <w:t xml:space="preserve">Automatically adjusts according to screen size.</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hjv8lbb42j83" w:id="25"/>
      <w:bookmarkEnd w:id="25"/>
      <w:r w:rsidDel="00000000" w:rsidR="00000000" w:rsidRPr="00000000">
        <w:rPr>
          <w:b w:val="1"/>
          <w:bCs w:val="1"/>
          <w:color w:val="000000"/>
          <w:sz w:val="26"/>
          <w:szCs w:val="26"/>
          <w:rtl w:val="0"/>
        </w:rPr>
        <w:t xml:space="preserve">Content Alignment</w:t>
      </w:r>
    </w:p>
    <w:p w:rsidR="00000000" w:rsidDel="00000000" w:rsidP="00000000" w:rsidRDefault="00000000" w:rsidRPr="00000000" w14:paraId="0000009E">
      <w:pPr>
        <w:spacing w:after="240" w:before="240" w:lineRule="auto"/>
        <w:rPr/>
      </w:pPr>
      <w:r w:rsidDel="00000000" w:rsidR="00000000" w:rsidRPr="00000000">
        <w:rPr>
          <w:rtl w:val="0"/>
        </w:rPr>
        <w:t xml:space="preserve">Keeps content centered on large screens.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xu0ha3pd7lll" w:id="26"/>
      <w:bookmarkEnd w:id="26"/>
      <w:r w:rsidDel="00000000" w:rsidR="00000000" w:rsidRPr="00000000">
        <w:rPr>
          <w:b w:val="1"/>
          <w:bCs w:val="1"/>
          <w:color w:val="000000"/>
          <w:sz w:val="26"/>
          <w:szCs w:val="26"/>
          <w:rtl w:val="0"/>
        </w:rPr>
        <w:t xml:space="preserve">Horizontal Padding</w:t>
      </w:r>
    </w:p>
    <w:p w:rsidR="00000000" w:rsidDel="00000000" w:rsidP="00000000" w:rsidRDefault="00000000" w:rsidRPr="00000000" w14:paraId="000000A0">
      <w:pPr>
        <w:spacing w:after="240" w:before="240" w:lineRule="auto"/>
        <w:rPr/>
      </w:pPr>
      <w:r w:rsidDel="00000000" w:rsidR="00000000" w:rsidRPr="00000000">
        <w:rPr>
          <w:rtl w:val="0"/>
        </w:rPr>
        <w:t xml:space="preserve">Provides left and right spacing.</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xdw3sboye1q5" w:id="27"/>
      <w:bookmarkEnd w:id="27"/>
      <w:r w:rsidDel="00000000" w:rsidR="00000000" w:rsidRPr="00000000">
        <w:rPr>
          <w:b w:val="1"/>
          <w:bCs w:val="1"/>
          <w:color w:val="000000"/>
          <w:sz w:val="26"/>
          <w:szCs w:val="26"/>
          <w:rtl w:val="0"/>
        </w:rPr>
        <w:t xml:space="preserve">Grid Support</w:t>
      </w:r>
    </w:p>
    <w:p w:rsidR="00000000" w:rsidDel="00000000" w:rsidP="00000000" w:rsidRDefault="00000000" w:rsidRPr="00000000" w14:paraId="000000A2">
      <w:pPr>
        <w:spacing w:after="240" w:before="240" w:lineRule="auto"/>
        <w:rPr/>
      </w:pPr>
      <w:r w:rsidDel="00000000" w:rsidR="00000000" w:rsidRPr="00000000">
        <w:rPr>
          <w:rtl w:val="0"/>
        </w:rPr>
        <w:t xml:space="preserve">Works with Bootstrap rows and columns.</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3ix80c8ho5t0" w:id="28"/>
      <w:bookmarkEnd w:id="28"/>
      <w:r w:rsidDel="00000000" w:rsidR="00000000" w:rsidRPr="00000000">
        <w:rPr>
          <w:b w:val="1"/>
          <w:bCs w:val="1"/>
          <w:color w:val="000000"/>
          <w:sz w:val="26"/>
          <w:szCs w:val="26"/>
          <w:rtl w:val="0"/>
        </w:rPr>
        <w:t xml:space="preserve">Mobile First Design</w:t>
      </w:r>
    </w:p>
    <w:p w:rsidR="00000000" w:rsidDel="00000000" w:rsidP="00000000" w:rsidRDefault="00000000" w:rsidRPr="00000000" w14:paraId="000000A4">
      <w:pPr>
        <w:spacing w:after="240" w:before="240" w:lineRule="auto"/>
        <w:rPr/>
      </w:pPr>
      <w:r w:rsidDel="00000000" w:rsidR="00000000" w:rsidRPr="00000000">
        <w:rPr>
          <w:rtl w:val="0"/>
        </w:rPr>
        <w:t xml:space="preserve">Optimized for smaller devices first.</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296xtbx6yhx5" w:id="29"/>
      <w:bookmarkEnd w:id="29"/>
      <w:r w:rsidDel="00000000" w:rsidR="00000000" w:rsidRPr="00000000">
        <w:rPr>
          <w:b w:val="1"/>
          <w:bCs w:val="1"/>
          <w:sz w:val="46"/>
          <w:szCs w:val="46"/>
          <w:rtl w:val="0"/>
        </w:rPr>
        <w:t xml:space="preserve">Practical Example</w:t>
      </w:r>
    </w:p>
    <w:p w:rsidR="00000000" w:rsidDel="00000000" w:rsidP="00000000" w:rsidRDefault="00000000" w:rsidRPr="00000000" w14:paraId="000000A7">
      <w:pPr>
        <w:rPr/>
      </w:pPr>
      <w:r w:rsidDel="00000000" w:rsidR="00000000" w:rsidRPr="00000000">
        <w:rPr>
          <w:rtl w:val="0"/>
        </w:rPr>
        <w:t xml:space="preserve">&lt;div class="container"&gt;</w:t>
      </w:r>
    </w:p>
    <w:p w:rsidR="00000000" w:rsidDel="00000000" w:rsidP="00000000" w:rsidRDefault="00000000" w:rsidRPr="00000000" w14:paraId="000000A8">
      <w:pPr>
        <w:rPr/>
      </w:pPr>
      <w:r w:rsidDel="00000000" w:rsidR="00000000" w:rsidRPr="00000000">
        <w:rPr>
          <w:rtl w:val="0"/>
        </w:rPr>
        <w:t xml:space="preserve">    &lt;div class="row"&gt;</w:t>
      </w:r>
    </w:p>
    <w:p w:rsidR="00000000" w:rsidDel="00000000" w:rsidP="00000000" w:rsidRDefault="00000000" w:rsidRPr="00000000" w14:paraId="000000A9">
      <w:pPr>
        <w:rPr/>
      </w:pPr>
      <w:r w:rsidDel="00000000" w:rsidR="00000000" w:rsidRPr="00000000">
        <w:rPr>
          <w:rtl w:val="0"/>
        </w:rPr>
        <w:t xml:space="preserve">        &lt;div class="col-md-6"&gt;</w:t>
      </w:r>
    </w:p>
    <w:p w:rsidR="00000000" w:rsidDel="00000000" w:rsidP="00000000" w:rsidRDefault="00000000" w:rsidRPr="00000000" w14:paraId="000000AA">
      <w:pPr>
        <w:rPr/>
      </w:pPr>
      <w:r w:rsidDel="00000000" w:rsidR="00000000" w:rsidRPr="00000000">
        <w:rPr>
          <w:rtl w:val="0"/>
        </w:rPr>
        <w:t xml:space="preserve">            Left Section</w:t>
      </w:r>
    </w:p>
    <w:p w:rsidR="00000000" w:rsidDel="00000000" w:rsidP="00000000" w:rsidRDefault="00000000" w:rsidRPr="00000000" w14:paraId="000000AB">
      <w:pPr>
        <w:rPr/>
      </w:pPr>
      <w:r w:rsidDel="00000000" w:rsidR="00000000" w:rsidRPr="00000000">
        <w:rPr>
          <w:rtl w:val="0"/>
        </w:rPr>
        <w:t xml:space="preserve">        &lt;/div&gt;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&lt;div class="col-md-6"&gt;</w:t>
      </w:r>
    </w:p>
    <w:p w:rsidR="00000000" w:rsidDel="00000000" w:rsidP="00000000" w:rsidRDefault="00000000" w:rsidRPr="00000000" w14:paraId="000000AE">
      <w:pPr>
        <w:rPr/>
      </w:pPr>
      <w:r w:rsidDel="00000000" w:rsidR="00000000" w:rsidRPr="00000000">
        <w:rPr>
          <w:rtl w:val="0"/>
        </w:rPr>
        <w:t xml:space="preserve">            Right Section</w:t>
      </w:r>
    </w:p>
    <w:p w:rsidR="00000000" w:rsidDel="00000000" w:rsidP="00000000" w:rsidRDefault="00000000" w:rsidRPr="00000000" w14:paraId="000000AF">
      <w:pPr>
        <w:rPr/>
      </w:pPr>
      <w:r w:rsidDel="00000000" w:rsidR="00000000" w:rsidRPr="00000000">
        <w:rPr>
          <w:rtl w:val="0"/>
        </w:rPr>
        <w:t xml:space="preserve">        &lt;/div&gt;</w:t>
      </w:r>
    </w:p>
    <w:p w:rsidR="00000000" w:rsidDel="00000000" w:rsidP="00000000" w:rsidRDefault="00000000" w:rsidRPr="00000000" w14:paraId="000000B0">
      <w:pPr>
        <w:rPr/>
      </w:pPr>
      <w:r w:rsidDel="00000000" w:rsidR="00000000" w:rsidRPr="00000000">
        <w:rPr>
          <w:rtl w:val="0"/>
        </w:rPr>
        <w:t xml:space="preserve">    &lt;/div&gt;</w:t>
      </w:r>
    </w:p>
    <w:p w:rsidR="00000000" w:rsidDel="00000000" w:rsidP="00000000" w:rsidRDefault="00000000" w:rsidRPr="00000000" w14:paraId="000000B1">
      <w:pPr>
        <w:rPr/>
      </w:pPr>
      <w:r w:rsidDel="00000000" w:rsidR="00000000" w:rsidRPr="00000000">
        <w:rPr>
          <w:rtl w:val="0"/>
        </w:rPr>
        <w:t xml:space="preserve">&lt;/div&gt;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p31ierrtgc20" w:id="30"/>
      <w:bookmarkEnd w:id="30"/>
      <w:r w:rsidDel="00000000" w:rsidR="00000000" w:rsidRPr="00000000">
        <w:rPr>
          <w:b w:val="1"/>
          <w:bCs w:val="1"/>
          <w:color w:val="000000"/>
          <w:sz w:val="26"/>
          <w:szCs w:val="26"/>
          <w:rtl w:val="0"/>
        </w:rPr>
        <w:t xml:space="preserve">Output</w:t>
      </w:r>
    </w:p>
    <w:p w:rsidR="00000000" w:rsidDel="00000000" w:rsidP="00000000" w:rsidRDefault="00000000" w:rsidRPr="00000000" w14:paraId="000000B4">
      <w:pPr>
        <w:numPr>
          <w:ilvl w:val="0"/>
          <w:numId w:val="10"/>
        </w:numPr>
        <w:spacing w:after="0" w:afterAutospacing="0" w:before="240" w:lineRule="auto"/>
        <w:ind w:left="720" w:hanging="360"/>
      </w:pPr>
      <w:r w:rsidDel="00000000" w:rsidR="00000000" w:rsidRPr="00000000">
        <w:rPr>
          <w:rtl w:val="0"/>
        </w:rPr>
        <w:t xml:space="preserve">Two equal columns on medium and larger devices.</w:t>
      </w:r>
    </w:p>
    <w:p w:rsidR="00000000" w:rsidDel="00000000" w:rsidP="00000000" w:rsidRDefault="00000000" w:rsidRPr="00000000" w14:paraId="000000B5">
      <w:pPr>
        <w:numPr>
          <w:ilvl w:val="0"/>
          <w:numId w:val="10"/>
        </w:numPr>
        <w:spacing w:after="240" w:before="0" w:beforeAutospacing="0" w:lineRule="auto"/>
        <w:ind w:left="720" w:hanging="360"/>
      </w:pPr>
      <w:r w:rsidDel="00000000" w:rsidR="00000000" w:rsidRPr="00000000">
        <w:rPr>
          <w:rtl w:val="0"/>
        </w:rPr>
        <w:t xml:space="preserve">Stacked columns on small devices.</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rtk4lqwmm0k" w:id="31"/>
      <w:bookmarkEnd w:id="31"/>
      <w:r w:rsidDel="00000000" w:rsidR="00000000" w:rsidRPr="00000000">
        <w:rPr>
          <w:b w:val="1"/>
          <w:bCs w:val="1"/>
          <w:sz w:val="46"/>
          <w:szCs w:val="46"/>
          <w:rtl w:val="0"/>
        </w:rPr>
        <w:t xml:space="preserve">Advantages of Bootstrap Containers</w:t>
      </w:r>
    </w:p>
    <w:p w:rsidR="00000000" w:rsidDel="00000000" w:rsidP="00000000" w:rsidRDefault="00000000" w:rsidRPr="00000000" w14:paraId="000000B8">
      <w:pPr>
        <w:numPr>
          <w:ilvl w:val="0"/>
          <w:numId w:val="3"/>
        </w:numPr>
        <w:spacing w:after="0" w:afterAutospacing="0" w:before="240" w:lineRule="auto"/>
        <w:ind w:left="720" w:hanging="360"/>
      </w:pPr>
      <w:r w:rsidDel="00000000" w:rsidR="00000000" w:rsidRPr="00000000">
        <w:rPr>
          <w:rtl w:val="0"/>
        </w:rPr>
        <w:t xml:space="preserve">Easy Layout Management</w:t>
      </w:r>
    </w:p>
    <w:p w:rsidR="00000000" w:rsidDel="00000000" w:rsidP="00000000" w:rsidRDefault="00000000" w:rsidRPr="00000000" w14:paraId="000000B9">
      <w:pPr>
        <w:numPr>
          <w:ilvl w:val="0"/>
          <w:numId w:val="3"/>
        </w:numPr>
        <w:spacing w:after="0" w:afterAutospacing="0" w:before="0" w:beforeAutospacing="0" w:lineRule="auto"/>
        <w:ind w:left="720" w:hanging="360"/>
      </w:pPr>
      <w:r w:rsidDel="00000000" w:rsidR="00000000" w:rsidRPr="00000000">
        <w:rPr>
          <w:rtl w:val="0"/>
        </w:rPr>
        <w:t xml:space="preserve">Responsive Design Support</w:t>
      </w:r>
    </w:p>
    <w:p w:rsidR="00000000" w:rsidDel="00000000" w:rsidP="00000000" w:rsidRDefault="00000000" w:rsidRPr="00000000" w14:paraId="000000BA">
      <w:pPr>
        <w:numPr>
          <w:ilvl w:val="0"/>
          <w:numId w:val="3"/>
        </w:numPr>
        <w:spacing w:after="0" w:afterAutospacing="0" w:before="0" w:beforeAutospacing="0" w:lineRule="auto"/>
        <w:ind w:left="720" w:hanging="360"/>
      </w:pPr>
      <w:r w:rsidDel="00000000" w:rsidR="00000000" w:rsidRPr="00000000">
        <w:rPr>
          <w:rtl w:val="0"/>
        </w:rPr>
        <w:t xml:space="preserve">Consistent Content Width</w:t>
      </w:r>
    </w:p>
    <w:p w:rsidR="00000000" w:rsidDel="00000000" w:rsidP="00000000" w:rsidRDefault="00000000" w:rsidRPr="00000000" w14:paraId="000000BB">
      <w:pPr>
        <w:numPr>
          <w:ilvl w:val="0"/>
          <w:numId w:val="3"/>
        </w:numPr>
        <w:spacing w:after="0" w:afterAutospacing="0" w:before="0" w:beforeAutospacing="0" w:lineRule="auto"/>
        <w:ind w:left="720" w:hanging="360"/>
      </w:pPr>
      <w:r w:rsidDel="00000000" w:rsidR="00000000" w:rsidRPr="00000000">
        <w:rPr>
          <w:rtl w:val="0"/>
        </w:rPr>
        <w:t xml:space="preserve">Improved User Experience</w:t>
      </w:r>
    </w:p>
    <w:p w:rsidR="00000000" w:rsidDel="00000000" w:rsidP="00000000" w:rsidRDefault="00000000" w:rsidRPr="00000000" w14:paraId="000000BC">
      <w:pPr>
        <w:numPr>
          <w:ilvl w:val="0"/>
          <w:numId w:val="3"/>
        </w:numPr>
        <w:spacing w:after="0" w:afterAutospacing="0" w:before="0" w:beforeAutospacing="0" w:lineRule="auto"/>
        <w:ind w:left="720" w:hanging="360"/>
      </w:pPr>
      <w:r w:rsidDel="00000000" w:rsidR="00000000" w:rsidRPr="00000000">
        <w:rPr>
          <w:rtl w:val="0"/>
        </w:rPr>
        <w:t xml:space="preserve">Faster Web Development</w:t>
      </w:r>
    </w:p>
    <w:p w:rsidR="00000000" w:rsidDel="00000000" w:rsidP="00000000" w:rsidRDefault="00000000" w:rsidRPr="00000000" w14:paraId="000000BD">
      <w:pPr>
        <w:numPr>
          <w:ilvl w:val="0"/>
          <w:numId w:val="3"/>
        </w:numPr>
        <w:spacing w:after="240" w:before="0" w:beforeAutospacing="0" w:lineRule="auto"/>
        <w:ind w:left="720" w:hanging="360"/>
      </w:pPr>
      <w:r w:rsidDel="00000000" w:rsidR="00000000" w:rsidRPr="00000000">
        <w:rPr>
          <w:rtl w:val="0"/>
        </w:rPr>
        <w:t xml:space="preserve">Better Screen Adaptability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f0vzonotnxac" w:id="32"/>
      <w:bookmarkEnd w:id="32"/>
      <w:r w:rsidDel="00000000" w:rsidR="00000000" w:rsidRPr="00000000">
        <w:rPr>
          <w:b w:val="1"/>
          <w:bCs w:val="1"/>
          <w:sz w:val="46"/>
          <w:szCs w:val="46"/>
          <w:rtl w:val="0"/>
        </w:rPr>
        <w:t xml:space="preserve">Practical Activities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aiwsh0sqvwf4" w:id="33"/>
      <w:bookmarkEnd w:id="33"/>
      <w:r w:rsidDel="00000000" w:rsidR="00000000" w:rsidRPr="00000000">
        <w:rPr>
          <w:b w:val="1"/>
          <w:bCs w:val="1"/>
          <w:color w:val="000000"/>
          <w:sz w:val="26"/>
          <w:szCs w:val="26"/>
          <w:rtl w:val="0"/>
        </w:rPr>
        <w:t xml:space="preserve">Activity 1</w:t>
      </w:r>
    </w:p>
    <w:p w:rsidR="00000000" w:rsidDel="00000000" w:rsidP="00000000" w:rsidRDefault="00000000" w:rsidRPr="00000000" w14:paraId="000000C1">
      <w:pPr>
        <w:spacing w:after="240" w:before="240" w:lineRule="auto"/>
        <w:rPr/>
      </w:pPr>
      <w:r w:rsidDel="00000000" w:rsidR="00000000" w:rsidRPr="00000000">
        <w:rPr>
          <w:rtl w:val="0"/>
        </w:rPr>
        <w:t xml:space="preserve">Create a fixed-width container using </w:t>
      </w:r>
      <w:r w:rsidDel="00000000" w:rsidR="00000000" w:rsidRPr="00000000">
        <w:rPr>
          <w:rFonts w:ascii="Roboto Mono" w:cs="Roboto Mono" w:eastAsia="Roboto Mono" w:hAnsi="Roboto Mono"/>
          <w:color w:val="188038"/>
          <w:rtl w:val="0"/>
        </w:rPr>
        <w:t xml:space="preserve">.container</w:t>
      </w:r>
      <w:r w:rsidDel="00000000" w:rsidR="00000000" w:rsidRPr="00000000">
        <w:rPr>
          <w:rtl w:val="0"/>
        </w:rPr>
        <w:t xml:space="preserve">.</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pdgz868rix2z" w:id="34"/>
      <w:bookmarkEnd w:id="34"/>
      <w:r w:rsidDel="00000000" w:rsidR="00000000" w:rsidRPr="00000000">
        <w:rPr>
          <w:b w:val="1"/>
          <w:bCs w:val="1"/>
          <w:color w:val="000000"/>
          <w:sz w:val="26"/>
          <w:szCs w:val="26"/>
          <w:rtl w:val="0"/>
        </w:rPr>
        <w:t xml:space="preserve">Activity 2</w:t>
      </w:r>
    </w:p>
    <w:p w:rsidR="00000000" w:rsidDel="00000000" w:rsidP="00000000" w:rsidRDefault="00000000" w:rsidRPr="00000000" w14:paraId="000000C3">
      <w:pPr>
        <w:spacing w:after="240" w:before="240" w:lineRule="auto"/>
        <w:rPr/>
      </w:pPr>
      <w:r w:rsidDel="00000000" w:rsidR="00000000" w:rsidRPr="00000000">
        <w:rPr>
          <w:rtl w:val="0"/>
        </w:rPr>
        <w:t xml:space="preserve">Create a full-width banner using </w:t>
      </w:r>
      <w:r w:rsidDel="00000000" w:rsidR="00000000" w:rsidRPr="00000000">
        <w:rPr>
          <w:rFonts w:ascii="Roboto Mono" w:cs="Roboto Mono" w:eastAsia="Roboto Mono" w:hAnsi="Roboto Mono"/>
          <w:color w:val="188038"/>
          <w:rtl w:val="0"/>
        </w:rPr>
        <w:t xml:space="preserve">.container-fluid</w:t>
      </w:r>
      <w:r w:rsidDel="00000000" w:rsidR="00000000" w:rsidRPr="00000000">
        <w:rPr>
          <w:rtl w:val="0"/>
        </w:rPr>
        <w:t xml:space="preserve">.</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7azt5923v4l5" w:id="35"/>
      <w:bookmarkEnd w:id="35"/>
      <w:r w:rsidDel="00000000" w:rsidR="00000000" w:rsidRPr="00000000">
        <w:rPr>
          <w:b w:val="1"/>
          <w:bCs w:val="1"/>
          <w:color w:val="000000"/>
          <w:sz w:val="26"/>
          <w:szCs w:val="26"/>
          <w:rtl w:val="0"/>
        </w:rPr>
        <w:t xml:space="preserve">Activity 3</w:t>
      </w:r>
    </w:p>
    <w:p w:rsidR="00000000" w:rsidDel="00000000" w:rsidP="00000000" w:rsidRDefault="00000000" w:rsidRPr="00000000" w14:paraId="000000C5">
      <w:pPr>
        <w:spacing w:after="240" w:before="240" w:lineRule="auto"/>
        <w:rPr/>
      </w:pPr>
      <w:r w:rsidDel="00000000" w:rsidR="00000000" w:rsidRPr="00000000">
        <w:rPr>
          <w:rtl w:val="0"/>
        </w:rPr>
        <w:t xml:space="preserve">Build a two-column layout using Container, Row, and Column.</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3vgjadsufs1d" w:id="36"/>
      <w:bookmarkEnd w:id="36"/>
      <w:r w:rsidDel="00000000" w:rsidR="00000000" w:rsidRPr="00000000">
        <w:rPr>
          <w:b w:val="1"/>
          <w:bCs w:val="1"/>
          <w:color w:val="000000"/>
          <w:sz w:val="26"/>
          <w:szCs w:val="26"/>
          <w:rtl w:val="0"/>
        </w:rPr>
        <w:t xml:space="preserve">Activity 4</w:t>
      </w:r>
    </w:p>
    <w:p w:rsidR="00000000" w:rsidDel="00000000" w:rsidP="00000000" w:rsidRDefault="00000000" w:rsidRPr="00000000" w14:paraId="000000C7">
      <w:pPr>
        <w:spacing w:after="240" w:before="240" w:lineRule="auto"/>
        <w:rPr/>
      </w:pPr>
      <w:r w:rsidDel="00000000" w:rsidR="00000000" w:rsidRPr="00000000">
        <w:rPr>
          <w:rtl w:val="0"/>
        </w:rPr>
        <w:t xml:space="preserve">Create a responsive layout using </w:t>
      </w:r>
      <w:r w:rsidDel="00000000" w:rsidR="00000000" w:rsidRPr="00000000">
        <w:rPr>
          <w:rFonts w:ascii="Roboto Mono" w:cs="Roboto Mono" w:eastAsia="Roboto Mono" w:hAnsi="Roboto Mono"/>
          <w:color w:val="188038"/>
          <w:rtl w:val="0"/>
        </w:rPr>
        <w:t xml:space="preserve">.container-lg</w:t>
      </w:r>
      <w:r w:rsidDel="00000000" w:rsidR="00000000" w:rsidRPr="00000000">
        <w:rPr>
          <w:rtl w:val="0"/>
        </w:rPr>
        <w:t xml:space="preserve">.</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ahh0xmdjkn60" w:id="37"/>
      <w:bookmarkEnd w:id="37"/>
      <w:r w:rsidDel="00000000" w:rsidR="00000000" w:rsidRPr="00000000">
        <w:rPr>
          <w:b w:val="1"/>
          <w:bCs w:val="1"/>
          <w:color w:val="000000"/>
          <w:sz w:val="26"/>
          <w:szCs w:val="26"/>
          <w:rtl w:val="0"/>
        </w:rPr>
        <w:t xml:space="preserve">Activity 5</w:t>
      </w:r>
    </w:p>
    <w:p w:rsidR="00000000" w:rsidDel="00000000" w:rsidP="00000000" w:rsidRDefault="00000000" w:rsidRPr="00000000" w14:paraId="000000C9">
      <w:pPr>
        <w:spacing w:after="240" w:before="240" w:lineRule="auto"/>
        <w:rPr/>
      </w:pPr>
      <w:r w:rsidDel="00000000" w:rsidR="00000000" w:rsidRPr="00000000">
        <w:rPr>
          <w:rtl w:val="0"/>
        </w:rPr>
        <w:t xml:space="preserve">Test the layout on:</w:t>
      </w:r>
    </w:p>
    <w:p w:rsidR="00000000" w:rsidDel="00000000" w:rsidP="00000000" w:rsidRDefault="00000000" w:rsidRPr="00000000" w14:paraId="000000CA">
      <w:pPr>
        <w:numPr>
          <w:ilvl w:val="0"/>
          <w:numId w:val="8"/>
        </w:numPr>
        <w:spacing w:after="0" w:afterAutospacing="0" w:before="240" w:lineRule="auto"/>
        <w:ind w:left="720" w:hanging="360"/>
      </w:pPr>
      <w:r w:rsidDel="00000000" w:rsidR="00000000" w:rsidRPr="00000000">
        <w:rPr>
          <w:rtl w:val="0"/>
        </w:rPr>
        <w:t xml:space="preserve">Mobile Device</w:t>
      </w:r>
    </w:p>
    <w:p w:rsidR="00000000" w:rsidDel="00000000" w:rsidP="00000000" w:rsidRDefault="00000000" w:rsidRPr="00000000" w14:paraId="000000CB">
      <w:pPr>
        <w:numPr>
          <w:ilvl w:val="0"/>
          <w:numId w:val="8"/>
        </w:numPr>
        <w:spacing w:after="0" w:afterAutospacing="0" w:before="0" w:beforeAutospacing="0" w:lineRule="auto"/>
        <w:ind w:left="720" w:hanging="360"/>
      </w:pPr>
      <w:r w:rsidDel="00000000" w:rsidR="00000000" w:rsidRPr="00000000">
        <w:rPr>
          <w:rtl w:val="0"/>
        </w:rPr>
        <w:t xml:space="preserve">Tablet Device</w:t>
      </w:r>
    </w:p>
    <w:p w:rsidR="00000000" w:rsidDel="00000000" w:rsidP="00000000" w:rsidRDefault="00000000" w:rsidRPr="00000000" w14:paraId="000000CC">
      <w:pPr>
        <w:numPr>
          <w:ilvl w:val="0"/>
          <w:numId w:val="8"/>
        </w:numPr>
        <w:spacing w:after="240" w:before="0" w:beforeAutospacing="0" w:lineRule="auto"/>
        <w:ind w:left="720" w:hanging="360"/>
      </w:pPr>
      <w:r w:rsidDel="00000000" w:rsidR="00000000" w:rsidRPr="00000000">
        <w:rPr>
          <w:rtl w:val="0"/>
        </w:rPr>
        <w:t xml:space="preserve">Desktop Device</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lmkrh3vku1wg" w:id="38"/>
      <w:bookmarkEnd w:id="38"/>
      <w:r w:rsidDel="00000000" w:rsidR="00000000" w:rsidRPr="00000000">
        <w:rPr>
          <w:b w:val="1"/>
          <w:bCs w:val="1"/>
          <w:sz w:val="46"/>
          <w:szCs w:val="46"/>
          <w:rtl w:val="0"/>
        </w:rPr>
        <w:t xml:space="preserve">Assessment Criteria</w:t>
      </w:r>
    </w:p>
    <w:tbl>
      <w:tblPr>
        <w:tblStyle w:val="Table3"/>
        <w:tblW w:w="2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905"/>
        <w:tblGridChange w:id="0">
          <w:tblGrid>
            <w:gridCol w:w="2075"/>
            <w:gridCol w:w="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Marks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Container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Grid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Responsive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Layout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Code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20</w:t>
            </w:r>
          </w:p>
        </w:tc>
      </w:tr>
    </w:tbl>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z4uzgthhxcsv" w:id="39"/>
      <w:bookmarkEnd w:id="39"/>
      <w:r w:rsidDel="00000000" w:rsidR="00000000" w:rsidRPr="00000000">
        <w:rPr>
          <w:b w:val="1"/>
          <w:bCs w:val="1"/>
          <w:color w:val="000000"/>
          <w:sz w:val="26"/>
          <w:szCs w:val="26"/>
          <w:rtl w:val="0"/>
        </w:rPr>
        <w:t xml:space="preserve">Total Marks: 100</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nin55du9jhvy" w:id="40"/>
      <w:bookmarkEnd w:id="40"/>
      <w:r w:rsidDel="00000000" w:rsidR="00000000" w:rsidRPr="00000000">
        <w:rPr>
          <w:b w:val="1"/>
          <w:bCs w:val="1"/>
          <w:sz w:val="46"/>
          <w:szCs w:val="46"/>
          <w:rtl w:val="0"/>
        </w:rPr>
        <w:t xml:space="preserve">Module Summary</w:t>
      </w:r>
    </w:p>
    <w:p w:rsidR="00000000" w:rsidDel="00000000" w:rsidP="00000000" w:rsidRDefault="00000000" w:rsidRPr="00000000" w14:paraId="000000DE">
      <w:pPr>
        <w:spacing w:after="240" w:before="240" w:lineRule="auto"/>
        <w:rPr/>
      </w:pPr>
      <w:r w:rsidDel="00000000" w:rsidR="00000000" w:rsidRPr="00000000">
        <w:rPr>
          <w:rtl w:val="0"/>
        </w:rPr>
        <w:t xml:space="preserve">Bootstrap Containers are the foundation of the Bootstrap layout system. They provide responsive widths, content alignment, spacing, and support for the Bootstrap Grid System. Understanding containers is essential for creating professional, responsive, and mobile-friendly web pages using Bootstrap.</w:t>
      </w:r>
    </w:p>
    <w:p w:rsidR="00000000" w:rsidDel="00000000" w:rsidP="00000000" w:rsidRDefault="00000000" w:rsidRPr="00000000" w14:paraId="000000DF">
      <w:pPr>
        <w:rPr/>
      </w:pP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